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8E" w:rsidRDefault="00011B8E" w:rsidP="00011B8E">
      <w:pPr>
        <w:spacing w:after="0"/>
        <w:jc w:val="center"/>
        <w:rPr>
          <w:b/>
          <w:color w:val="000000"/>
          <w:sz w:val="28"/>
          <w:lang w:val="ru-RU"/>
        </w:rPr>
      </w:pPr>
      <w:r w:rsidRPr="00967E4C">
        <w:rPr>
          <w:b/>
          <w:color w:val="000000"/>
          <w:sz w:val="28"/>
          <w:lang w:val="ru-RU"/>
        </w:rPr>
        <w:t>Глава 12. Права и обязанности лиц в области здравоохранения</w:t>
      </w:r>
    </w:p>
    <w:p w:rsidR="00011B8E" w:rsidRPr="00967E4C" w:rsidRDefault="00011B8E" w:rsidP="00011B8E">
      <w:pPr>
        <w:spacing w:after="0"/>
        <w:jc w:val="center"/>
        <w:rPr>
          <w:lang w:val="ru-RU"/>
        </w:rPr>
      </w:pPr>
    </w:p>
    <w:p w:rsidR="00011B8E" w:rsidRDefault="00011B8E" w:rsidP="00011B8E">
      <w:pPr>
        <w:spacing w:after="0"/>
        <w:jc w:val="both"/>
        <w:rPr>
          <w:b/>
          <w:color w:val="000000"/>
          <w:sz w:val="28"/>
          <w:lang w:val="ru-RU"/>
        </w:rPr>
      </w:pPr>
      <w:r w:rsidRPr="00967E4C">
        <w:rPr>
          <w:b/>
          <w:color w:val="000000"/>
          <w:sz w:val="28"/>
          <w:lang w:val="ru-RU"/>
        </w:rPr>
        <w:t>Статья 79. Гарантия обеспечения прав в области здравоохранения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</w:p>
    <w:p w:rsidR="00011B8E" w:rsidRPr="00967E4C" w:rsidRDefault="00011B8E" w:rsidP="00011B8E">
      <w:pPr>
        <w:spacing w:after="0"/>
        <w:ind w:left="142" w:hanging="142"/>
        <w:jc w:val="both"/>
        <w:rPr>
          <w:lang w:val="ru-RU"/>
        </w:rPr>
      </w:pPr>
      <w:bookmarkStart w:id="0" w:name="z185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Граждане Республики Казахстан обладают неотъемлемым правом на охрану здоровья.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" w:name="z1858"/>
      <w:bookmarkEnd w:id="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Государство гарантирует гражданам Республики Казахстан: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" w:name="z1859"/>
      <w:bookmarkEnd w:id="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право на охрану здоровья;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" w:name="z1860"/>
      <w:bookmarkEnd w:id="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предоставление гарантированного объема бесплатной медицинской помощи;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" w:name="z1861"/>
      <w:bookmarkEnd w:id="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равный доступ к медицинской помощи;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" w:name="z1862"/>
      <w:bookmarkEnd w:id="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качество медицинской помощи;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" w:name="z1863"/>
      <w:bookmarkEnd w:id="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доступность, качество, эффективность и безопасность лекарственных средств;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" w:name="z1864"/>
      <w:bookmarkEnd w:id="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проведение мероприятий по профилактике заболеваний, формированию здорового образа жизни и здорового питания;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" w:name="z1865"/>
      <w:bookmarkEnd w:id="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неприкосновенность частной жизни, сохранение сведений, составляющих тайну медицинского работника;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" w:name="z1866"/>
      <w:bookmarkEnd w:id="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8) свободу репродуктивного выбора, охрану репродуктивного здоровья и соблюдение репродуктивных прав;</w:t>
      </w:r>
    </w:p>
    <w:p w:rsidR="00011B8E" w:rsidRPr="00011B8E" w:rsidRDefault="00011B8E" w:rsidP="00011B8E">
      <w:pPr>
        <w:spacing w:after="0"/>
        <w:jc w:val="both"/>
        <w:rPr>
          <w:lang w:val="ru-RU"/>
        </w:rPr>
      </w:pPr>
      <w:bookmarkStart w:id="10" w:name="z1867"/>
      <w:bookmarkEnd w:id="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</w:t>
      </w:r>
      <w:r w:rsidRPr="00011B8E">
        <w:rPr>
          <w:color w:val="000000"/>
          <w:sz w:val="28"/>
          <w:lang w:val="ru-RU"/>
        </w:rPr>
        <w:t>9) санитарно-эпидемиологическое благополучие.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" w:name="z1868"/>
      <w:bookmarkEnd w:id="10"/>
      <w:r>
        <w:rPr>
          <w:color w:val="000000"/>
          <w:sz w:val="28"/>
        </w:rPr>
        <w:t>     </w:t>
      </w:r>
      <w:r w:rsidRPr="00011B8E">
        <w:rPr>
          <w:color w:val="000000"/>
          <w:sz w:val="28"/>
          <w:lang w:val="ru-RU"/>
        </w:rPr>
        <w:t xml:space="preserve"> </w:t>
      </w:r>
      <w:r w:rsidRPr="00967E4C">
        <w:rPr>
          <w:color w:val="000000"/>
          <w:sz w:val="28"/>
          <w:lang w:val="ru-RU"/>
        </w:rPr>
        <w:t>3.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bookmarkEnd w:id="11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80. Права граждан Республики Казахстан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" w:name="z187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Граждане Республики Казахстан имеют право </w:t>
      </w:r>
      <w:proofErr w:type="gramStart"/>
      <w:r w:rsidRPr="00967E4C">
        <w:rPr>
          <w:color w:val="000000"/>
          <w:sz w:val="28"/>
          <w:lang w:val="ru-RU"/>
        </w:rPr>
        <w:t>на</w:t>
      </w:r>
      <w:proofErr w:type="gramEnd"/>
      <w:r w:rsidRPr="00967E4C">
        <w:rPr>
          <w:color w:val="000000"/>
          <w:sz w:val="28"/>
          <w:lang w:val="ru-RU"/>
        </w:rPr>
        <w:t>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3" w:name="z1871"/>
      <w:bookmarkEnd w:id="1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получение гарантированного объема бесплатной медицинской помощи;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4" w:name="z1872"/>
      <w:bookmarkEnd w:id="1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5" w:name="z1873"/>
      <w:bookmarkEnd w:id="1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свободный выбор врача и медицинской организации;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6" w:name="z1874"/>
      <w:bookmarkEnd w:id="1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получение лечебного питания в случае нахождения пациента на лечении в стационарных условиях;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7" w:name="z1875"/>
      <w:bookmarkEnd w:id="1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действующим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8" w:name="z1876"/>
      <w:bookmarkEnd w:id="17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получение медицинских и немедицинских услуг на платной основе;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9" w:name="z1877"/>
      <w:bookmarkEnd w:id="1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получение медицинской помощи за пределами Республики Казахстан за счет бюджетных сре</w:t>
      </w:r>
      <w:proofErr w:type="gramStart"/>
      <w:r w:rsidRPr="00967E4C">
        <w:rPr>
          <w:color w:val="000000"/>
          <w:sz w:val="28"/>
          <w:lang w:val="ru-RU"/>
        </w:rPr>
        <w:t>дств пр</w:t>
      </w:r>
      <w:proofErr w:type="gramEnd"/>
      <w:r w:rsidRPr="00967E4C">
        <w:rPr>
          <w:color w:val="000000"/>
          <w:sz w:val="28"/>
          <w:lang w:val="ru-RU"/>
        </w:rPr>
        <w:t>и наличии показаний в порядке, определяемом уполномоченным органом;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0" w:name="z1878"/>
      <w:bookmarkEnd w:id="19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8) получение и предоставление соответствующих документов, удостоверяющих факт временной нетрудоспособности, в соответствии с действующим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1" w:name="z1879"/>
      <w:bookmarkEnd w:id="2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2" w:name="z1880"/>
      <w:bookmarkEnd w:id="2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3" w:name="z1881"/>
      <w:bookmarkEnd w:id="2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11) защиту сведений, составляющих тайну медицинского работника;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4" w:name="z1882"/>
      <w:bookmarkEnd w:id="2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12) возмещение вреда, причиненного здоровью при оказании ему медицинской помощи в соответствии с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5" w:name="z1883"/>
      <w:bookmarkEnd w:id="2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13) на защиту своих прав и интересов в области охраны собственного здоровья в соответствии с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6" w:name="z1884"/>
      <w:bookmarkEnd w:id="2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14) обжалование действий (бездействия) медицинских и фармацевтических работников в организацию здравоохранения, вышестоящий орган, в порядке медиации и (или) в судебном порядке;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7" w:name="z1885"/>
      <w:bookmarkEnd w:id="2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8" w:name="z1886"/>
      <w:bookmarkEnd w:id="27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16) добровольное волеизъявление о возможности выступить в качестве донора;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29" w:name="z1887"/>
      <w:bookmarkEnd w:id="2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17) добровольное волеизъявление об отказе от изъятия у них после смерти тканей (части ткани) и (или) органов (части органов) в целях трансплантации, с возможностью фиксации отказа в документах, удостоверяющих личность, и иных документах;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0" w:name="z1888"/>
      <w:bookmarkEnd w:id="2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18) на дачу информированного и добровольного согласия или отказа на лечение и проведение других медицинских вмешательств;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1" w:name="z1889"/>
      <w:bookmarkEnd w:id="3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19) </w:t>
      </w:r>
      <w:proofErr w:type="spellStart"/>
      <w:r w:rsidRPr="00967E4C">
        <w:rPr>
          <w:color w:val="000000"/>
          <w:sz w:val="28"/>
          <w:lang w:val="ru-RU"/>
        </w:rPr>
        <w:t>сооплату</w:t>
      </w:r>
      <w:proofErr w:type="spellEnd"/>
      <w:r w:rsidRPr="00967E4C">
        <w:rPr>
          <w:color w:val="000000"/>
          <w:sz w:val="28"/>
          <w:lang w:val="ru-RU"/>
        </w:rPr>
        <w:t>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2" w:name="z1890"/>
      <w:bookmarkEnd w:id="3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20) получение обезболивания при лечении хронических неизлечимых заболеваний.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3" w:name="z1891"/>
      <w:bookmarkEnd w:id="3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4" w:name="z1892"/>
      <w:bookmarkEnd w:id="3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Право граждан на охрану материнства обеспечивается: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5" w:name="z1893"/>
      <w:bookmarkEnd w:id="3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проведением медицинских осмотров, динамическим наблюдением и оздоровлением женщин репродуктивного возраста;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6" w:name="z1894"/>
      <w:bookmarkEnd w:id="35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bookmarkEnd w:id="36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 xml:space="preserve">Статья 81. Права детей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7" w:name="z189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Помимо прав, предусмотренных в статье 80 настоящего Кодекса, каждый ребенок имеет право </w:t>
      </w:r>
      <w:proofErr w:type="gramStart"/>
      <w:r w:rsidRPr="00967E4C">
        <w:rPr>
          <w:color w:val="000000"/>
          <w:sz w:val="28"/>
          <w:lang w:val="ru-RU"/>
        </w:rPr>
        <w:t>на</w:t>
      </w:r>
      <w:proofErr w:type="gramEnd"/>
      <w:r w:rsidRPr="00967E4C">
        <w:rPr>
          <w:color w:val="000000"/>
          <w:sz w:val="28"/>
          <w:lang w:val="ru-RU"/>
        </w:rPr>
        <w:t>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8" w:name="z1897"/>
      <w:bookmarkEnd w:id="3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39" w:name="z1898"/>
      <w:bookmarkEnd w:id="3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образование в области охраны здоровья;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0" w:name="z1899"/>
      <w:bookmarkEnd w:id="3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1" w:name="z1900"/>
      <w:bookmarkEnd w:id="4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оказание медицинской помощи в период оздоровления и организованного отдыха в порядке, определяемом уполномоченным органом;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2" w:name="z1901"/>
      <w:bookmarkEnd w:id="4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3" w:name="z1902"/>
      <w:bookmarkEnd w:id="42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медицинскую консультацию без взимания платы при определении профессиональной пригодности по месту прикрепления;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4" w:name="z1903"/>
      <w:bookmarkEnd w:id="4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получение медицинской документации о состоянии здоровья на бесплатной основе по месту прикрепления, при поступлении на учебу и трудоустройстве;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5" w:name="z1904"/>
      <w:bookmarkEnd w:id="4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8) получение информации о состоянии здоровья в доступной для них форме;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6" w:name="z1905"/>
      <w:bookmarkEnd w:id="4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9) получение информации в доступной форме о здоровом образе жизни и правильном питании, о вреде курения, употребления алкоголя и </w:t>
      </w:r>
      <w:proofErr w:type="spellStart"/>
      <w:r w:rsidRPr="00967E4C">
        <w:rPr>
          <w:color w:val="000000"/>
          <w:sz w:val="28"/>
          <w:lang w:val="ru-RU"/>
        </w:rPr>
        <w:t>психоактивных</w:t>
      </w:r>
      <w:proofErr w:type="spellEnd"/>
      <w:r w:rsidRPr="00967E4C">
        <w:rPr>
          <w:color w:val="000000"/>
          <w:sz w:val="28"/>
          <w:lang w:val="ru-RU"/>
        </w:rPr>
        <w:t xml:space="preserve"> веществ;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7" w:name="z1906"/>
      <w:bookmarkEnd w:id="4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10) получение в доступной форме информации о правильном сексуальном поведении в целях предотвращения нежелательной беременности и распространения инфекций, передающихся половым путем;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8" w:name="z1907"/>
      <w:bookmarkEnd w:id="4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11) получение паллиативной медицинской помощи.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49" w:name="z1908"/>
      <w:bookmarkEnd w:id="4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Разработка образовательных программ по нравственно-половому образованию и воспитанию, охране репродуктивного здоровья несовершеннолетних, подготовка их к семейной жизни обеспечиваются уполномоченным органом в области образования по согласованию с уполномоченным органом.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0" w:name="z1909"/>
      <w:bookmarkEnd w:id="4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Несовершеннолетние в возрасте шестнадцати лет и старше имеют право на информированное добровольное согласие или отказ на оказание профилактической, консультативно-диагностической, лечебной и реабилитационной помощи с применением медицинских вмешательств, за исключением искусственного прерывания беременности.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1" w:name="z1910"/>
      <w:bookmarkEnd w:id="5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4. </w:t>
      </w:r>
      <w:proofErr w:type="gramStart"/>
      <w:r w:rsidRPr="00967E4C">
        <w:rPr>
          <w:color w:val="000000"/>
          <w:sz w:val="28"/>
          <w:lang w:val="ru-RU"/>
        </w:rPr>
        <w:t xml:space="preserve">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</w:t>
      </w:r>
      <w:r w:rsidRPr="00967E4C">
        <w:rPr>
          <w:color w:val="000000"/>
          <w:sz w:val="28"/>
          <w:lang w:val="ru-RU"/>
        </w:rPr>
        <w:lastRenderedPageBreak/>
        <w:t>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Казахстан.</w:t>
      </w:r>
      <w:proofErr w:type="gramEnd"/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2" w:name="z1911"/>
      <w:bookmarkEnd w:id="5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3" w:name="z1912"/>
      <w:bookmarkEnd w:id="5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5. </w:t>
      </w:r>
      <w:proofErr w:type="gramStart"/>
      <w:r w:rsidRPr="00967E4C">
        <w:rPr>
          <w:color w:val="000000"/>
          <w:sz w:val="28"/>
          <w:lang w:val="ru-RU"/>
        </w:rPr>
        <w:t xml:space="preserve">При лечении в амбулаторных и </w:t>
      </w:r>
      <w:proofErr w:type="spellStart"/>
      <w:r w:rsidRPr="00967E4C">
        <w:rPr>
          <w:color w:val="000000"/>
          <w:sz w:val="28"/>
          <w:lang w:val="ru-RU"/>
        </w:rPr>
        <w:t>стационарозамещающих</w:t>
      </w:r>
      <w:proofErr w:type="spellEnd"/>
      <w:r w:rsidRPr="00967E4C">
        <w:rPr>
          <w:color w:val="000000"/>
          <w:sz w:val="28"/>
          <w:lang w:val="ru-RU"/>
        </w:rPr>
        <w:t xml:space="preserve">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действующим законодательством Республики Казахстан.</w:t>
      </w:r>
      <w:proofErr w:type="gramEnd"/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4" w:name="z1913"/>
      <w:bookmarkEnd w:id="5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6. Дети школьного возраста в период получения в стационарных условиях специализированной, паллиативной медицинской помощи, а также восстановительного лечения и медицинской реабилитации, имеют право на непрерывное образование в порядке, определенном уполномоченным органом.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5" w:name="z1914"/>
      <w:bookmarkEnd w:id="5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Организации здравоохранения, оказывающие медицинскую помощь детям, создают необходимые условия для игр, отдыха и проведения воспитательной работы.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6" w:name="z1915"/>
      <w:bookmarkEnd w:id="5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7. Дети с ограниченными возможностями, ВИЧ-инфицированные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7" w:name="z1916"/>
      <w:bookmarkEnd w:id="5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ВИЧ-инфицированные дети имеют право на пребывание в домах ребенка и иных медицинских и учебно-воспитательных организациях общего назначения.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8" w:name="z1917"/>
      <w:bookmarkEnd w:id="5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Дети, рожденные от ВИЧ-инфицированных матерей, имеют право на получение бесплатных адаптированных молочных смесей в соответствии с установленными нормами питания.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59" w:name="z1918"/>
      <w:bookmarkEnd w:id="5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8.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родителей, утверждается уполномоченным органом.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0" w:name="z1919"/>
      <w:bookmarkEnd w:id="5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9. Дети-сироты, дети, оставшиеся без попечения родителей, и дети, находящиеся в трудной жизненной ситуации, до достижения ими возраста </w:t>
      </w:r>
      <w:proofErr w:type="gramStart"/>
      <w:r w:rsidRPr="00967E4C">
        <w:rPr>
          <w:color w:val="000000"/>
          <w:sz w:val="28"/>
          <w:lang w:val="ru-RU"/>
        </w:rPr>
        <w:t>тр</w:t>
      </w:r>
      <w:proofErr w:type="gramEnd"/>
      <w:r w:rsidRPr="00967E4C">
        <w:rPr>
          <w:color w:val="000000"/>
          <w:sz w:val="28"/>
          <w:lang w:val="ru-RU"/>
        </w:rPr>
        <w:t>Ұх лет включительно могут содержаться в государственных медицинских организациях в порядке, установленном уполномоченным органом.</w:t>
      </w:r>
    </w:p>
    <w:bookmarkEnd w:id="60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82. Права граждан Республики Казахстан и семьи в сфере охраны репродуктивных прав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1" w:name="z192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Граждане Республики Казахстан вправе </w:t>
      </w:r>
      <w:proofErr w:type="gramStart"/>
      <w:r w:rsidRPr="00967E4C">
        <w:rPr>
          <w:color w:val="000000"/>
          <w:sz w:val="28"/>
          <w:lang w:val="ru-RU"/>
        </w:rPr>
        <w:t>на</w:t>
      </w:r>
      <w:proofErr w:type="gramEnd"/>
      <w:r w:rsidRPr="00967E4C">
        <w:rPr>
          <w:color w:val="000000"/>
          <w:sz w:val="28"/>
          <w:lang w:val="ru-RU"/>
        </w:rPr>
        <w:t>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2" w:name="z1922"/>
      <w:bookmarkEnd w:id="6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свободный репродуктивный выбор;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3" w:name="z1923"/>
      <w:bookmarkEnd w:id="62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2) получение услуг по охране репродуктивного здоровья и планированию семьи;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4" w:name="z1924"/>
      <w:bookmarkEnd w:id="6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получение достоверной и полной информации о состоянии своего репродуктивного здоровья;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5" w:name="z1925"/>
      <w:bookmarkEnd w:id="6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6" w:name="z1926"/>
      <w:bookmarkEnd w:id="6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предотвращение нежелательной беременности;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7" w:name="z1927"/>
      <w:bookmarkEnd w:id="6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безопасное материнство;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8" w:name="z1928"/>
      <w:bookmarkEnd w:id="6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донорство половых клеток, ткани репродуктивных органов;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69" w:name="z1929"/>
      <w:bookmarkEnd w:id="6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8) использование и свободный выбор методов контрацепции;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0" w:name="z1930"/>
      <w:bookmarkEnd w:id="6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9) хирургическую стерилизацию;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1" w:name="z1931"/>
      <w:bookmarkEnd w:id="7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10) искусственное прерывание беременности;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2" w:name="z1932"/>
      <w:bookmarkEnd w:id="7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11) защиту своих репродуктивных прав;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3" w:name="z1933"/>
      <w:bookmarkEnd w:id="7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4" w:name="z1934"/>
      <w:bookmarkEnd w:id="7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13) хранение половых клеток, ткани репродуктивных органов, эмбрионов, в порядке, установленном законодательством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5" w:name="z1935"/>
      <w:bookmarkEnd w:id="7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Граждане обязаны соблюдать права, свободы и законные интересы других лиц при осуществлении своих репродуктивных прав.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6" w:name="z1936"/>
      <w:bookmarkEnd w:id="7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Граждане имеют право по медицинским показаниям на консультации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7" w:name="z1937"/>
      <w:bookmarkEnd w:id="76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4. Отцу ребенка или иному члену семьи предоставляется право, при наличии согласия женщины с учетом состояния ее здоровья, присутствовать при рождении ребенка, за исключением случаев оперативного </w:t>
      </w:r>
      <w:proofErr w:type="spellStart"/>
      <w:r w:rsidRPr="00967E4C">
        <w:rPr>
          <w:color w:val="000000"/>
          <w:sz w:val="28"/>
          <w:lang w:val="ru-RU"/>
        </w:rPr>
        <w:t>родоразрешения</w:t>
      </w:r>
      <w:proofErr w:type="spellEnd"/>
      <w:r w:rsidRPr="00967E4C">
        <w:rPr>
          <w:color w:val="000000"/>
          <w:sz w:val="28"/>
          <w:lang w:val="ru-RU"/>
        </w:rPr>
        <w:t>, при наличии в организациях родовспоможения соответствующих условий (индивидуальных родовых залов) и отсутств</w:t>
      </w:r>
      <w:proofErr w:type="gramStart"/>
      <w:r w:rsidRPr="00967E4C">
        <w:rPr>
          <w:color w:val="000000"/>
          <w:sz w:val="28"/>
          <w:lang w:val="ru-RU"/>
        </w:rPr>
        <w:t>ии у о</w:t>
      </w:r>
      <w:proofErr w:type="gramEnd"/>
      <w:r w:rsidRPr="00967E4C">
        <w:rPr>
          <w:color w:val="000000"/>
          <w:sz w:val="28"/>
          <w:lang w:val="ru-RU"/>
        </w:rPr>
        <w:t xml:space="preserve">тца или иного члена семьи инфекционных заболеваний. Реализация такого права осуществляется на безвозмездной основе.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8" w:name="z1938"/>
      <w:bookmarkEnd w:id="7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5. ВИЧ-инфицированные граждане Республики Казахстан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79" w:name="z1939"/>
      <w:bookmarkEnd w:id="7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6. ВИЧ-инфицированные граждане Республики Казахстан имеют право на применение вспомогательных репродуктивных технологий в соответствии с законодательством Республики Казахстан.</w:t>
      </w:r>
    </w:p>
    <w:bookmarkEnd w:id="79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83. Обязанности граждан Республики Казахстан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0" w:name="z1941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Граждане Республики Казахстан обязаны: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1" w:name="z1942"/>
      <w:bookmarkEnd w:id="8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2" w:name="z1943"/>
      <w:bookmarkEnd w:id="8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уплачивать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3" w:name="z1944"/>
      <w:bookmarkEnd w:id="82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проходить профилактические медицинские осмотры, </w:t>
      </w:r>
      <w:proofErr w:type="spellStart"/>
      <w:r w:rsidRPr="00967E4C">
        <w:rPr>
          <w:color w:val="000000"/>
          <w:sz w:val="28"/>
          <w:lang w:val="ru-RU"/>
        </w:rPr>
        <w:t>скрининговые</w:t>
      </w:r>
      <w:proofErr w:type="spellEnd"/>
      <w:r w:rsidRPr="00967E4C">
        <w:rPr>
          <w:color w:val="000000"/>
          <w:sz w:val="28"/>
          <w:lang w:val="ru-RU"/>
        </w:rPr>
        <w:t xml:space="preserve"> исследования в порядке, определяемом уполномоченным органом; 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4" w:name="z1945"/>
      <w:bookmarkEnd w:id="8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выполнять относящиеся к индивидуальному и общественному здоровью назначения медицинских работников, государственных органов и субъектов здравоохранения;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5" w:name="z1946"/>
      <w:bookmarkEnd w:id="8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принимать активное участие в процессе управления собственным здоровьем, в том числе в программах управления хроническими заболеваниями при их наличии, быть приверженным к назначенному лечению и заинтересованным в получении информации о заболевании и методах его лечения, возможных рисках и осложнениях;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6" w:name="z1947"/>
      <w:bookmarkEnd w:id="8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сообщать медицинским работникам об индивидуальных особенностях своего организма;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7" w:name="z1948"/>
      <w:bookmarkEnd w:id="8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него инфекционных и иных заболеваний, представляющих опасность для окружающих;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8" w:name="z1949"/>
      <w:bookmarkEnd w:id="8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8) соблюдать законодательство Республики Казахстан в области здравоохранения.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89" w:name="z1950"/>
      <w:bookmarkEnd w:id="8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0" w:name="z1951"/>
      <w:bookmarkEnd w:id="8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Основания и порядок направления граждан Республики Казахстан с заболеваниями, представляющими опасность для окружающих, на принудительное лечение регулируются настоящим Кодексом и законами Республики Казахстан.</w:t>
      </w:r>
    </w:p>
    <w:bookmarkEnd w:id="90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84. Права и обязанности беременных женщин и матерей в сфере охраны здоровья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1" w:name="z195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Материнство в Республике Казахстан охраняется и поощряется государством.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2" w:name="z1954"/>
      <w:bookmarkEnd w:id="9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Беременные женщины имеют право </w:t>
      </w:r>
      <w:proofErr w:type="gramStart"/>
      <w:r w:rsidRPr="00967E4C">
        <w:rPr>
          <w:color w:val="000000"/>
          <w:sz w:val="28"/>
          <w:lang w:val="ru-RU"/>
        </w:rPr>
        <w:t>на</w:t>
      </w:r>
      <w:proofErr w:type="gramEnd"/>
      <w:r w:rsidRPr="00967E4C">
        <w:rPr>
          <w:color w:val="000000"/>
          <w:sz w:val="28"/>
          <w:lang w:val="ru-RU"/>
        </w:rPr>
        <w:t>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3" w:name="z1955"/>
      <w:bookmarkEnd w:id="9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4" w:name="z1956"/>
      <w:bookmarkEnd w:id="93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2) медицинскую помощь в период беременности, во время и после родов;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5" w:name="z1957"/>
      <w:bookmarkEnd w:id="9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обследование, лечение и медицинское вмешательство в период беременности только с ее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врач или консилиум врачей;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6" w:name="z1958"/>
      <w:bookmarkEnd w:id="9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4) 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7" w:name="z1959"/>
      <w:bookmarkEnd w:id="9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предоставление работодателем времени на обследование и постановку на медицинский учет по беременности и родам до двенадцати недель с сохранением места работы, должности и средней трехдневной заработной платы;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8" w:name="z1960"/>
      <w:bookmarkEnd w:id="9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иные гарантии и поощрения в соответствии с законами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99" w:name="z1961"/>
      <w:bookmarkEnd w:id="9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Беременные женщины обязаны: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0" w:name="z1962"/>
      <w:bookmarkEnd w:id="9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в срок до двенадцати недель беременности встать на медицинский учет по беременности и родам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1" w:name="z1963"/>
      <w:bookmarkEnd w:id="10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выполнять рекомендации врача в период беременности, во время родов и после родов.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2" w:name="z1964"/>
      <w:bookmarkEnd w:id="101"/>
      <w:r w:rsidRPr="00967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4.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 </w:t>
      </w:r>
    </w:p>
    <w:bookmarkEnd w:id="102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85. Обязанности индивидуальных предпринимателей и юридических лиц по охране здоровья работников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3" w:name="z196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Индивидуальные предприниматели и юридические лица в соответствии с осуществляемой ими деятельностью обязаны: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4" w:name="z1967"/>
      <w:bookmarkEnd w:id="10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1) проводить санитарно-противоэпидемические и санитарно-профилактические мероприятия;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5" w:name="z1968"/>
      <w:bookmarkEnd w:id="10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2) выполнять требования нормативных правовых актов в сфере санитарно-эпидемиологического благополучия населения, а также актов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6" w:name="z1969"/>
      <w:bookmarkEnd w:id="10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7" w:name="z1970"/>
      <w:bookmarkEnd w:id="106"/>
      <w:r>
        <w:rPr>
          <w:color w:val="000000"/>
          <w:sz w:val="28"/>
        </w:rPr>
        <w:lastRenderedPageBreak/>
        <w:t>     </w:t>
      </w:r>
      <w:r w:rsidRPr="00967E4C">
        <w:rPr>
          <w:color w:val="000000"/>
          <w:sz w:val="28"/>
          <w:lang w:val="ru-RU"/>
        </w:rPr>
        <w:t xml:space="preserve"> 4) осуществлять производственный контроль в соответствии с законодательством Республики Казахстан;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8" w:name="z1971"/>
      <w:bookmarkEnd w:id="10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5) своевременно информировать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09" w:name="z1972"/>
      <w:bookmarkEnd w:id="10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0" w:name="z1973"/>
      <w:bookmarkEnd w:id="10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7) обеспечивать гигиеническое обучение работников, работающих в сфере обслуживания, представляющей опасность для заражения окружающих инфекционными и паразитарными заболеваниями;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1" w:name="z1974"/>
      <w:bookmarkEnd w:id="110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8) представлять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2" w:name="z1975"/>
      <w:bookmarkEnd w:id="11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ВИЧ-инфекции;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3" w:name="z1976"/>
      <w:bookmarkEnd w:id="11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10) не допускать к реализации товары, продукты, сырье при установлении несоответствия их требованиям нормативных правовых актов в сфере санитарно-эпидемиологического благополучия населения, а также принимать решение о возможности их использования или утилизации;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4" w:name="z1977"/>
      <w:bookmarkEnd w:id="113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5" w:name="z1978"/>
      <w:bookmarkEnd w:id="11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12) приостанавливать предпринимательскую и (или) иную деятельность в случае создания ими угрозы жизни или здоровью населения;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6" w:name="z1979"/>
      <w:bookmarkEnd w:id="11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13) обеспечивать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проверки их на предмет соблюдения нормативных правовых актов в сфере санитарно-эпидемиологического благополучия населения;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7" w:name="z1980"/>
      <w:bookmarkEnd w:id="116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14) за счет собственных сре</w:t>
      </w:r>
      <w:proofErr w:type="gramStart"/>
      <w:r w:rsidRPr="00967E4C">
        <w:rPr>
          <w:color w:val="000000"/>
          <w:sz w:val="28"/>
          <w:lang w:val="ru-RU"/>
        </w:rPr>
        <w:t>дств пр</w:t>
      </w:r>
      <w:proofErr w:type="gramEnd"/>
      <w:r w:rsidRPr="00967E4C">
        <w:rPr>
          <w:color w:val="000000"/>
          <w:sz w:val="28"/>
          <w:lang w:val="ru-RU"/>
        </w:rPr>
        <w:t xml:space="preserve">оводить по эпидемиологическим показаниям и предписаниям, постановлениям должностных лиц государственного органа в </w:t>
      </w:r>
      <w:r w:rsidRPr="00967E4C">
        <w:rPr>
          <w:color w:val="000000"/>
          <w:sz w:val="28"/>
          <w:lang w:val="ru-RU"/>
        </w:rPr>
        <w:lastRenderedPageBreak/>
        <w:t xml:space="preserve">сфере санитарно-эпидемиологического благополучия населения дезинфекционные, дезинсекционные и </w:t>
      </w:r>
      <w:proofErr w:type="spellStart"/>
      <w:r w:rsidRPr="00967E4C">
        <w:rPr>
          <w:color w:val="000000"/>
          <w:sz w:val="28"/>
          <w:lang w:val="ru-RU"/>
        </w:rPr>
        <w:t>дератизационные</w:t>
      </w:r>
      <w:proofErr w:type="spellEnd"/>
      <w:r w:rsidRPr="00967E4C">
        <w:rPr>
          <w:color w:val="000000"/>
          <w:sz w:val="28"/>
          <w:lang w:val="ru-RU"/>
        </w:rPr>
        <w:t xml:space="preserve"> мероприятия;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8" w:name="z1981"/>
      <w:bookmarkEnd w:id="117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15) уплачивать отчисления и (или) взносы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19" w:name="z1982"/>
      <w:bookmarkEnd w:id="118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По результатам обязательных периодических медицинских осмотров, в соответствии с рекомендациями врачебных комиссий, при наличии показаний, работодатели обязаны за счет собственных средств обеспечивать углубленное медицинское обследование, специализированное лечение и медицинскую реабилитацию, в том числе санаторно-курортное лечение, лиц, подвергшихся воздействию вредных, опасных условий труда в процессе выполнения ими трудовых обязанностей.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0" w:name="z1983"/>
      <w:bookmarkEnd w:id="11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Работодатель создает благоприятные условия для укрепления здоровья и профилактики заболеваний среди работников.</w:t>
      </w:r>
    </w:p>
    <w:bookmarkEnd w:id="120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 xml:space="preserve">Статья 86. Права и обязанности </w:t>
      </w:r>
      <w:proofErr w:type="spellStart"/>
      <w:r w:rsidRPr="00967E4C">
        <w:rPr>
          <w:b/>
          <w:color w:val="000000"/>
          <w:sz w:val="28"/>
          <w:lang w:val="ru-RU"/>
        </w:rPr>
        <w:t>оралманов</w:t>
      </w:r>
      <w:proofErr w:type="spellEnd"/>
      <w:r w:rsidRPr="00967E4C">
        <w:rPr>
          <w:b/>
          <w:color w:val="000000"/>
          <w:sz w:val="28"/>
          <w:lang w:val="ru-RU"/>
        </w:rPr>
        <w:t>, иностранцев, лиц без гражданства и иных лиц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1" w:name="z1985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</w:t>
      </w:r>
      <w:proofErr w:type="spellStart"/>
      <w:r w:rsidRPr="00967E4C">
        <w:rPr>
          <w:color w:val="000000"/>
          <w:sz w:val="28"/>
          <w:lang w:val="ru-RU"/>
        </w:rPr>
        <w:t>Оралманы</w:t>
      </w:r>
      <w:proofErr w:type="spellEnd"/>
      <w:r w:rsidRPr="00967E4C">
        <w:rPr>
          <w:color w:val="000000"/>
          <w:sz w:val="28"/>
          <w:lang w:val="ru-RU"/>
        </w:rPr>
        <w:t>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2" w:name="z1986"/>
      <w:bookmarkEnd w:id="121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</w:t>
      </w:r>
      <w:proofErr w:type="gramStart"/>
      <w:r w:rsidRPr="00967E4C">
        <w:rPr>
          <w:color w:val="000000"/>
          <w:sz w:val="28"/>
          <w:lang w:val="ru-RU"/>
        </w:rPr>
        <w:t>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острых заболеваниях и заболеваниях, представляющих опасность для окружающих, в соответствии с перечнем и в объеме, определяемом уполномоченным органом, если иное не предусмотрено законами Республики Казахстан и международными договорами, ратифицированными Республикой Казахстан.</w:t>
      </w:r>
      <w:proofErr w:type="gramEnd"/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3" w:name="z1987"/>
      <w:bookmarkEnd w:id="122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</w:t>
      </w:r>
      <w:proofErr w:type="spellStart"/>
      <w:r w:rsidRPr="00967E4C">
        <w:rPr>
          <w:color w:val="000000"/>
          <w:sz w:val="28"/>
          <w:lang w:val="ru-RU"/>
        </w:rPr>
        <w:t>Оралманы</w:t>
      </w:r>
      <w:proofErr w:type="spellEnd"/>
      <w:r w:rsidRPr="00967E4C">
        <w:rPr>
          <w:color w:val="000000"/>
          <w:sz w:val="28"/>
          <w:lang w:val="ru-RU"/>
        </w:rPr>
        <w:t>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bookmarkEnd w:id="123"/>
    <w:p w:rsidR="00011B8E" w:rsidRPr="00967E4C" w:rsidRDefault="00011B8E" w:rsidP="00011B8E">
      <w:pPr>
        <w:spacing w:after="0"/>
        <w:jc w:val="both"/>
        <w:rPr>
          <w:lang w:val="ru-RU"/>
        </w:rPr>
      </w:pPr>
      <w:r w:rsidRPr="00967E4C">
        <w:rPr>
          <w:b/>
          <w:color w:val="000000"/>
          <w:sz w:val="28"/>
          <w:lang w:val="ru-RU"/>
        </w:rPr>
        <w:t>Статья 87. Право на информацию о состоянии здоровья и факторах, влияющих на здоровье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4" w:name="z1989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1. Граждане Республики Казахстан имеют право на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5" w:name="z1990"/>
      <w:bookmarkEnd w:id="124"/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2. Информация о состоянии здоровья лиц, не достигших шестнадцатилетнего возраста и лиц, признанных в установленном законодательством порядке недееспособными, предоставляется их законным представителям.</w:t>
      </w:r>
    </w:p>
    <w:p w:rsidR="00011B8E" w:rsidRPr="00967E4C" w:rsidRDefault="00011B8E" w:rsidP="00011B8E">
      <w:pPr>
        <w:spacing w:after="0"/>
        <w:jc w:val="both"/>
        <w:rPr>
          <w:lang w:val="ru-RU"/>
        </w:rPr>
      </w:pPr>
      <w:bookmarkStart w:id="126" w:name="z1991"/>
      <w:bookmarkEnd w:id="125"/>
      <w:r w:rsidRPr="00967E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67E4C">
        <w:rPr>
          <w:color w:val="000000"/>
          <w:sz w:val="28"/>
          <w:lang w:val="ru-RU"/>
        </w:rPr>
        <w:t xml:space="preserve"> 3. </w:t>
      </w:r>
      <w:proofErr w:type="gramStart"/>
      <w:r w:rsidRPr="00967E4C">
        <w:rPr>
          <w:color w:val="000000"/>
          <w:sz w:val="28"/>
          <w:lang w:val="ru-RU"/>
        </w:rPr>
        <w:t xml:space="preserve">Граждане Республики Казахстан имеют право на получение достоверной и своевременной информации о факторах, способствующих сохранению здоровья или оказывающих на него негативное влияние, включая информацию </w:t>
      </w:r>
      <w:r w:rsidRPr="00967E4C">
        <w:rPr>
          <w:lang w:val="ru-RU"/>
        </w:rPr>
        <w:br/>
      </w:r>
      <w:r w:rsidRPr="00967E4C">
        <w:rPr>
          <w:color w:val="000000"/>
          <w:sz w:val="28"/>
          <w:lang w:val="ru-RU"/>
        </w:rPr>
        <w:t>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услуг.</w:t>
      </w:r>
      <w:proofErr w:type="gramEnd"/>
    </w:p>
    <w:bookmarkEnd w:id="126"/>
    <w:p w:rsidR="00C93B69" w:rsidRPr="00011B8E" w:rsidRDefault="00C93B69">
      <w:pPr>
        <w:rPr>
          <w:lang w:val="ru-RU"/>
        </w:rPr>
      </w:pPr>
    </w:p>
    <w:sectPr w:rsidR="00C93B69" w:rsidRPr="00011B8E" w:rsidSect="00011B8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B8E"/>
    <w:rsid w:val="00011B8E"/>
    <w:rsid w:val="00C9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8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3430</Words>
  <Characters>19557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Programist</cp:lastModifiedBy>
  <cp:revision>1</cp:revision>
  <dcterms:created xsi:type="dcterms:W3CDTF">2019-11-06T10:59:00Z</dcterms:created>
  <dcterms:modified xsi:type="dcterms:W3CDTF">2019-11-06T11:01:00Z</dcterms:modified>
</cp:coreProperties>
</file>