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EC" w:rsidRPr="002721EC" w:rsidRDefault="002721EC" w:rsidP="002721EC">
      <w:pPr>
        <w:jc w:val="right"/>
        <w:rPr>
          <w:b/>
          <w:bCs/>
          <w:color w:val="000000"/>
        </w:rPr>
      </w:pPr>
      <w:r w:rsidRPr="002721EC">
        <w:rPr>
          <w:b/>
          <w:bCs/>
          <w:color w:val="000000"/>
        </w:rPr>
        <w:t>Утверждаю:</w:t>
      </w:r>
    </w:p>
    <w:p w:rsidR="002721EC" w:rsidRPr="002721EC" w:rsidRDefault="002721EC" w:rsidP="002721EC">
      <w:pPr>
        <w:jc w:val="right"/>
        <w:rPr>
          <w:b/>
          <w:bCs/>
          <w:color w:val="000000"/>
        </w:rPr>
      </w:pPr>
      <w:proofErr w:type="spellStart"/>
      <w:r w:rsidRPr="002721EC">
        <w:rPr>
          <w:b/>
          <w:bCs/>
          <w:color w:val="000000"/>
        </w:rPr>
        <w:t>и.о</w:t>
      </w:r>
      <w:proofErr w:type="spellEnd"/>
      <w:r w:rsidRPr="002721EC">
        <w:rPr>
          <w:b/>
          <w:bCs/>
          <w:color w:val="000000"/>
        </w:rPr>
        <w:t xml:space="preserve">. главного врача </w:t>
      </w:r>
    </w:p>
    <w:p w:rsidR="002721EC" w:rsidRPr="002721EC" w:rsidRDefault="002721EC" w:rsidP="002721EC">
      <w:pPr>
        <w:jc w:val="right"/>
        <w:rPr>
          <w:b/>
          <w:bCs/>
          <w:color w:val="000000"/>
        </w:rPr>
      </w:pPr>
      <w:r w:rsidRPr="002721EC">
        <w:rPr>
          <w:b/>
          <w:bCs/>
          <w:color w:val="000000"/>
        </w:rPr>
        <w:t>КГП «Костанайская районная больница»</w:t>
      </w:r>
    </w:p>
    <w:p w:rsidR="002721EC" w:rsidRPr="002721EC" w:rsidRDefault="002721EC" w:rsidP="002721EC">
      <w:pPr>
        <w:jc w:val="right"/>
        <w:rPr>
          <w:b/>
          <w:bCs/>
          <w:color w:val="000000"/>
        </w:rPr>
      </w:pPr>
      <w:r w:rsidRPr="002721EC">
        <w:rPr>
          <w:b/>
          <w:bCs/>
          <w:color w:val="000000"/>
        </w:rPr>
        <w:t>___________________Шатерников В.В.</w:t>
      </w:r>
    </w:p>
    <w:p w:rsidR="0063585C" w:rsidRPr="00245A0F" w:rsidRDefault="0063585C" w:rsidP="0063585C">
      <w:pPr>
        <w:jc w:val="right"/>
        <w:rPr>
          <w:b/>
          <w:bCs/>
          <w:color w:val="000000"/>
        </w:rPr>
      </w:pPr>
    </w:p>
    <w:p w:rsidR="0063585C" w:rsidRDefault="0063585C" w:rsidP="0063585C">
      <w:pPr>
        <w:jc w:val="right"/>
        <w:rPr>
          <w:b/>
          <w:bCs/>
          <w:color w:val="000000"/>
        </w:rPr>
      </w:pPr>
    </w:p>
    <w:p w:rsidR="0063585C" w:rsidRDefault="0063585C" w:rsidP="0063585C">
      <w:pPr>
        <w:jc w:val="center"/>
        <w:rPr>
          <w:b/>
          <w:bCs/>
          <w:color w:val="000000"/>
        </w:rPr>
      </w:pPr>
    </w:p>
    <w:p w:rsidR="0063585C" w:rsidRDefault="0063585C" w:rsidP="0063585C">
      <w:pPr>
        <w:jc w:val="center"/>
        <w:rPr>
          <w:b/>
          <w:bCs/>
          <w:color w:val="000000"/>
        </w:rPr>
      </w:pPr>
    </w:p>
    <w:p w:rsidR="0063585C" w:rsidRPr="001D67CC" w:rsidRDefault="0063585C" w:rsidP="00A17DAC">
      <w:pPr>
        <w:jc w:val="center"/>
        <w:rPr>
          <w:b/>
          <w:bCs/>
          <w:color w:val="000000"/>
        </w:rPr>
      </w:pPr>
      <w:r w:rsidRPr="001D67CC">
        <w:rPr>
          <w:b/>
          <w:bCs/>
          <w:color w:val="000000"/>
        </w:rPr>
        <w:t>Техническая спецификация</w:t>
      </w:r>
    </w:p>
    <w:p w:rsidR="0063585C" w:rsidRPr="001D67CC" w:rsidRDefault="0063585C" w:rsidP="0063585C">
      <w:pPr>
        <w:pStyle w:val="a3"/>
        <w:jc w:val="right"/>
        <w:rPr>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42"/>
        <w:gridCol w:w="1701"/>
      </w:tblGrid>
      <w:tr w:rsidR="0063585C" w:rsidRPr="001B455F" w:rsidTr="00A17DAC">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585C" w:rsidRPr="001B455F" w:rsidRDefault="0063585C" w:rsidP="00A17DAC">
            <w:pPr>
              <w:ind w:left="-108"/>
              <w:jc w:val="center"/>
              <w:rPr>
                <w:b/>
                <w:sz w:val="20"/>
                <w:szCs w:val="20"/>
              </w:rPr>
            </w:pPr>
            <w:r w:rsidRPr="001B455F">
              <w:rPr>
                <w:b/>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585C" w:rsidRPr="001B455F" w:rsidRDefault="0063585C" w:rsidP="00A17DAC">
            <w:pPr>
              <w:tabs>
                <w:tab w:val="left" w:pos="450"/>
              </w:tabs>
              <w:jc w:val="center"/>
              <w:rPr>
                <w:b/>
                <w:sz w:val="20"/>
                <w:szCs w:val="20"/>
              </w:rPr>
            </w:pPr>
            <w:r w:rsidRPr="001B455F">
              <w:rPr>
                <w:b/>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63585C" w:rsidRPr="001B455F" w:rsidRDefault="0063585C" w:rsidP="00A17DAC">
            <w:pPr>
              <w:tabs>
                <w:tab w:val="left" w:pos="450"/>
              </w:tabs>
              <w:jc w:val="center"/>
              <w:rPr>
                <w:b/>
                <w:sz w:val="20"/>
                <w:szCs w:val="20"/>
              </w:rPr>
            </w:pPr>
            <w:r w:rsidRPr="001B455F">
              <w:rPr>
                <w:b/>
                <w:sz w:val="20"/>
                <w:szCs w:val="20"/>
              </w:rPr>
              <w:t>Описание</w:t>
            </w:r>
          </w:p>
        </w:tc>
      </w:tr>
      <w:tr w:rsidR="0063585C" w:rsidRPr="001B455F" w:rsidTr="00A17DA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tabs>
                <w:tab w:val="left" w:pos="450"/>
              </w:tabs>
              <w:jc w:val="center"/>
              <w:rPr>
                <w:b/>
                <w:sz w:val="20"/>
                <w:szCs w:val="20"/>
              </w:rPr>
            </w:pPr>
            <w:r w:rsidRPr="001B455F">
              <w:rPr>
                <w:b/>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tabs>
                <w:tab w:val="left" w:pos="450"/>
              </w:tabs>
              <w:ind w:right="-108"/>
              <w:rPr>
                <w:b/>
                <w:sz w:val="20"/>
                <w:szCs w:val="20"/>
              </w:rPr>
            </w:pPr>
            <w:r w:rsidRPr="001B455F">
              <w:rPr>
                <w:b/>
                <w:sz w:val="20"/>
                <w:szCs w:val="20"/>
              </w:rPr>
              <w:t>Наименование медицинской техники (далее – МТ)</w:t>
            </w:r>
          </w:p>
          <w:p w:rsidR="0063585C" w:rsidRPr="001B455F" w:rsidRDefault="0063585C" w:rsidP="00A17DAC">
            <w:pPr>
              <w:tabs>
                <w:tab w:val="left" w:pos="450"/>
              </w:tabs>
              <w:ind w:right="-108"/>
              <w:rPr>
                <w:b/>
                <w:i/>
                <w:sz w:val="20"/>
                <w:szCs w:val="20"/>
              </w:rPr>
            </w:pPr>
            <w:r w:rsidRPr="001B455F">
              <w:rPr>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843D91" w:rsidRPr="001B455F" w:rsidRDefault="00E86DC2" w:rsidP="00832F12">
            <w:pPr>
              <w:widowControl w:val="0"/>
              <w:autoSpaceDE w:val="0"/>
              <w:autoSpaceDN w:val="0"/>
              <w:adjustRightInd w:val="0"/>
              <w:spacing w:before="30"/>
              <w:rPr>
                <w:sz w:val="20"/>
                <w:szCs w:val="20"/>
              </w:rPr>
            </w:pPr>
            <w:r w:rsidRPr="001B455F">
              <w:rPr>
                <w:sz w:val="20"/>
                <w:szCs w:val="20"/>
                <w:highlight w:val="yellow"/>
                <w:shd w:val="clear" w:color="auto" w:fill="FFFFFF"/>
              </w:rPr>
              <w:t>Светильник хирургически</w:t>
            </w:r>
            <w:r w:rsidR="00986933" w:rsidRPr="001B455F">
              <w:rPr>
                <w:sz w:val="20"/>
                <w:szCs w:val="20"/>
                <w:highlight w:val="yellow"/>
                <w:shd w:val="clear" w:color="auto" w:fill="FFFFFF"/>
              </w:rPr>
              <w:t>й</w:t>
            </w:r>
            <w:r w:rsidR="00553FB0">
              <w:rPr>
                <w:sz w:val="20"/>
                <w:szCs w:val="20"/>
                <w:highlight w:val="yellow"/>
                <w:shd w:val="clear" w:color="auto" w:fill="FFFFFF"/>
              </w:rPr>
              <w:t xml:space="preserve"> стационарный</w:t>
            </w:r>
            <w:r w:rsidRPr="001B455F">
              <w:rPr>
                <w:sz w:val="20"/>
                <w:szCs w:val="20"/>
                <w:highlight w:val="yellow"/>
                <w:shd w:val="clear" w:color="auto" w:fill="FFFFFF"/>
              </w:rPr>
              <w:t xml:space="preserve"> потолочны</w:t>
            </w:r>
            <w:r w:rsidR="00986933" w:rsidRPr="001B455F">
              <w:rPr>
                <w:sz w:val="20"/>
                <w:szCs w:val="20"/>
                <w:highlight w:val="yellow"/>
                <w:shd w:val="clear" w:color="auto" w:fill="FFFFFF"/>
              </w:rPr>
              <w:t>й</w:t>
            </w:r>
            <w:r w:rsidRPr="001B455F">
              <w:rPr>
                <w:sz w:val="20"/>
                <w:szCs w:val="20"/>
                <w:shd w:val="clear" w:color="auto" w:fill="FFFFFF"/>
              </w:rPr>
              <w:t xml:space="preserve"> </w:t>
            </w:r>
          </w:p>
          <w:p w:rsidR="0063585C" w:rsidRPr="001B455F" w:rsidRDefault="0063585C" w:rsidP="00843D91">
            <w:pPr>
              <w:widowControl w:val="0"/>
              <w:autoSpaceDE w:val="0"/>
              <w:autoSpaceDN w:val="0"/>
              <w:adjustRightInd w:val="0"/>
              <w:spacing w:before="30"/>
              <w:rPr>
                <w:sz w:val="20"/>
                <w:szCs w:val="20"/>
              </w:rPr>
            </w:pPr>
          </w:p>
          <w:p w:rsidR="00843D91" w:rsidRPr="001B455F" w:rsidRDefault="00843D91" w:rsidP="00843D91">
            <w:pPr>
              <w:widowControl w:val="0"/>
              <w:autoSpaceDE w:val="0"/>
              <w:autoSpaceDN w:val="0"/>
              <w:adjustRightInd w:val="0"/>
              <w:spacing w:before="30"/>
              <w:rPr>
                <w:sz w:val="20"/>
                <w:szCs w:val="20"/>
              </w:rPr>
            </w:pPr>
          </w:p>
          <w:p w:rsidR="00843D91" w:rsidRPr="001B455F" w:rsidRDefault="00843D91" w:rsidP="00843D91">
            <w:pPr>
              <w:widowControl w:val="0"/>
              <w:autoSpaceDE w:val="0"/>
              <w:autoSpaceDN w:val="0"/>
              <w:adjustRightInd w:val="0"/>
              <w:spacing w:before="30"/>
              <w:rPr>
                <w:b/>
                <w:sz w:val="20"/>
                <w:szCs w:val="20"/>
              </w:rPr>
            </w:pPr>
            <w:r w:rsidRPr="001B455F">
              <w:rPr>
                <w:sz w:val="20"/>
                <w:szCs w:val="20"/>
              </w:rPr>
              <w:t xml:space="preserve">Производитель: </w:t>
            </w:r>
          </w:p>
        </w:tc>
      </w:tr>
      <w:tr w:rsidR="0063585C" w:rsidRPr="001B455F" w:rsidTr="00A17DA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tabs>
                <w:tab w:val="left" w:pos="450"/>
              </w:tabs>
              <w:jc w:val="center"/>
              <w:rPr>
                <w:b/>
                <w:sz w:val="20"/>
                <w:szCs w:val="20"/>
              </w:rPr>
            </w:pPr>
            <w:r w:rsidRPr="001B455F">
              <w:rPr>
                <w:b/>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tabs>
                <w:tab w:val="left" w:pos="450"/>
              </w:tabs>
              <w:ind w:right="-108"/>
              <w:rPr>
                <w:i/>
                <w:sz w:val="20"/>
                <w:szCs w:val="20"/>
              </w:rPr>
            </w:pPr>
            <w:r w:rsidRPr="001B455F">
              <w:rPr>
                <w:b/>
                <w:sz w:val="20"/>
                <w:szCs w:val="20"/>
              </w:rPr>
              <w:t xml:space="preserve">Наименование МТ, относящейся к средствам измерения </w:t>
            </w:r>
            <w:r w:rsidRPr="001B455F">
              <w:rPr>
                <w:sz w:val="20"/>
                <w:szCs w:val="20"/>
              </w:rPr>
              <w:t>(</w:t>
            </w:r>
            <w:r w:rsidRPr="001B455F">
              <w:rPr>
                <w:i/>
                <w:sz w:val="20"/>
                <w:szCs w:val="20"/>
              </w:rPr>
              <w:t>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63585C" w:rsidRPr="001B455F" w:rsidRDefault="0063585C" w:rsidP="00A17DAC">
            <w:pPr>
              <w:pStyle w:val="3"/>
              <w:rPr>
                <w:b w:val="0"/>
                <w:sz w:val="20"/>
                <w:szCs w:val="20"/>
              </w:rPr>
            </w:pPr>
          </w:p>
        </w:tc>
      </w:tr>
      <w:tr w:rsidR="0063585C" w:rsidRPr="001B455F" w:rsidTr="00A17DAC">
        <w:trPr>
          <w:trHeight w:val="611"/>
        </w:trPr>
        <w:tc>
          <w:tcPr>
            <w:tcW w:w="709" w:type="dxa"/>
            <w:vMerge w:val="restart"/>
            <w:tcBorders>
              <w:left w:val="single" w:sz="4" w:space="0" w:color="auto"/>
              <w:right w:val="single" w:sz="4" w:space="0" w:color="auto"/>
            </w:tcBorders>
            <w:vAlign w:val="center"/>
            <w:hideMark/>
          </w:tcPr>
          <w:p w:rsidR="0063585C" w:rsidRPr="001B455F" w:rsidRDefault="0063585C" w:rsidP="00A17DAC">
            <w:pPr>
              <w:jc w:val="center"/>
              <w:rPr>
                <w:b/>
                <w:sz w:val="20"/>
                <w:szCs w:val="20"/>
              </w:rPr>
            </w:pPr>
            <w:r w:rsidRPr="001B455F">
              <w:rPr>
                <w:b/>
                <w:sz w:val="20"/>
                <w:szCs w:val="20"/>
              </w:rPr>
              <w:t>3</w:t>
            </w:r>
          </w:p>
        </w:tc>
        <w:tc>
          <w:tcPr>
            <w:tcW w:w="4536" w:type="dxa"/>
            <w:vMerge w:val="restart"/>
            <w:tcBorders>
              <w:left w:val="single" w:sz="4" w:space="0" w:color="auto"/>
              <w:right w:val="single" w:sz="4" w:space="0" w:color="auto"/>
            </w:tcBorders>
            <w:vAlign w:val="center"/>
            <w:hideMark/>
          </w:tcPr>
          <w:p w:rsidR="0063585C" w:rsidRPr="001B455F" w:rsidRDefault="0063585C" w:rsidP="00A17DAC">
            <w:pPr>
              <w:ind w:right="-108"/>
              <w:rPr>
                <w:b/>
                <w:sz w:val="20"/>
                <w:szCs w:val="20"/>
              </w:rPr>
            </w:pPr>
            <w:r w:rsidRPr="001B455F">
              <w:rPr>
                <w:b/>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jc w:val="center"/>
              <w:rPr>
                <w:i/>
                <w:sz w:val="20"/>
                <w:szCs w:val="20"/>
              </w:rPr>
            </w:pPr>
            <w:r w:rsidRPr="001B455F">
              <w:rPr>
                <w:i/>
                <w:sz w:val="20"/>
                <w:szCs w:val="20"/>
              </w:rPr>
              <w:t>№</w:t>
            </w:r>
          </w:p>
          <w:p w:rsidR="0063585C" w:rsidRPr="001B455F" w:rsidRDefault="0063585C" w:rsidP="00A17DAC">
            <w:pPr>
              <w:jc w:val="center"/>
              <w:rPr>
                <w:i/>
                <w:sz w:val="20"/>
                <w:szCs w:val="20"/>
              </w:rPr>
            </w:pPr>
            <w:r w:rsidRPr="001B455F">
              <w:rPr>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ind w:left="-97" w:right="-86"/>
              <w:jc w:val="center"/>
              <w:rPr>
                <w:i/>
                <w:sz w:val="20"/>
                <w:szCs w:val="20"/>
              </w:rPr>
            </w:pPr>
            <w:r w:rsidRPr="001B455F">
              <w:rPr>
                <w:i/>
                <w:sz w:val="20"/>
                <w:szCs w:val="20"/>
              </w:rPr>
              <w:t xml:space="preserve">Наименование комплектующего к МТ </w:t>
            </w:r>
          </w:p>
          <w:p w:rsidR="0063585C" w:rsidRPr="001B455F" w:rsidRDefault="0063585C" w:rsidP="00A17DAC">
            <w:pPr>
              <w:ind w:left="-97" w:right="-86"/>
              <w:jc w:val="center"/>
              <w:rPr>
                <w:i/>
                <w:sz w:val="20"/>
                <w:szCs w:val="20"/>
              </w:rPr>
            </w:pPr>
            <w:r w:rsidRPr="001B455F">
              <w:rPr>
                <w:i/>
                <w:sz w:val="20"/>
                <w:szCs w:val="20"/>
              </w:rPr>
              <w:t xml:space="preserve">(в соответствии с государственным реестром </w:t>
            </w:r>
            <w:proofErr w:type="gramStart"/>
            <w:r w:rsidRPr="001B455F">
              <w:rPr>
                <w:i/>
                <w:sz w:val="20"/>
                <w:szCs w:val="20"/>
              </w:rPr>
              <w:t>МТ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ind w:left="-97" w:right="-86"/>
              <w:jc w:val="center"/>
              <w:rPr>
                <w:i/>
                <w:sz w:val="20"/>
                <w:szCs w:val="20"/>
              </w:rPr>
            </w:pPr>
            <w:r w:rsidRPr="001B455F">
              <w:rPr>
                <w:i/>
                <w:sz w:val="20"/>
                <w:szCs w:val="20"/>
              </w:rPr>
              <w:t>Краткая техническая характеристика комплектующего к МТ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3585C" w:rsidRPr="001B455F" w:rsidRDefault="0063585C" w:rsidP="00A17DAC">
            <w:pPr>
              <w:ind w:left="-97" w:right="-86"/>
              <w:jc w:val="center"/>
              <w:rPr>
                <w:i/>
                <w:sz w:val="20"/>
                <w:szCs w:val="20"/>
              </w:rPr>
            </w:pPr>
            <w:r w:rsidRPr="001B455F">
              <w:rPr>
                <w:i/>
                <w:sz w:val="20"/>
                <w:szCs w:val="20"/>
              </w:rPr>
              <w:t>Требуемое количество</w:t>
            </w:r>
          </w:p>
          <w:p w:rsidR="0063585C" w:rsidRPr="001B455F" w:rsidRDefault="0063585C" w:rsidP="00A17DAC">
            <w:pPr>
              <w:ind w:left="-97" w:right="-86"/>
              <w:jc w:val="center"/>
              <w:rPr>
                <w:i/>
                <w:sz w:val="20"/>
                <w:szCs w:val="20"/>
              </w:rPr>
            </w:pPr>
            <w:r w:rsidRPr="001B455F">
              <w:rPr>
                <w:i/>
                <w:sz w:val="20"/>
                <w:szCs w:val="20"/>
              </w:rPr>
              <w:t>(с указанием единицы измерения)</w:t>
            </w:r>
          </w:p>
        </w:tc>
      </w:tr>
      <w:tr w:rsidR="0063585C" w:rsidRPr="001B455F" w:rsidTr="00A17DAC">
        <w:trPr>
          <w:trHeight w:val="141"/>
        </w:trPr>
        <w:tc>
          <w:tcPr>
            <w:tcW w:w="709" w:type="dxa"/>
            <w:vMerge/>
            <w:tcBorders>
              <w:left w:val="single" w:sz="4" w:space="0" w:color="auto"/>
              <w:right w:val="single" w:sz="4" w:space="0" w:color="auto"/>
            </w:tcBorders>
            <w:vAlign w:val="center"/>
            <w:hideMark/>
          </w:tcPr>
          <w:p w:rsidR="0063585C" w:rsidRPr="001B455F" w:rsidRDefault="0063585C" w:rsidP="00A17DAC">
            <w:pPr>
              <w:jc w:val="center"/>
              <w:rPr>
                <w:b/>
                <w:sz w:val="20"/>
                <w:szCs w:val="20"/>
              </w:rPr>
            </w:pPr>
          </w:p>
        </w:tc>
        <w:tc>
          <w:tcPr>
            <w:tcW w:w="4536" w:type="dxa"/>
            <w:vMerge/>
            <w:tcBorders>
              <w:left w:val="single" w:sz="4" w:space="0" w:color="auto"/>
              <w:right w:val="single" w:sz="4" w:space="0" w:color="auto"/>
            </w:tcBorders>
            <w:vAlign w:val="center"/>
            <w:hideMark/>
          </w:tcPr>
          <w:p w:rsidR="0063585C" w:rsidRPr="001B455F" w:rsidRDefault="0063585C" w:rsidP="00A17DA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63585C" w:rsidRPr="001B455F" w:rsidRDefault="0063585C" w:rsidP="00A17DAC">
            <w:pPr>
              <w:rPr>
                <w:i/>
                <w:sz w:val="20"/>
                <w:szCs w:val="20"/>
              </w:rPr>
            </w:pPr>
            <w:r w:rsidRPr="001B455F">
              <w:rPr>
                <w:i/>
                <w:sz w:val="20"/>
                <w:szCs w:val="20"/>
              </w:rPr>
              <w:t>Основные комплектующие</w:t>
            </w:r>
          </w:p>
        </w:tc>
      </w:tr>
      <w:tr w:rsidR="00843D91" w:rsidRPr="001B455F" w:rsidTr="00843D91">
        <w:trPr>
          <w:trHeight w:val="562"/>
        </w:trPr>
        <w:tc>
          <w:tcPr>
            <w:tcW w:w="709" w:type="dxa"/>
            <w:vMerge/>
            <w:tcBorders>
              <w:left w:val="single" w:sz="4" w:space="0" w:color="auto"/>
              <w:right w:val="single" w:sz="4" w:space="0" w:color="auto"/>
            </w:tcBorders>
            <w:vAlign w:val="center"/>
            <w:hideMark/>
          </w:tcPr>
          <w:p w:rsidR="00843D91" w:rsidRPr="001B455F" w:rsidRDefault="00843D91" w:rsidP="00A17DAC">
            <w:pPr>
              <w:jc w:val="center"/>
              <w:rPr>
                <w:b/>
                <w:sz w:val="20"/>
                <w:szCs w:val="20"/>
              </w:rPr>
            </w:pPr>
          </w:p>
        </w:tc>
        <w:tc>
          <w:tcPr>
            <w:tcW w:w="4536" w:type="dxa"/>
            <w:vMerge/>
            <w:tcBorders>
              <w:left w:val="single" w:sz="4" w:space="0" w:color="auto"/>
              <w:right w:val="single" w:sz="4" w:space="0" w:color="auto"/>
            </w:tcBorders>
            <w:vAlign w:val="center"/>
            <w:hideMark/>
          </w:tcPr>
          <w:p w:rsidR="00843D91" w:rsidRPr="001B455F" w:rsidRDefault="00843D91" w:rsidP="00A17DAC">
            <w:pPr>
              <w:ind w:right="-108"/>
              <w:rPr>
                <w:b/>
                <w:sz w:val="20"/>
                <w:szCs w:val="20"/>
              </w:rPr>
            </w:pPr>
          </w:p>
        </w:tc>
        <w:tc>
          <w:tcPr>
            <w:tcW w:w="567" w:type="dxa"/>
            <w:tcBorders>
              <w:top w:val="single" w:sz="4" w:space="0" w:color="auto"/>
              <w:left w:val="single" w:sz="4" w:space="0" w:color="auto"/>
              <w:right w:val="single" w:sz="4" w:space="0" w:color="auto"/>
            </w:tcBorders>
            <w:vAlign w:val="center"/>
            <w:hideMark/>
          </w:tcPr>
          <w:p w:rsidR="00843D91" w:rsidRPr="001B455F" w:rsidRDefault="00843D91" w:rsidP="00A17DAC">
            <w:pPr>
              <w:jc w:val="center"/>
              <w:rPr>
                <w:sz w:val="20"/>
                <w:szCs w:val="20"/>
              </w:rPr>
            </w:pPr>
          </w:p>
        </w:tc>
        <w:tc>
          <w:tcPr>
            <w:tcW w:w="2835" w:type="dxa"/>
            <w:tcBorders>
              <w:top w:val="single" w:sz="4" w:space="0" w:color="auto"/>
              <w:left w:val="single" w:sz="4" w:space="0" w:color="auto"/>
              <w:right w:val="single" w:sz="4" w:space="0" w:color="auto"/>
            </w:tcBorders>
          </w:tcPr>
          <w:p w:rsidR="00843D91" w:rsidRPr="001B455F" w:rsidRDefault="00832F12" w:rsidP="0091050F">
            <w:pPr>
              <w:tabs>
                <w:tab w:val="left" w:pos="1418"/>
              </w:tabs>
              <w:rPr>
                <w:sz w:val="20"/>
                <w:szCs w:val="20"/>
              </w:rPr>
            </w:pPr>
            <w:r w:rsidRPr="001B455F">
              <w:rPr>
                <w:sz w:val="20"/>
                <w:szCs w:val="20"/>
              </w:rPr>
              <w:t>Светильник</w:t>
            </w:r>
          </w:p>
        </w:tc>
        <w:tc>
          <w:tcPr>
            <w:tcW w:w="4678" w:type="dxa"/>
            <w:tcBorders>
              <w:top w:val="single" w:sz="4" w:space="0" w:color="auto"/>
              <w:left w:val="single" w:sz="4" w:space="0" w:color="auto"/>
              <w:right w:val="single" w:sz="4" w:space="0" w:color="auto"/>
            </w:tcBorders>
          </w:tcPr>
          <w:p w:rsidR="0091050F" w:rsidRPr="001B455F" w:rsidRDefault="0091050F" w:rsidP="00F02EA6">
            <w:pPr>
              <w:jc w:val="both"/>
              <w:rPr>
                <w:sz w:val="20"/>
                <w:szCs w:val="20"/>
              </w:rPr>
            </w:pPr>
            <w:r w:rsidRPr="001B455F">
              <w:rPr>
                <w:sz w:val="20"/>
                <w:szCs w:val="20"/>
              </w:rPr>
              <w:t>Светильник хирургический потолочный с ав</w:t>
            </w:r>
            <w:r w:rsidR="00B83644" w:rsidRPr="001B455F">
              <w:rPr>
                <w:sz w:val="20"/>
                <w:szCs w:val="20"/>
              </w:rPr>
              <w:t xml:space="preserve">арийным питанием регулируемый  </w:t>
            </w:r>
            <w:r w:rsidRPr="001B455F">
              <w:rPr>
                <w:sz w:val="20"/>
                <w:szCs w:val="20"/>
              </w:rPr>
              <w:t xml:space="preserve"> предназначен для освещения операционного поля при хирургических, гинекологических операциях, диагностических исследованиях и осмотрах. Светильник является стационарным и предназначен для крепления на потолке.  </w:t>
            </w:r>
          </w:p>
          <w:p w:rsidR="00457EC6" w:rsidRPr="001B455F" w:rsidRDefault="00457EC6" w:rsidP="00F02EA6">
            <w:pPr>
              <w:jc w:val="both"/>
              <w:rPr>
                <w:sz w:val="20"/>
                <w:szCs w:val="20"/>
              </w:rPr>
            </w:pPr>
            <w:r w:rsidRPr="001B455F">
              <w:rPr>
                <w:sz w:val="20"/>
                <w:szCs w:val="20"/>
              </w:rPr>
              <w:t>Количество блоков освещения – не менее 2-х штук.</w:t>
            </w:r>
          </w:p>
          <w:p w:rsidR="0091050F" w:rsidRPr="001B455F" w:rsidRDefault="00457EC6" w:rsidP="00F02EA6">
            <w:pPr>
              <w:jc w:val="both"/>
              <w:rPr>
                <w:sz w:val="20"/>
                <w:szCs w:val="20"/>
              </w:rPr>
            </w:pPr>
            <w:r w:rsidRPr="001B455F">
              <w:rPr>
                <w:sz w:val="20"/>
                <w:szCs w:val="20"/>
              </w:rPr>
              <w:t>Форма блоков светильника - два</w:t>
            </w:r>
            <w:r w:rsidR="0091050F" w:rsidRPr="001B455F">
              <w:rPr>
                <w:sz w:val="20"/>
                <w:szCs w:val="20"/>
              </w:rPr>
              <w:t xml:space="preserve"> 7-лепестковых светодиодных блок</w:t>
            </w:r>
            <w:r w:rsidR="00B83644" w:rsidRPr="001B455F">
              <w:rPr>
                <w:sz w:val="20"/>
                <w:szCs w:val="20"/>
              </w:rPr>
              <w:t>а</w:t>
            </w:r>
            <w:r w:rsidR="0091050F" w:rsidRPr="001B455F">
              <w:rPr>
                <w:sz w:val="20"/>
                <w:szCs w:val="20"/>
              </w:rPr>
              <w:t xml:space="preserve"> освещения, обеспечивающи</w:t>
            </w:r>
            <w:r w:rsidR="00B83644" w:rsidRPr="001B455F">
              <w:rPr>
                <w:sz w:val="20"/>
                <w:szCs w:val="20"/>
              </w:rPr>
              <w:t>е</w:t>
            </w:r>
            <w:r w:rsidR="0091050F" w:rsidRPr="001B455F">
              <w:rPr>
                <w:sz w:val="20"/>
                <w:szCs w:val="20"/>
              </w:rPr>
              <w:t xml:space="preserve"> спектр, близкий к солнечному, и хорошую цветопередачу. </w:t>
            </w:r>
            <w:r w:rsidRPr="001B455F">
              <w:rPr>
                <w:sz w:val="20"/>
                <w:szCs w:val="20"/>
              </w:rPr>
              <w:t xml:space="preserve">Должна присутствовать </w:t>
            </w:r>
            <w:r w:rsidR="0091050F" w:rsidRPr="001B455F">
              <w:rPr>
                <w:sz w:val="20"/>
                <w:szCs w:val="20"/>
              </w:rPr>
              <w:t xml:space="preserve"> 5-</w:t>
            </w:r>
            <w:r w:rsidR="0091050F" w:rsidRPr="001B455F">
              <w:rPr>
                <w:sz w:val="20"/>
                <w:szCs w:val="20"/>
              </w:rPr>
              <w:lastRenderedPageBreak/>
              <w:t>кнопочная пленочная клавиатура на светильнике для регулировки уровня светового поля и размера светового пятна.</w:t>
            </w:r>
          </w:p>
          <w:p w:rsidR="0091050F" w:rsidRPr="001B455F" w:rsidRDefault="0091050F" w:rsidP="00F02EA6">
            <w:pPr>
              <w:jc w:val="both"/>
              <w:rPr>
                <w:sz w:val="20"/>
                <w:szCs w:val="20"/>
              </w:rPr>
            </w:pPr>
            <w:r w:rsidRPr="001B455F">
              <w:rPr>
                <w:sz w:val="20"/>
                <w:szCs w:val="20"/>
              </w:rPr>
              <w:t>Светильник</w:t>
            </w:r>
            <w:r w:rsidR="00457EC6" w:rsidRPr="001B455F">
              <w:rPr>
                <w:sz w:val="20"/>
                <w:szCs w:val="20"/>
              </w:rPr>
              <w:t xml:space="preserve"> должен быть</w:t>
            </w:r>
            <w:r w:rsidRPr="001B455F">
              <w:rPr>
                <w:sz w:val="20"/>
                <w:szCs w:val="20"/>
              </w:rPr>
              <w:t xml:space="preserve"> оснащен аккумуляторной батареей для автоматически подключаемого аварийного питания светильника, встроенной регулировкой уровня освещенности. Аварийное питание хирургического потолочного светильника составляет не менее 3-х часов, зарядка батарей осуществляется автоматически.</w:t>
            </w:r>
          </w:p>
          <w:p w:rsidR="0091050F" w:rsidRPr="001B455F" w:rsidRDefault="0091050F" w:rsidP="00F02EA6">
            <w:pPr>
              <w:jc w:val="both"/>
              <w:rPr>
                <w:sz w:val="20"/>
                <w:szCs w:val="20"/>
              </w:rPr>
            </w:pPr>
            <w:r w:rsidRPr="001B455F">
              <w:rPr>
                <w:sz w:val="20"/>
                <w:szCs w:val="20"/>
              </w:rPr>
              <w:t>Диаметр</w:t>
            </w:r>
            <w:r w:rsidR="00AB772C" w:rsidRPr="001B455F">
              <w:rPr>
                <w:sz w:val="20"/>
                <w:szCs w:val="20"/>
              </w:rPr>
              <w:t xml:space="preserve"> первого</w:t>
            </w:r>
            <w:r w:rsidRPr="001B455F">
              <w:rPr>
                <w:sz w:val="20"/>
                <w:szCs w:val="20"/>
              </w:rPr>
              <w:t xml:space="preserve"> блока освещения </w:t>
            </w:r>
            <w:r w:rsidR="00C14756" w:rsidRPr="001B455F">
              <w:rPr>
                <w:sz w:val="20"/>
                <w:szCs w:val="20"/>
              </w:rPr>
              <w:t>должен быть не более</w:t>
            </w:r>
            <w:r w:rsidRPr="001B455F">
              <w:rPr>
                <w:sz w:val="20"/>
                <w:szCs w:val="20"/>
              </w:rPr>
              <w:t xml:space="preserve">  6</w:t>
            </w:r>
            <w:r w:rsidR="00C14756" w:rsidRPr="001B455F">
              <w:rPr>
                <w:sz w:val="20"/>
                <w:szCs w:val="20"/>
              </w:rPr>
              <w:t>51</w:t>
            </w:r>
            <w:r w:rsidRPr="001B455F">
              <w:rPr>
                <w:sz w:val="20"/>
                <w:szCs w:val="20"/>
              </w:rPr>
              <w:t xml:space="preserve"> мм. </w:t>
            </w:r>
            <w:r w:rsidR="00C14756" w:rsidRPr="001B455F">
              <w:rPr>
                <w:sz w:val="20"/>
                <w:szCs w:val="20"/>
              </w:rPr>
              <w:t xml:space="preserve">Диапазон электронного регулирования диаметра светового поля должен быть в пределах - </w:t>
            </w:r>
            <w:r w:rsidRPr="001B455F">
              <w:rPr>
                <w:sz w:val="20"/>
                <w:szCs w:val="20"/>
              </w:rPr>
              <w:t xml:space="preserve">от 180 мм до </w:t>
            </w:r>
            <w:r w:rsidR="00E956DD" w:rsidRPr="001B455F">
              <w:rPr>
                <w:sz w:val="20"/>
                <w:szCs w:val="20"/>
              </w:rPr>
              <w:t>350 мм. Диаметр рабочего поля D</w:t>
            </w:r>
            <w:r w:rsidRPr="001B455F">
              <w:rPr>
                <w:sz w:val="20"/>
                <w:szCs w:val="20"/>
              </w:rPr>
              <w:t xml:space="preserve">10 составляет  </w:t>
            </w:r>
            <w:r w:rsidR="004E695D" w:rsidRPr="001B455F">
              <w:rPr>
                <w:sz w:val="20"/>
                <w:szCs w:val="20"/>
              </w:rPr>
              <w:t xml:space="preserve">не более </w:t>
            </w:r>
            <w:r w:rsidRPr="001B455F">
              <w:rPr>
                <w:sz w:val="20"/>
                <w:szCs w:val="20"/>
              </w:rPr>
              <w:t xml:space="preserve">180 мм, </w:t>
            </w:r>
            <w:r w:rsidR="00E956DD" w:rsidRPr="001B455F">
              <w:rPr>
                <w:sz w:val="20"/>
                <w:szCs w:val="20"/>
              </w:rPr>
              <w:t>отношение</w:t>
            </w:r>
            <w:r w:rsidRPr="001B455F">
              <w:rPr>
                <w:sz w:val="20"/>
                <w:szCs w:val="20"/>
              </w:rPr>
              <w:t xml:space="preserve"> D50</w:t>
            </w:r>
            <w:r w:rsidR="00E956DD" w:rsidRPr="001B455F">
              <w:rPr>
                <w:sz w:val="20"/>
                <w:szCs w:val="20"/>
              </w:rPr>
              <w:t>/ D10</w:t>
            </w:r>
            <w:r w:rsidRPr="001B455F">
              <w:rPr>
                <w:sz w:val="20"/>
                <w:szCs w:val="20"/>
              </w:rPr>
              <w:t xml:space="preserve"> </w:t>
            </w:r>
            <w:r w:rsidR="004E695D" w:rsidRPr="001B455F">
              <w:rPr>
                <w:sz w:val="20"/>
                <w:szCs w:val="20"/>
              </w:rPr>
              <w:t>–</w:t>
            </w:r>
            <w:r w:rsidRPr="001B455F">
              <w:rPr>
                <w:sz w:val="20"/>
                <w:szCs w:val="20"/>
              </w:rPr>
              <w:t xml:space="preserve"> </w:t>
            </w:r>
            <w:r w:rsidR="004E695D" w:rsidRPr="001B455F">
              <w:rPr>
                <w:sz w:val="20"/>
                <w:szCs w:val="20"/>
              </w:rPr>
              <w:t>не менее</w:t>
            </w:r>
            <w:r w:rsidRPr="001B455F">
              <w:rPr>
                <w:sz w:val="20"/>
                <w:szCs w:val="20"/>
              </w:rPr>
              <w:t xml:space="preserve"> </w:t>
            </w:r>
            <w:r w:rsidR="00E956DD" w:rsidRPr="001B455F">
              <w:rPr>
                <w:sz w:val="20"/>
                <w:szCs w:val="20"/>
              </w:rPr>
              <w:t>0,5</w:t>
            </w:r>
            <w:r w:rsidRPr="001B455F">
              <w:rPr>
                <w:sz w:val="20"/>
                <w:szCs w:val="20"/>
              </w:rPr>
              <w:t xml:space="preserve">. Регулирование размера рабочего поля и освещенности при сохранении заданной цветовой температуры </w:t>
            </w:r>
            <w:r w:rsidR="004E695D" w:rsidRPr="001B455F">
              <w:rPr>
                <w:sz w:val="20"/>
                <w:szCs w:val="20"/>
              </w:rPr>
              <w:t xml:space="preserve">должна </w:t>
            </w:r>
            <w:r w:rsidRPr="001B455F">
              <w:rPr>
                <w:sz w:val="20"/>
                <w:szCs w:val="20"/>
              </w:rPr>
              <w:t>осуществля</w:t>
            </w:r>
            <w:r w:rsidR="004E695D" w:rsidRPr="001B455F">
              <w:rPr>
                <w:sz w:val="20"/>
                <w:szCs w:val="20"/>
              </w:rPr>
              <w:t>ть</w:t>
            </w:r>
            <w:r w:rsidRPr="001B455F">
              <w:rPr>
                <w:sz w:val="20"/>
                <w:szCs w:val="20"/>
              </w:rPr>
              <w:t>ся с помощью 5-кнопочной пленочной клавиатуры.</w:t>
            </w:r>
          </w:p>
          <w:p w:rsidR="0091050F" w:rsidRPr="001B455F" w:rsidRDefault="0091050F" w:rsidP="00F02EA6">
            <w:pPr>
              <w:jc w:val="both"/>
              <w:rPr>
                <w:sz w:val="20"/>
                <w:szCs w:val="20"/>
              </w:rPr>
            </w:pPr>
            <w:r w:rsidRPr="001B455F">
              <w:rPr>
                <w:sz w:val="20"/>
                <w:szCs w:val="20"/>
              </w:rPr>
              <w:t xml:space="preserve">Блок освещения оснащен </w:t>
            </w:r>
            <w:r w:rsidR="00457EC6" w:rsidRPr="001B455F">
              <w:rPr>
                <w:sz w:val="20"/>
                <w:szCs w:val="20"/>
              </w:rPr>
              <w:t xml:space="preserve">не менее чем </w:t>
            </w:r>
            <w:r w:rsidRPr="001B455F">
              <w:rPr>
                <w:sz w:val="20"/>
                <w:szCs w:val="20"/>
              </w:rPr>
              <w:t>двумя стерилизуемыми ручками для управления. Количество светодиодных источников света –</w:t>
            </w:r>
            <w:r w:rsidR="00457EC6" w:rsidRPr="001B455F">
              <w:rPr>
                <w:sz w:val="20"/>
                <w:szCs w:val="20"/>
              </w:rPr>
              <w:t xml:space="preserve"> не менее</w:t>
            </w:r>
            <w:r w:rsidR="009F4CF8" w:rsidRPr="001B455F">
              <w:rPr>
                <w:sz w:val="20"/>
                <w:szCs w:val="20"/>
              </w:rPr>
              <w:t xml:space="preserve">  70 штук.</w:t>
            </w:r>
          </w:p>
          <w:p w:rsidR="009F4CF8" w:rsidRPr="001B455F" w:rsidRDefault="0091050F" w:rsidP="00F02EA6">
            <w:pPr>
              <w:jc w:val="both"/>
              <w:rPr>
                <w:sz w:val="20"/>
                <w:szCs w:val="20"/>
              </w:rPr>
            </w:pPr>
            <w:r w:rsidRPr="001B455F">
              <w:rPr>
                <w:sz w:val="20"/>
                <w:szCs w:val="20"/>
              </w:rPr>
              <w:t xml:space="preserve">Освещенность в центре светового поля </w:t>
            </w:r>
            <w:r w:rsidR="009F4CF8" w:rsidRPr="001B455F">
              <w:rPr>
                <w:sz w:val="20"/>
                <w:szCs w:val="20"/>
              </w:rPr>
              <w:t>должна составлять не менее</w:t>
            </w:r>
            <w:r w:rsidRPr="001B455F">
              <w:rPr>
                <w:sz w:val="20"/>
                <w:szCs w:val="20"/>
              </w:rPr>
              <w:t xml:space="preserve"> 160 </w:t>
            </w:r>
            <w:proofErr w:type="spellStart"/>
            <w:r w:rsidRPr="001B455F">
              <w:rPr>
                <w:sz w:val="20"/>
                <w:szCs w:val="20"/>
              </w:rPr>
              <w:t>клк</w:t>
            </w:r>
            <w:proofErr w:type="spellEnd"/>
            <w:r w:rsidRPr="001B455F">
              <w:rPr>
                <w:sz w:val="20"/>
                <w:szCs w:val="20"/>
              </w:rPr>
              <w:t xml:space="preserve">. Регулирование уровня освещенности </w:t>
            </w:r>
            <w:r w:rsidR="009F4CF8" w:rsidRPr="001B455F">
              <w:rPr>
                <w:sz w:val="20"/>
                <w:szCs w:val="20"/>
              </w:rPr>
              <w:t xml:space="preserve">должно </w:t>
            </w:r>
            <w:r w:rsidRPr="001B455F">
              <w:rPr>
                <w:sz w:val="20"/>
                <w:szCs w:val="20"/>
              </w:rPr>
              <w:t>производит</w:t>
            </w:r>
            <w:r w:rsidR="009F4CF8" w:rsidRPr="001B455F">
              <w:rPr>
                <w:sz w:val="20"/>
                <w:szCs w:val="20"/>
              </w:rPr>
              <w:t>ь</w:t>
            </w:r>
            <w:r w:rsidRPr="001B455F">
              <w:rPr>
                <w:sz w:val="20"/>
                <w:szCs w:val="20"/>
              </w:rPr>
              <w:t xml:space="preserve">ся в рамках от 10% до 100%. </w:t>
            </w:r>
          </w:p>
          <w:p w:rsidR="0091050F" w:rsidRPr="001B455F" w:rsidRDefault="0091050F" w:rsidP="00F02EA6">
            <w:pPr>
              <w:jc w:val="both"/>
              <w:rPr>
                <w:sz w:val="20"/>
                <w:szCs w:val="20"/>
              </w:rPr>
            </w:pPr>
            <w:r w:rsidRPr="001B455F">
              <w:rPr>
                <w:sz w:val="20"/>
                <w:szCs w:val="20"/>
              </w:rPr>
              <w:t xml:space="preserve">Цветовая температура блока </w:t>
            </w:r>
            <w:r w:rsidRPr="001B455F">
              <w:rPr>
                <w:sz w:val="20"/>
                <w:szCs w:val="20"/>
                <w:lang w:val="en-US"/>
              </w:rPr>
              <w:t>I</w:t>
            </w:r>
            <w:r w:rsidRPr="001B455F">
              <w:rPr>
                <w:sz w:val="20"/>
                <w:szCs w:val="20"/>
              </w:rPr>
              <w:t xml:space="preserve"> светильника </w:t>
            </w:r>
            <w:r w:rsidR="009F4CF8" w:rsidRPr="001B455F">
              <w:rPr>
                <w:sz w:val="20"/>
                <w:szCs w:val="20"/>
              </w:rPr>
              <w:t>должна составлять не менее</w:t>
            </w:r>
            <w:r w:rsidRPr="001B455F">
              <w:rPr>
                <w:sz w:val="20"/>
                <w:szCs w:val="20"/>
              </w:rPr>
              <w:t xml:space="preserve"> 4500 К. Индекс цветопередачи </w:t>
            </w:r>
            <w:r w:rsidR="009F4CF8" w:rsidRPr="001B455F">
              <w:rPr>
                <w:sz w:val="20"/>
                <w:szCs w:val="20"/>
              </w:rPr>
              <w:t xml:space="preserve">не </w:t>
            </w:r>
            <w:proofErr w:type="gramStart"/>
            <w:r w:rsidR="009F4CF8" w:rsidRPr="001B455F">
              <w:rPr>
                <w:sz w:val="20"/>
                <w:szCs w:val="20"/>
              </w:rPr>
              <w:t>менее  95</w:t>
            </w:r>
            <w:proofErr w:type="gramEnd"/>
            <w:r w:rsidRPr="001B455F">
              <w:rPr>
                <w:sz w:val="20"/>
                <w:szCs w:val="20"/>
              </w:rPr>
              <w:t xml:space="preserve">. Полная облученность блока освещения I светильника составляет не </w:t>
            </w:r>
            <w:r w:rsidR="009F4CF8" w:rsidRPr="001B455F">
              <w:rPr>
                <w:sz w:val="20"/>
                <w:szCs w:val="20"/>
              </w:rPr>
              <w:t>более 1000</w:t>
            </w:r>
            <w:r w:rsidRPr="001B455F">
              <w:rPr>
                <w:sz w:val="20"/>
                <w:szCs w:val="20"/>
              </w:rPr>
              <w:t xml:space="preserve"> Вт/м2, </w:t>
            </w:r>
            <w:r w:rsidR="009F4CF8" w:rsidRPr="001B455F">
              <w:rPr>
                <w:sz w:val="20"/>
                <w:szCs w:val="20"/>
              </w:rPr>
              <w:t>отношение значения облученности (Ее) к центральной освещенности (</w:t>
            </w:r>
            <w:proofErr w:type="spellStart"/>
            <w:r w:rsidR="009F4CF8" w:rsidRPr="001B455F">
              <w:rPr>
                <w:sz w:val="20"/>
                <w:szCs w:val="20"/>
              </w:rPr>
              <w:t>Ес</w:t>
            </w:r>
            <w:proofErr w:type="spellEnd"/>
            <w:r w:rsidR="009F4CF8" w:rsidRPr="001B455F">
              <w:rPr>
                <w:sz w:val="20"/>
                <w:szCs w:val="20"/>
              </w:rPr>
              <w:t>) мВт /(м2лк), не более</w:t>
            </w:r>
            <w:r w:rsidRPr="001B455F">
              <w:rPr>
                <w:sz w:val="20"/>
                <w:szCs w:val="20"/>
              </w:rPr>
              <w:t xml:space="preserve"> –  </w:t>
            </w:r>
            <w:r w:rsidR="009F4CF8" w:rsidRPr="001B455F">
              <w:rPr>
                <w:sz w:val="20"/>
                <w:szCs w:val="20"/>
              </w:rPr>
              <w:t>3,6</w:t>
            </w:r>
            <w:r w:rsidRPr="001B455F">
              <w:rPr>
                <w:sz w:val="20"/>
                <w:szCs w:val="20"/>
              </w:rPr>
              <w:t xml:space="preserve"> мВт / (м2 </w:t>
            </w:r>
            <w:proofErr w:type="spellStart"/>
            <w:r w:rsidRPr="001B455F">
              <w:rPr>
                <w:sz w:val="20"/>
                <w:szCs w:val="20"/>
              </w:rPr>
              <w:t>лк</w:t>
            </w:r>
            <w:proofErr w:type="spellEnd"/>
            <w:r w:rsidRPr="001B455F">
              <w:rPr>
                <w:sz w:val="20"/>
                <w:szCs w:val="20"/>
              </w:rPr>
              <w:t>).</w:t>
            </w:r>
          </w:p>
          <w:p w:rsidR="0091050F" w:rsidRPr="001B455F" w:rsidRDefault="0091050F" w:rsidP="00F02EA6">
            <w:pPr>
              <w:jc w:val="both"/>
              <w:rPr>
                <w:sz w:val="20"/>
                <w:szCs w:val="20"/>
              </w:rPr>
            </w:pPr>
            <w:r w:rsidRPr="001B455F">
              <w:rPr>
                <w:sz w:val="20"/>
                <w:szCs w:val="20"/>
              </w:rPr>
              <w:t xml:space="preserve">Параметры теневого разбавления (остаточной освещенности) блока </w:t>
            </w:r>
            <w:r w:rsidRPr="001B455F">
              <w:rPr>
                <w:sz w:val="20"/>
                <w:szCs w:val="20"/>
                <w:lang w:val="en-US"/>
              </w:rPr>
              <w:t>I</w:t>
            </w:r>
            <w:r w:rsidRPr="001B455F">
              <w:rPr>
                <w:sz w:val="20"/>
                <w:szCs w:val="20"/>
              </w:rPr>
              <w:t>:</w:t>
            </w:r>
          </w:p>
          <w:p w:rsidR="0091050F" w:rsidRPr="001B455F" w:rsidRDefault="0091050F" w:rsidP="00F02EA6">
            <w:pPr>
              <w:pStyle w:val="a5"/>
              <w:numPr>
                <w:ilvl w:val="0"/>
                <w:numId w:val="1"/>
              </w:numPr>
              <w:spacing w:after="240"/>
              <w:jc w:val="both"/>
            </w:pPr>
            <w:r w:rsidRPr="001B455F">
              <w:t xml:space="preserve">с одной маской –  </w:t>
            </w:r>
            <w:r w:rsidR="00BA22A6" w:rsidRPr="001B455F">
              <w:t xml:space="preserve">не менее </w:t>
            </w:r>
            <w:r w:rsidRPr="001B455F">
              <w:t>71,1%</w:t>
            </w:r>
          </w:p>
          <w:p w:rsidR="0091050F" w:rsidRPr="001B455F" w:rsidRDefault="0091050F" w:rsidP="00F02EA6">
            <w:pPr>
              <w:pStyle w:val="a5"/>
              <w:numPr>
                <w:ilvl w:val="0"/>
                <w:numId w:val="1"/>
              </w:numPr>
              <w:spacing w:after="240"/>
              <w:jc w:val="both"/>
            </w:pPr>
            <w:r w:rsidRPr="001B455F">
              <w:t xml:space="preserve">с двумя масками –  </w:t>
            </w:r>
            <w:r w:rsidR="00BA22A6" w:rsidRPr="001B455F">
              <w:t xml:space="preserve">не менее  </w:t>
            </w:r>
            <w:r w:rsidRPr="001B455F">
              <w:t>48%</w:t>
            </w:r>
          </w:p>
          <w:p w:rsidR="0091050F" w:rsidRPr="001B455F" w:rsidRDefault="0091050F" w:rsidP="00F02EA6">
            <w:pPr>
              <w:pStyle w:val="a5"/>
              <w:numPr>
                <w:ilvl w:val="0"/>
                <w:numId w:val="1"/>
              </w:numPr>
              <w:spacing w:after="240"/>
              <w:jc w:val="both"/>
            </w:pPr>
            <w:r w:rsidRPr="001B455F">
              <w:t xml:space="preserve">с трубкой –  </w:t>
            </w:r>
            <w:r w:rsidR="00BA22A6" w:rsidRPr="001B455F">
              <w:t xml:space="preserve">не менее </w:t>
            </w:r>
            <w:r w:rsidRPr="001B455F">
              <w:t>76,8%</w:t>
            </w:r>
          </w:p>
          <w:p w:rsidR="0091050F" w:rsidRPr="001B455F" w:rsidRDefault="0091050F" w:rsidP="00F02EA6">
            <w:pPr>
              <w:pStyle w:val="a5"/>
              <w:numPr>
                <w:ilvl w:val="0"/>
                <w:numId w:val="1"/>
              </w:numPr>
              <w:spacing w:after="240"/>
              <w:jc w:val="both"/>
            </w:pPr>
            <w:r w:rsidRPr="001B455F">
              <w:lastRenderedPageBreak/>
              <w:t>с одной маской и трубкой –</w:t>
            </w:r>
            <w:r w:rsidR="00BA22A6" w:rsidRPr="001B455F">
              <w:t xml:space="preserve"> не менее</w:t>
            </w:r>
            <w:r w:rsidRPr="001B455F">
              <w:t xml:space="preserve">  48,4%</w:t>
            </w:r>
          </w:p>
          <w:p w:rsidR="0091050F" w:rsidRPr="001B455F" w:rsidRDefault="0091050F" w:rsidP="00F02EA6">
            <w:pPr>
              <w:pStyle w:val="a5"/>
              <w:numPr>
                <w:ilvl w:val="0"/>
                <w:numId w:val="1"/>
              </w:numPr>
              <w:jc w:val="both"/>
              <w:rPr>
                <w:b/>
              </w:rPr>
            </w:pPr>
            <w:r w:rsidRPr="001B455F">
              <w:t xml:space="preserve">с двумя масками и трубкой –  </w:t>
            </w:r>
            <w:r w:rsidR="00BA22A6" w:rsidRPr="001B455F">
              <w:t xml:space="preserve">не менее </w:t>
            </w:r>
            <w:r w:rsidRPr="001B455F">
              <w:t>36,7%</w:t>
            </w:r>
            <w:r w:rsidRPr="001B455F">
              <w:rPr>
                <w:b/>
              </w:rPr>
              <w:t xml:space="preserve"> </w:t>
            </w:r>
          </w:p>
          <w:p w:rsidR="0091050F" w:rsidRPr="001B455F" w:rsidRDefault="0091050F" w:rsidP="00F02EA6">
            <w:pPr>
              <w:jc w:val="both"/>
              <w:rPr>
                <w:sz w:val="20"/>
                <w:szCs w:val="20"/>
              </w:rPr>
            </w:pPr>
            <w:r w:rsidRPr="001B455F">
              <w:rPr>
                <w:sz w:val="20"/>
                <w:szCs w:val="20"/>
              </w:rPr>
              <w:t xml:space="preserve">Диаметр </w:t>
            </w:r>
            <w:r w:rsidR="00AB772C" w:rsidRPr="001B455F">
              <w:rPr>
                <w:sz w:val="20"/>
                <w:szCs w:val="20"/>
              </w:rPr>
              <w:t xml:space="preserve">второго </w:t>
            </w:r>
            <w:r w:rsidRPr="001B455F">
              <w:rPr>
                <w:sz w:val="20"/>
                <w:szCs w:val="20"/>
              </w:rPr>
              <w:t xml:space="preserve">блока освещения составляет  </w:t>
            </w:r>
            <w:r w:rsidR="00AB772C" w:rsidRPr="001B455F">
              <w:rPr>
                <w:sz w:val="20"/>
                <w:szCs w:val="20"/>
              </w:rPr>
              <w:t xml:space="preserve">не более </w:t>
            </w:r>
            <w:r w:rsidRPr="001B455F">
              <w:rPr>
                <w:sz w:val="20"/>
                <w:szCs w:val="20"/>
              </w:rPr>
              <w:t>6</w:t>
            </w:r>
            <w:r w:rsidR="00AB772C" w:rsidRPr="001B455F">
              <w:rPr>
                <w:sz w:val="20"/>
                <w:szCs w:val="20"/>
              </w:rPr>
              <w:t>51</w:t>
            </w:r>
            <w:r w:rsidRPr="001B455F">
              <w:rPr>
                <w:sz w:val="20"/>
                <w:szCs w:val="20"/>
              </w:rPr>
              <w:t xml:space="preserve"> мм. Рабочее поле </w:t>
            </w:r>
            <w:r w:rsidR="00AB772C" w:rsidRPr="001B455F">
              <w:rPr>
                <w:sz w:val="20"/>
                <w:szCs w:val="20"/>
              </w:rPr>
              <w:t xml:space="preserve">должно регулироваться </w:t>
            </w:r>
            <w:r w:rsidRPr="001B455F">
              <w:rPr>
                <w:sz w:val="20"/>
                <w:szCs w:val="20"/>
              </w:rPr>
              <w:t xml:space="preserve">в диапазоне от 180 мм до 350 мм. Диаметр рабочего поля D 10 </w:t>
            </w:r>
            <w:r w:rsidR="00AB772C" w:rsidRPr="001B455F">
              <w:rPr>
                <w:sz w:val="20"/>
                <w:szCs w:val="20"/>
              </w:rPr>
              <w:t>должен составлять не менее</w:t>
            </w:r>
            <w:r w:rsidRPr="001B455F">
              <w:rPr>
                <w:sz w:val="20"/>
                <w:szCs w:val="20"/>
              </w:rPr>
              <w:t xml:space="preserve"> 180 мм, </w:t>
            </w:r>
            <w:r w:rsidR="00AB772C" w:rsidRPr="001B455F">
              <w:rPr>
                <w:sz w:val="20"/>
                <w:szCs w:val="20"/>
              </w:rPr>
              <w:t>отношение D50/ D10 – не менее 0,5.</w:t>
            </w:r>
            <w:r w:rsidRPr="001B455F">
              <w:rPr>
                <w:sz w:val="20"/>
                <w:szCs w:val="20"/>
              </w:rPr>
              <w:t xml:space="preserve"> Регулирование размера рабочего поля и освещенности при сохранении заданной цветовой температуры </w:t>
            </w:r>
            <w:r w:rsidR="00AB772C" w:rsidRPr="001B455F">
              <w:rPr>
                <w:sz w:val="20"/>
                <w:szCs w:val="20"/>
              </w:rPr>
              <w:t xml:space="preserve">должно </w:t>
            </w:r>
            <w:r w:rsidRPr="001B455F">
              <w:rPr>
                <w:sz w:val="20"/>
                <w:szCs w:val="20"/>
              </w:rPr>
              <w:t>осуществля</w:t>
            </w:r>
            <w:r w:rsidR="00AB772C" w:rsidRPr="001B455F">
              <w:rPr>
                <w:sz w:val="20"/>
                <w:szCs w:val="20"/>
              </w:rPr>
              <w:t>ть</w:t>
            </w:r>
            <w:r w:rsidRPr="001B455F">
              <w:rPr>
                <w:sz w:val="20"/>
                <w:szCs w:val="20"/>
              </w:rPr>
              <w:t>ся с помощью 5-кнопочной пленочной клавиатуры.</w:t>
            </w:r>
          </w:p>
          <w:p w:rsidR="0091050F" w:rsidRPr="001B455F" w:rsidRDefault="0091050F" w:rsidP="00F02EA6">
            <w:pPr>
              <w:jc w:val="both"/>
              <w:rPr>
                <w:sz w:val="20"/>
                <w:szCs w:val="20"/>
              </w:rPr>
            </w:pPr>
            <w:r w:rsidRPr="001B455F">
              <w:rPr>
                <w:sz w:val="20"/>
                <w:szCs w:val="20"/>
              </w:rPr>
              <w:t xml:space="preserve">Блок освещения </w:t>
            </w:r>
            <w:r w:rsidR="003032A5" w:rsidRPr="001B455F">
              <w:rPr>
                <w:sz w:val="20"/>
                <w:szCs w:val="20"/>
              </w:rPr>
              <w:t xml:space="preserve">должен быть </w:t>
            </w:r>
            <w:r w:rsidRPr="001B455F">
              <w:rPr>
                <w:sz w:val="20"/>
                <w:szCs w:val="20"/>
              </w:rPr>
              <w:t xml:space="preserve">оснащен двумя стерилизуемыми ручками для управления. Количество светодиодных источников света –  </w:t>
            </w:r>
            <w:r w:rsidR="003032A5" w:rsidRPr="001B455F">
              <w:rPr>
                <w:sz w:val="20"/>
                <w:szCs w:val="20"/>
              </w:rPr>
              <w:t xml:space="preserve">не менее </w:t>
            </w:r>
            <w:r w:rsidRPr="001B455F">
              <w:rPr>
                <w:sz w:val="20"/>
                <w:szCs w:val="20"/>
              </w:rPr>
              <w:t>70.</w:t>
            </w:r>
          </w:p>
          <w:p w:rsidR="003032A5" w:rsidRPr="001B455F" w:rsidRDefault="0091050F" w:rsidP="00F02EA6">
            <w:pPr>
              <w:jc w:val="both"/>
              <w:rPr>
                <w:sz w:val="20"/>
                <w:szCs w:val="20"/>
              </w:rPr>
            </w:pPr>
            <w:r w:rsidRPr="001B455F">
              <w:rPr>
                <w:sz w:val="20"/>
                <w:szCs w:val="20"/>
              </w:rPr>
              <w:t xml:space="preserve">Освещенность в центре светового поля </w:t>
            </w:r>
            <w:r w:rsidR="003032A5" w:rsidRPr="001B455F">
              <w:rPr>
                <w:sz w:val="20"/>
                <w:szCs w:val="20"/>
              </w:rPr>
              <w:t>должна составлять не менее</w:t>
            </w:r>
            <w:r w:rsidRPr="001B455F">
              <w:rPr>
                <w:sz w:val="20"/>
                <w:szCs w:val="20"/>
              </w:rPr>
              <w:t xml:space="preserve">  160 </w:t>
            </w:r>
            <w:proofErr w:type="spellStart"/>
            <w:r w:rsidRPr="001B455F">
              <w:rPr>
                <w:sz w:val="20"/>
                <w:szCs w:val="20"/>
              </w:rPr>
              <w:t>клк</w:t>
            </w:r>
            <w:proofErr w:type="spellEnd"/>
            <w:r w:rsidRPr="001B455F">
              <w:rPr>
                <w:sz w:val="20"/>
                <w:szCs w:val="20"/>
              </w:rPr>
              <w:t xml:space="preserve">. Регулирование уровня освещенности производится в рамках от 10% до 100%. </w:t>
            </w:r>
          </w:p>
          <w:p w:rsidR="003032A5" w:rsidRPr="001B455F" w:rsidRDefault="0091050F" w:rsidP="00F02EA6">
            <w:pPr>
              <w:jc w:val="both"/>
              <w:rPr>
                <w:sz w:val="20"/>
                <w:szCs w:val="20"/>
              </w:rPr>
            </w:pPr>
            <w:r w:rsidRPr="001B455F">
              <w:rPr>
                <w:sz w:val="20"/>
                <w:szCs w:val="20"/>
              </w:rPr>
              <w:t xml:space="preserve">Цветовая температура блока </w:t>
            </w:r>
            <w:r w:rsidRPr="001B455F">
              <w:rPr>
                <w:sz w:val="20"/>
                <w:szCs w:val="20"/>
                <w:lang w:val="en-US"/>
              </w:rPr>
              <w:t>I</w:t>
            </w:r>
            <w:r w:rsidR="003032A5" w:rsidRPr="001B455F">
              <w:rPr>
                <w:sz w:val="20"/>
                <w:szCs w:val="20"/>
                <w:lang w:val="en-US"/>
              </w:rPr>
              <w:t>I</w:t>
            </w:r>
            <w:r w:rsidRPr="001B455F">
              <w:rPr>
                <w:sz w:val="20"/>
                <w:szCs w:val="20"/>
              </w:rPr>
              <w:t xml:space="preserve"> светильника составляет 4500 К. Индекс цветопередачи</w:t>
            </w:r>
            <w:r w:rsidR="003032A5" w:rsidRPr="001B455F">
              <w:rPr>
                <w:sz w:val="20"/>
                <w:szCs w:val="20"/>
              </w:rPr>
              <w:t xml:space="preserve"> </w:t>
            </w:r>
            <w:r w:rsidRPr="001B455F">
              <w:rPr>
                <w:sz w:val="20"/>
                <w:szCs w:val="20"/>
              </w:rPr>
              <w:t xml:space="preserve">– </w:t>
            </w:r>
            <w:r w:rsidR="003032A5" w:rsidRPr="001B455F">
              <w:rPr>
                <w:sz w:val="20"/>
                <w:szCs w:val="20"/>
              </w:rPr>
              <w:t>не менее</w:t>
            </w:r>
            <w:r w:rsidRPr="001B455F">
              <w:rPr>
                <w:sz w:val="20"/>
                <w:szCs w:val="20"/>
              </w:rPr>
              <w:t xml:space="preserve"> 95. </w:t>
            </w:r>
            <w:r w:rsidR="003032A5" w:rsidRPr="001B455F">
              <w:rPr>
                <w:sz w:val="20"/>
                <w:szCs w:val="20"/>
              </w:rPr>
              <w:t xml:space="preserve">Полная облученность блока освещения </w:t>
            </w:r>
            <w:proofErr w:type="gramStart"/>
            <w:r w:rsidR="003032A5" w:rsidRPr="001B455F">
              <w:rPr>
                <w:sz w:val="20"/>
                <w:szCs w:val="20"/>
                <w:lang w:val="en-US"/>
              </w:rPr>
              <w:t>II</w:t>
            </w:r>
            <w:r w:rsidR="003032A5" w:rsidRPr="001B455F">
              <w:rPr>
                <w:sz w:val="20"/>
                <w:szCs w:val="20"/>
              </w:rPr>
              <w:t xml:space="preserve">  светильника</w:t>
            </w:r>
            <w:proofErr w:type="gramEnd"/>
            <w:r w:rsidR="003032A5" w:rsidRPr="001B455F">
              <w:rPr>
                <w:sz w:val="20"/>
                <w:szCs w:val="20"/>
              </w:rPr>
              <w:t xml:space="preserve"> составляет не более 1000 Вт/м2, отношение значения облученности (Ее) к центральной освещенности (</w:t>
            </w:r>
            <w:proofErr w:type="spellStart"/>
            <w:r w:rsidR="003032A5" w:rsidRPr="001B455F">
              <w:rPr>
                <w:sz w:val="20"/>
                <w:szCs w:val="20"/>
              </w:rPr>
              <w:t>Ес</w:t>
            </w:r>
            <w:proofErr w:type="spellEnd"/>
            <w:r w:rsidR="003032A5" w:rsidRPr="001B455F">
              <w:rPr>
                <w:sz w:val="20"/>
                <w:szCs w:val="20"/>
              </w:rPr>
              <w:t xml:space="preserve">) мВт /(м2лк), не более –  3,6 мВт / (м2 </w:t>
            </w:r>
            <w:proofErr w:type="spellStart"/>
            <w:r w:rsidR="003032A5" w:rsidRPr="001B455F">
              <w:rPr>
                <w:sz w:val="20"/>
                <w:szCs w:val="20"/>
              </w:rPr>
              <w:t>лк</w:t>
            </w:r>
            <w:proofErr w:type="spellEnd"/>
            <w:r w:rsidR="003032A5" w:rsidRPr="001B455F">
              <w:rPr>
                <w:sz w:val="20"/>
                <w:szCs w:val="20"/>
              </w:rPr>
              <w:t>).</w:t>
            </w:r>
          </w:p>
          <w:p w:rsidR="0091050F" w:rsidRPr="001B455F" w:rsidRDefault="0091050F" w:rsidP="00F02EA6">
            <w:pPr>
              <w:jc w:val="both"/>
              <w:rPr>
                <w:sz w:val="20"/>
                <w:szCs w:val="20"/>
              </w:rPr>
            </w:pPr>
            <w:r w:rsidRPr="001B455F">
              <w:rPr>
                <w:sz w:val="20"/>
                <w:szCs w:val="20"/>
              </w:rPr>
              <w:t xml:space="preserve">Параметры теневого разбавления (остаточной освещенности) блока </w:t>
            </w:r>
            <w:r w:rsidR="003032A5" w:rsidRPr="001B455F">
              <w:rPr>
                <w:sz w:val="20"/>
                <w:szCs w:val="20"/>
                <w:lang w:val="en-US"/>
              </w:rPr>
              <w:t>II</w:t>
            </w:r>
            <w:r w:rsidRPr="001B455F">
              <w:rPr>
                <w:sz w:val="20"/>
                <w:szCs w:val="20"/>
              </w:rPr>
              <w:t>:</w:t>
            </w:r>
          </w:p>
          <w:p w:rsidR="003032A5" w:rsidRPr="001B455F" w:rsidRDefault="0091050F" w:rsidP="00F02EA6">
            <w:pPr>
              <w:pStyle w:val="a5"/>
              <w:numPr>
                <w:ilvl w:val="0"/>
                <w:numId w:val="1"/>
              </w:numPr>
              <w:spacing w:after="240"/>
              <w:jc w:val="both"/>
            </w:pPr>
            <w:r w:rsidRPr="001B455F">
              <w:t xml:space="preserve">с </w:t>
            </w:r>
            <w:proofErr w:type="spellStart"/>
            <w:r w:rsidR="003032A5" w:rsidRPr="001B455F">
              <w:t>с</w:t>
            </w:r>
            <w:proofErr w:type="spellEnd"/>
            <w:r w:rsidR="003032A5" w:rsidRPr="001B455F">
              <w:t xml:space="preserve"> одной маской –  не менее 71,1%</w:t>
            </w:r>
          </w:p>
          <w:p w:rsidR="003032A5" w:rsidRPr="001B455F" w:rsidRDefault="003032A5" w:rsidP="00F02EA6">
            <w:pPr>
              <w:pStyle w:val="a5"/>
              <w:numPr>
                <w:ilvl w:val="0"/>
                <w:numId w:val="1"/>
              </w:numPr>
              <w:spacing w:after="240"/>
              <w:jc w:val="both"/>
            </w:pPr>
            <w:r w:rsidRPr="001B455F">
              <w:t>с двумя масками –  не менее  48%</w:t>
            </w:r>
          </w:p>
          <w:p w:rsidR="003032A5" w:rsidRPr="001B455F" w:rsidRDefault="003032A5" w:rsidP="00F02EA6">
            <w:pPr>
              <w:pStyle w:val="a5"/>
              <w:numPr>
                <w:ilvl w:val="0"/>
                <w:numId w:val="1"/>
              </w:numPr>
              <w:spacing w:after="240"/>
              <w:jc w:val="both"/>
            </w:pPr>
            <w:r w:rsidRPr="001B455F">
              <w:t>с трубкой –  не менее 76,8%</w:t>
            </w:r>
          </w:p>
          <w:p w:rsidR="003032A5" w:rsidRPr="001B455F" w:rsidRDefault="003032A5" w:rsidP="00F02EA6">
            <w:pPr>
              <w:pStyle w:val="a5"/>
              <w:numPr>
                <w:ilvl w:val="0"/>
                <w:numId w:val="1"/>
              </w:numPr>
              <w:spacing w:after="240"/>
              <w:jc w:val="both"/>
            </w:pPr>
            <w:r w:rsidRPr="001B455F">
              <w:t>с одной маской и трубкой – не менее  48,4%</w:t>
            </w:r>
          </w:p>
          <w:p w:rsidR="003032A5" w:rsidRPr="001B455F" w:rsidRDefault="003032A5" w:rsidP="00F02EA6">
            <w:pPr>
              <w:pStyle w:val="a5"/>
              <w:numPr>
                <w:ilvl w:val="0"/>
                <w:numId w:val="1"/>
              </w:numPr>
              <w:jc w:val="both"/>
              <w:rPr>
                <w:b/>
              </w:rPr>
            </w:pPr>
            <w:r w:rsidRPr="001B455F">
              <w:t>с двумя масками и трубкой –  не менее 36,7%</w:t>
            </w:r>
            <w:r w:rsidRPr="001B455F">
              <w:rPr>
                <w:b/>
              </w:rPr>
              <w:t xml:space="preserve"> </w:t>
            </w:r>
          </w:p>
          <w:p w:rsidR="0091050F" w:rsidRPr="001B455F" w:rsidRDefault="0091050F" w:rsidP="00F02EA6">
            <w:pPr>
              <w:jc w:val="both"/>
              <w:rPr>
                <w:sz w:val="20"/>
                <w:szCs w:val="20"/>
              </w:rPr>
            </w:pPr>
            <w:r w:rsidRPr="001B455F">
              <w:rPr>
                <w:sz w:val="20"/>
                <w:szCs w:val="20"/>
              </w:rPr>
              <w:t xml:space="preserve">Крепление хирургического потолочного светильника – </w:t>
            </w:r>
            <w:r w:rsidR="00373AFB" w:rsidRPr="001B455F">
              <w:rPr>
                <w:sz w:val="20"/>
                <w:szCs w:val="20"/>
              </w:rPr>
              <w:t xml:space="preserve">должно быть </w:t>
            </w:r>
            <w:r w:rsidRPr="001B455F">
              <w:rPr>
                <w:sz w:val="20"/>
                <w:szCs w:val="20"/>
              </w:rPr>
              <w:t>потолочн</w:t>
            </w:r>
            <w:r w:rsidR="00373AFB" w:rsidRPr="001B455F">
              <w:rPr>
                <w:sz w:val="20"/>
                <w:szCs w:val="20"/>
              </w:rPr>
              <w:t>ым</w:t>
            </w:r>
            <w:r w:rsidRPr="001B455F">
              <w:rPr>
                <w:sz w:val="20"/>
                <w:szCs w:val="20"/>
              </w:rPr>
              <w:t>.</w:t>
            </w:r>
            <w:r w:rsidR="00373AFB" w:rsidRPr="001B455F">
              <w:rPr>
                <w:sz w:val="20"/>
                <w:szCs w:val="20"/>
              </w:rPr>
              <w:t xml:space="preserve"> Перемещение блоков освещения по высоте – не </w:t>
            </w:r>
            <w:r w:rsidR="00373AFB" w:rsidRPr="001B455F">
              <w:rPr>
                <w:sz w:val="20"/>
                <w:szCs w:val="20"/>
              </w:rPr>
              <w:lastRenderedPageBreak/>
              <w:t>менее 1150 мм.</w:t>
            </w:r>
            <w:r w:rsidRPr="001B455F">
              <w:rPr>
                <w:sz w:val="20"/>
                <w:szCs w:val="20"/>
              </w:rPr>
              <w:t xml:space="preserve"> Радиус действия блока освещения в горизонтальной плоскости составляет </w:t>
            </w:r>
            <w:r w:rsidR="00373AFB" w:rsidRPr="001B455F">
              <w:rPr>
                <w:sz w:val="20"/>
                <w:szCs w:val="20"/>
              </w:rPr>
              <w:t>не более 1760 мм</w:t>
            </w:r>
            <w:r w:rsidRPr="001B455F">
              <w:rPr>
                <w:sz w:val="20"/>
                <w:szCs w:val="20"/>
              </w:rPr>
              <w:t>.</w:t>
            </w:r>
            <w:r w:rsidR="00373AFB" w:rsidRPr="001B455F">
              <w:rPr>
                <w:sz w:val="20"/>
                <w:szCs w:val="20"/>
              </w:rPr>
              <w:t xml:space="preserve"> Высота потолка для установки светильника – не менее 2700 мм.</w:t>
            </w:r>
            <w:r w:rsidRPr="001B455F">
              <w:rPr>
                <w:sz w:val="20"/>
                <w:szCs w:val="20"/>
              </w:rPr>
              <w:t xml:space="preserve"> Позиционирование светильника </w:t>
            </w:r>
            <w:r w:rsidR="00373AFB" w:rsidRPr="001B455F">
              <w:rPr>
                <w:sz w:val="20"/>
                <w:szCs w:val="20"/>
              </w:rPr>
              <w:t>должно осуществляться</w:t>
            </w:r>
            <w:r w:rsidRPr="001B455F">
              <w:rPr>
                <w:sz w:val="20"/>
                <w:szCs w:val="20"/>
              </w:rPr>
              <w:t xml:space="preserve"> с помощью шарниров, вращение блоков освещения вокруг вертикальных осей подвеса (центральной и оси шарнира) </w:t>
            </w:r>
            <w:r w:rsidR="00373AFB" w:rsidRPr="001B455F">
              <w:rPr>
                <w:sz w:val="20"/>
                <w:szCs w:val="20"/>
              </w:rPr>
              <w:t xml:space="preserve">должны </w:t>
            </w:r>
            <w:r w:rsidRPr="001B455F">
              <w:rPr>
                <w:sz w:val="20"/>
                <w:szCs w:val="20"/>
              </w:rPr>
              <w:t>осуществля</w:t>
            </w:r>
            <w:r w:rsidR="00373AFB" w:rsidRPr="001B455F">
              <w:rPr>
                <w:sz w:val="20"/>
                <w:szCs w:val="20"/>
              </w:rPr>
              <w:t>ть</w:t>
            </w:r>
            <w:r w:rsidRPr="001B455F">
              <w:rPr>
                <w:sz w:val="20"/>
                <w:szCs w:val="20"/>
              </w:rPr>
              <w:t>ся без ограничений.</w:t>
            </w:r>
          </w:p>
          <w:p w:rsidR="0091050F" w:rsidRPr="001B455F" w:rsidRDefault="0091050F" w:rsidP="00F02EA6">
            <w:pPr>
              <w:jc w:val="both"/>
              <w:rPr>
                <w:sz w:val="20"/>
                <w:szCs w:val="20"/>
              </w:rPr>
            </w:pPr>
            <w:r w:rsidRPr="001B455F">
              <w:rPr>
                <w:sz w:val="20"/>
                <w:szCs w:val="20"/>
              </w:rPr>
              <w:t xml:space="preserve">Общая масса светильника с подвесом составляет </w:t>
            </w:r>
            <w:r w:rsidR="00123AEE" w:rsidRPr="001B455F">
              <w:rPr>
                <w:sz w:val="20"/>
                <w:szCs w:val="20"/>
              </w:rPr>
              <w:t>не более</w:t>
            </w:r>
            <w:r w:rsidRPr="001B455F">
              <w:rPr>
                <w:sz w:val="20"/>
                <w:szCs w:val="20"/>
              </w:rPr>
              <w:t xml:space="preserve"> 95 кг, масса блок</w:t>
            </w:r>
            <w:r w:rsidR="00123AEE" w:rsidRPr="001B455F">
              <w:rPr>
                <w:sz w:val="20"/>
                <w:szCs w:val="20"/>
              </w:rPr>
              <w:t>а</w:t>
            </w:r>
            <w:r w:rsidRPr="001B455F">
              <w:rPr>
                <w:sz w:val="20"/>
                <w:szCs w:val="20"/>
              </w:rPr>
              <w:t xml:space="preserve"> освещения составляет </w:t>
            </w:r>
            <w:r w:rsidR="00123AEE" w:rsidRPr="001B455F">
              <w:rPr>
                <w:sz w:val="20"/>
                <w:szCs w:val="20"/>
              </w:rPr>
              <w:t>не более</w:t>
            </w:r>
            <w:r w:rsidRPr="001B455F">
              <w:rPr>
                <w:sz w:val="20"/>
                <w:szCs w:val="20"/>
              </w:rPr>
              <w:t xml:space="preserve"> 9,5 кг. Съёмные ручки для регулирования положения блоков освещения </w:t>
            </w:r>
            <w:r w:rsidR="00123AEE" w:rsidRPr="001B455F">
              <w:rPr>
                <w:sz w:val="20"/>
                <w:szCs w:val="20"/>
              </w:rPr>
              <w:t>должны с</w:t>
            </w:r>
            <w:r w:rsidRPr="001B455F">
              <w:rPr>
                <w:sz w:val="20"/>
                <w:szCs w:val="20"/>
              </w:rPr>
              <w:t>терилиз</w:t>
            </w:r>
            <w:r w:rsidR="00123AEE" w:rsidRPr="001B455F">
              <w:rPr>
                <w:sz w:val="20"/>
                <w:szCs w:val="20"/>
              </w:rPr>
              <w:t>овать</w:t>
            </w:r>
            <w:r w:rsidRPr="001B455F">
              <w:rPr>
                <w:sz w:val="20"/>
                <w:szCs w:val="20"/>
              </w:rPr>
              <w:t xml:space="preserve">ся при температуре </w:t>
            </w:r>
            <w:r w:rsidR="00123AEE" w:rsidRPr="001B455F">
              <w:rPr>
                <w:sz w:val="20"/>
                <w:szCs w:val="20"/>
              </w:rPr>
              <w:t>не менее</w:t>
            </w:r>
            <w:r w:rsidRPr="001B455F">
              <w:rPr>
                <w:sz w:val="20"/>
                <w:szCs w:val="20"/>
              </w:rPr>
              <w:t xml:space="preserve"> 1</w:t>
            </w:r>
            <w:r w:rsidR="00123AEE" w:rsidRPr="001B455F">
              <w:rPr>
                <w:sz w:val="20"/>
                <w:szCs w:val="20"/>
              </w:rPr>
              <w:t>21</w:t>
            </w:r>
            <w:r w:rsidRPr="001B455F">
              <w:rPr>
                <w:sz w:val="20"/>
                <w:szCs w:val="20"/>
              </w:rPr>
              <w:t>ºС.</w:t>
            </w:r>
          </w:p>
          <w:p w:rsidR="00843D91" w:rsidRPr="001B455F" w:rsidRDefault="0091050F" w:rsidP="00F02EA6">
            <w:pPr>
              <w:jc w:val="both"/>
              <w:rPr>
                <w:sz w:val="20"/>
                <w:szCs w:val="20"/>
              </w:rPr>
            </w:pPr>
            <w:r w:rsidRPr="001B455F">
              <w:rPr>
                <w:sz w:val="20"/>
                <w:szCs w:val="20"/>
              </w:rPr>
              <w:t xml:space="preserve">Светильник </w:t>
            </w:r>
            <w:r w:rsidR="00550939" w:rsidRPr="001B455F">
              <w:rPr>
                <w:sz w:val="20"/>
                <w:szCs w:val="20"/>
              </w:rPr>
              <w:t xml:space="preserve">должен подключаться </w:t>
            </w:r>
            <w:r w:rsidRPr="001B455F">
              <w:rPr>
                <w:sz w:val="20"/>
                <w:szCs w:val="20"/>
              </w:rPr>
              <w:t xml:space="preserve">к питающей сети напряжением (220±22)В с частотой (50±1)Гц. Потребляемая мощность светильника  </w:t>
            </w:r>
            <w:r w:rsidR="00550939" w:rsidRPr="001B455F">
              <w:rPr>
                <w:sz w:val="20"/>
                <w:szCs w:val="20"/>
              </w:rPr>
              <w:t xml:space="preserve">не более </w:t>
            </w:r>
            <w:r w:rsidRPr="001B455F">
              <w:rPr>
                <w:sz w:val="20"/>
                <w:szCs w:val="20"/>
              </w:rPr>
              <w:t xml:space="preserve">200 В•А. Класс защиты от поражения электрическим током – 1 тип В. Средний срок службы источников света составляет </w:t>
            </w:r>
            <w:r w:rsidR="00550939" w:rsidRPr="001B455F">
              <w:rPr>
                <w:sz w:val="20"/>
                <w:szCs w:val="20"/>
              </w:rPr>
              <w:t>не менее</w:t>
            </w:r>
            <w:r w:rsidR="00812B34" w:rsidRPr="001B455F">
              <w:rPr>
                <w:sz w:val="20"/>
                <w:szCs w:val="20"/>
              </w:rPr>
              <w:t xml:space="preserve"> 60 000 часов.</w:t>
            </w:r>
          </w:p>
          <w:p w:rsidR="00F02EA6" w:rsidRPr="001B455F" w:rsidRDefault="00F02EA6" w:rsidP="00F02EA6">
            <w:pPr>
              <w:jc w:val="both"/>
              <w:rPr>
                <w:sz w:val="20"/>
                <w:szCs w:val="20"/>
              </w:rPr>
            </w:pPr>
            <w:r w:rsidRPr="001B455F">
              <w:rPr>
                <w:sz w:val="20"/>
                <w:szCs w:val="20"/>
              </w:rPr>
              <w:t>Комплект поставки:</w:t>
            </w:r>
          </w:p>
          <w:p w:rsidR="00F02EA6" w:rsidRPr="001B455F" w:rsidRDefault="00F02EA6" w:rsidP="00F02EA6">
            <w:pPr>
              <w:jc w:val="both"/>
              <w:rPr>
                <w:sz w:val="20"/>
                <w:szCs w:val="20"/>
              </w:rPr>
            </w:pPr>
            <w:r w:rsidRPr="001B455F">
              <w:rPr>
                <w:sz w:val="20"/>
                <w:szCs w:val="20"/>
              </w:rPr>
              <w:t>Блок освещения – 2 штуки;</w:t>
            </w:r>
          </w:p>
          <w:p w:rsidR="00F02EA6" w:rsidRPr="001B455F" w:rsidRDefault="00F02EA6" w:rsidP="00F02EA6">
            <w:pPr>
              <w:jc w:val="both"/>
              <w:rPr>
                <w:sz w:val="20"/>
                <w:szCs w:val="20"/>
              </w:rPr>
            </w:pPr>
            <w:r w:rsidRPr="001B455F">
              <w:rPr>
                <w:sz w:val="20"/>
                <w:szCs w:val="20"/>
              </w:rPr>
              <w:t>Ось центральная – 1 штука;</w:t>
            </w:r>
          </w:p>
          <w:p w:rsidR="00F02EA6" w:rsidRPr="001B455F" w:rsidRDefault="00F02EA6" w:rsidP="00F02EA6">
            <w:pPr>
              <w:jc w:val="both"/>
              <w:rPr>
                <w:sz w:val="20"/>
                <w:szCs w:val="20"/>
              </w:rPr>
            </w:pPr>
            <w:r w:rsidRPr="001B455F">
              <w:rPr>
                <w:sz w:val="20"/>
                <w:szCs w:val="20"/>
              </w:rPr>
              <w:t>Консоль пружинная – 2 штуки;</w:t>
            </w:r>
          </w:p>
          <w:p w:rsidR="00F02EA6" w:rsidRPr="001B455F" w:rsidRDefault="00F02EA6" w:rsidP="00F02EA6">
            <w:pPr>
              <w:jc w:val="both"/>
              <w:rPr>
                <w:sz w:val="20"/>
                <w:szCs w:val="20"/>
              </w:rPr>
            </w:pPr>
            <w:r w:rsidRPr="001B455F">
              <w:rPr>
                <w:sz w:val="20"/>
                <w:szCs w:val="20"/>
              </w:rPr>
              <w:t>Кожух – 1 штука;</w:t>
            </w:r>
          </w:p>
          <w:p w:rsidR="00F02EA6" w:rsidRPr="001B455F" w:rsidRDefault="00F02EA6" w:rsidP="00F02EA6">
            <w:pPr>
              <w:jc w:val="both"/>
              <w:rPr>
                <w:sz w:val="20"/>
                <w:szCs w:val="20"/>
              </w:rPr>
            </w:pPr>
            <w:r w:rsidRPr="001B455F">
              <w:rPr>
                <w:sz w:val="20"/>
                <w:szCs w:val="20"/>
              </w:rPr>
              <w:t>Аккумуляторная батарея – 2 штуки;</w:t>
            </w:r>
          </w:p>
          <w:p w:rsidR="00F02EA6" w:rsidRPr="001B455F" w:rsidRDefault="00F02EA6" w:rsidP="00F02EA6">
            <w:pPr>
              <w:jc w:val="both"/>
              <w:rPr>
                <w:sz w:val="20"/>
                <w:szCs w:val="20"/>
              </w:rPr>
            </w:pPr>
            <w:r w:rsidRPr="001B455F">
              <w:rPr>
                <w:sz w:val="20"/>
                <w:szCs w:val="20"/>
              </w:rPr>
              <w:t xml:space="preserve">Комплект монтажных частей – 1 </w:t>
            </w:r>
            <w:proofErr w:type="spellStart"/>
            <w:r w:rsidRPr="001B455F">
              <w:rPr>
                <w:sz w:val="20"/>
                <w:szCs w:val="20"/>
              </w:rPr>
              <w:t>компл</w:t>
            </w:r>
            <w:proofErr w:type="spellEnd"/>
            <w:r w:rsidRPr="001B455F">
              <w:rPr>
                <w:sz w:val="20"/>
                <w:szCs w:val="20"/>
              </w:rPr>
              <w:t>.;</w:t>
            </w:r>
          </w:p>
          <w:p w:rsidR="00F02EA6" w:rsidRPr="001B455F" w:rsidRDefault="00F02EA6" w:rsidP="00F02EA6">
            <w:pPr>
              <w:jc w:val="both"/>
              <w:rPr>
                <w:sz w:val="20"/>
                <w:szCs w:val="20"/>
              </w:rPr>
            </w:pPr>
            <w:r w:rsidRPr="001B455F">
              <w:rPr>
                <w:sz w:val="20"/>
                <w:szCs w:val="20"/>
              </w:rPr>
              <w:t>Ручка блока освещения съемная стерилизуемая – 4 шт.</w:t>
            </w:r>
          </w:p>
        </w:tc>
        <w:tc>
          <w:tcPr>
            <w:tcW w:w="1843" w:type="dxa"/>
            <w:gridSpan w:val="2"/>
            <w:tcBorders>
              <w:top w:val="single" w:sz="4" w:space="0" w:color="auto"/>
              <w:left w:val="single" w:sz="4" w:space="0" w:color="auto"/>
              <w:right w:val="single" w:sz="4" w:space="0" w:color="auto"/>
            </w:tcBorders>
            <w:vAlign w:val="center"/>
          </w:tcPr>
          <w:p w:rsidR="00843D91" w:rsidRPr="001B455F" w:rsidRDefault="009A14E5" w:rsidP="00FB5D73">
            <w:pPr>
              <w:rPr>
                <w:sz w:val="20"/>
                <w:szCs w:val="20"/>
              </w:rPr>
            </w:pPr>
            <w:r w:rsidRPr="001B455F">
              <w:rPr>
                <w:sz w:val="20"/>
                <w:szCs w:val="20"/>
              </w:rPr>
              <w:lastRenderedPageBreak/>
              <w:t xml:space="preserve">1 </w:t>
            </w:r>
            <w:r w:rsidR="00FB5D73" w:rsidRPr="001B455F">
              <w:rPr>
                <w:sz w:val="20"/>
                <w:szCs w:val="20"/>
              </w:rPr>
              <w:t>шт.</w:t>
            </w:r>
          </w:p>
        </w:tc>
      </w:tr>
      <w:tr w:rsidR="00843D91" w:rsidRPr="001B455F" w:rsidTr="00A17DAC">
        <w:trPr>
          <w:trHeight w:val="141"/>
        </w:trPr>
        <w:tc>
          <w:tcPr>
            <w:tcW w:w="709" w:type="dxa"/>
            <w:vMerge/>
            <w:tcBorders>
              <w:left w:val="single" w:sz="4" w:space="0" w:color="auto"/>
              <w:right w:val="single" w:sz="4" w:space="0" w:color="auto"/>
            </w:tcBorders>
            <w:vAlign w:val="center"/>
            <w:hideMark/>
          </w:tcPr>
          <w:p w:rsidR="00843D91" w:rsidRPr="001B455F" w:rsidRDefault="00843D91" w:rsidP="00A17DAC">
            <w:pPr>
              <w:jc w:val="center"/>
              <w:rPr>
                <w:b/>
                <w:sz w:val="20"/>
                <w:szCs w:val="20"/>
              </w:rPr>
            </w:pPr>
          </w:p>
        </w:tc>
        <w:tc>
          <w:tcPr>
            <w:tcW w:w="4536" w:type="dxa"/>
            <w:vMerge/>
            <w:tcBorders>
              <w:left w:val="single" w:sz="4" w:space="0" w:color="auto"/>
              <w:right w:val="single" w:sz="4" w:space="0" w:color="auto"/>
            </w:tcBorders>
            <w:vAlign w:val="center"/>
            <w:hideMark/>
          </w:tcPr>
          <w:p w:rsidR="00843D91" w:rsidRPr="001B455F" w:rsidRDefault="00843D91" w:rsidP="00A17DA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rPr>
                <w:i/>
                <w:sz w:val="20"/>
                <w:szCs w:val="20"/>
              </w:rPr>
            </w:pPr>
            <w:r w:rsidRPr="001B455F">
              <w:rPr>
                <w:i/>
                <w:sz w:val="20"/>
                <w:szCs w:val="20"/>
              </w:rPr>
              <w:t>Дополнительные комплектующие</w:t>
            </w:r>
          </w:p>
        </w:tc>
      </w:tr>
      <w:tr w:rsidR="00843D91" w:rsidRPr="001B455F" w:rsidTr="00A17DAC">
        <w:trPr>
          <w:trHeight w:val="562"/>
        </w:trPr>
        <w:tc>
          <w:tcPr>
            <w:tcW w:w="709" w:type="dxa"/>
            <w:vMerge/>
            <w:tcBorders>
              <w:left w:val="single" w:sz="4" w:space="0" w:color="auto"/>
              <w:right w:val="single" w:sz="4" w:space="0" w:color="auto"/>
            </w:tcBorders>
            <w:vAlign w:val="center"/>
            <w:hideMark/>
          </w:tcPr>
          <w:p w:rsidR="00843D91" w:rsidRPr="001B455F" w:rsidRDefault="00843D91" w:rsidP="00A17DAC">
            <w:pPr>
              <w:jc w:val="center"/>
              <w:rPr>
                <w:b/>
                <w:sz w:val="20"/>
                <w:szCs w:val="20"/>
              </w:rPr>
            </w:pPr>
          </w:p>
        </w:tc>
        <w:tc>
          <w:tcPr>
            <w:tcW w:w="4536" w:type="dxa"/>
            <w:vMerge/>
            <w:tcBorders>
              <w:left w:val="single" w:sz="4" w:space="0" w:color="auto"/>
              <w:right w:val="single" w:sz="4" w:space="0" w:color="auto"/>
            </w:tcBorders>
            <w:vAlign w:val="center"/>
            <w:hideMark/>
          </w:tcPr>
          <w:p w:rsidR="00843D91" w:rsidRPr="001B455F" w:rsidRDefault="00843D91" w:rsidP="00A17DAC">
            <w:pPr>
              <w:ind w:right="-108"/>
              <w:rPr>
                <w:b/>
                <w:sz w:val="20"/>
                <w:szCs w:val="20"/>
              </w:rPr>
            </w:pPr>
          </w:p>
        </w:tc>
        <w:tc>
          <w:tcPr>
            <w:tcW w:w="567" w:type="dxa"/>
            <w:tcBorders>
              <w:top w:val="single" w:sz="4" w:space="0" w:color="auto"/>
              <w:left w:val="single" w:sz="4" w:space="0" w:color="auto"/>
              <w:right w:val="single" w:sz="4" w:space="0" w:color="auto"/>
            </w:tcBorders>
            <w:vAlign w:val="center"/>
            <w:hideMark/>
          </w:tcPr>
          <w:p w:rsidR="00843D91" w:rsidRPr="001B455F" w:rsidRDefault="00843D91" w:rsidP="00A17DAC">
            <w:pPr>
              <w:jc w:val="center"/>
              <w:rPr>
                <w:sz w:val="20"/>
                <w:szCs w:val="20"/>
              </w:rPr>
            </w:pPr>
          </w:p>
        </w:tc>
        <w:tc>
          <w:tcPr>
            <w:tcW w:w="2835" w:type="dxa"/>
            <w:tcBorders>
              <w:top w:val="single" w:sz="4" w:space="0" w:color="auto"/>
              <w:left w:val="single" w:sz="4" w:space="0" w:color="auto"/>
              <w:right w:val="single" w:sz="4" w:space="0" w:color="auto"/>
            </w:tcBorders>
            <w:vAlign w:val="center"/>
          </w:tcPr>
          <w:p w:rsidR="00843D91" w:rsidRPr="001B455F" w:rsidRDefault="00843D91" w:rsidP="00A17DAC">
            <w:pPr>
              <w:rPr>
                <w:sz w:val="20"/>
                <w:szCs w:val="20"/>
              </w:rPr>
            </w:pPr>
          </w:p>
        </w:tc>
        <w:tc>
          <w:tcPr>
            <w:tcW w:w="4678" w:type="dxa"/>
            <w:tcBorders>
              <w:top w:val="single" w:sz="4" w:space="0" w:color="auto"/>
              <w:left w:val="single" w:sz="4" w:space="0" w:color="auto"/>
              <w:right w:val="single" w:sz="4" w:space="0" w:color="auto"/>
            </w:tcBorders>
          </w:tcPr>
          <w:p w:rsidR="00843D91" w:rsidRPr="001B455F" w:rsidRDefault="00F02EA6" w:rsidP="00A17DAC">
            <w:pPr>
              <w:rPr>
                <w:sz w:val="20"/>
                <w:szCs w:val="20"/>
              </w:rPr>
            </w:pPr>
            <w:r w:rsidRPr="001B455F">
              <w:rPr>
                <w:sz w:val="20"/>
                <w:szCs w:val="20"/>
              </w:rPr>
              <w:t>нет</w:t>
            </w:r>
          </w:p>
        </w:tc>
        <w:tc>
          <w:tcPr>
            <w:tcW w:w="1843" w:type="dxa"/>
            <w:gridSpan w:val="2"/>
            <w:tcBorders>
              <w:top w:val="single" w:sz="4" w:space="0" w:color="auto"/>
              <w:left w:val="single" w:sz="4" w:space="0" w:color="auto"/>
              <w:right w:val="single" w:sz="4" w:space="0" w:color="auto"/>
            </w:tcBorders>
            <w:vAlign w:val="center"/>
          </w:tcPr>
          <w:p w:rsidR="00843D91" w:rsidRPr="001B455F" w:rsidRDefault="00843D91" w:rsidP="00A17DAC">
            <w:pPr>
              <w:rPr>
                <w:sz w:val="20"/>
                <w:szCs w:val="20"/>
              </w:rPr>
            </w:pPr>
          </w:p>
        </w:tc>
      </w:tr>
      <w:tr w:rsidR="00843D91" w:rsidRPr="001B455F" w:rsidTr="00A17DAC">
        <w:trPr>
          <w:trHeight w:val="137"/>
        </w:trPr>
        <w:tc>
          <w:tcPr>
            <w:tcW w:w="709" w:type="dxa"/>
            <w:vMerge/>
            <w:tcBorders>
              <w:left w:val="single" w:sz="4" w:space="0" w:color="auto"/>
              <w:right w:val="single" w:sz="4" w:space="0" w:color="auto"/>
            </w:tcBorders>
            <w:vAlign w:val="center"/>
            <w:hideMark/>
          </w:tcPr>
          <w:p w:rsidR="00843D91" w:rsidRPr="001B455F" w:rsidRDefault="00843D91" w:rsidP="00A17DAC">
            <w:pPr>
              <w:jc w:val="center"/>
              <w:rPr>
                <w:b/>
                <w:sz w:val="20"/>
                <w:szCs w:val="20"/>
              </w:rPr>
            </w:pPr>
          </w:p>
        </w:tc>
        <w:tc>
          <w:tcPr>
            <w:tcW w:w="4536" w:type="dxa"/>
            <w:vMerge/>
            <w:tcBorders>
              <w:left w:val="single" w:sz="4" w:space="0" w:color="auto"/>
              <w:right w:val="single" w:sz="4" w:space="0" w:color="auto"/>
            </w:tcBorders>
            <w:vAlign w:val="center"/>
            <w:hideMark/>
          </w:tcPr>
          <w:p w:rsidR="00843D91" w:rsidRPr="001B455F" w:rsidRDefault="00843D91" w:rsidP="00A17DA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843D91" w:rsidRPr="001B455F" w:rsidRDefault="00843D91" w:rsidP="00A17DAC">
            <w:pPr>
              <w:rPr>
                <w:i/>
                <w:sz w:val="20"/>
                <w:szCs w:val="20"/>
              </w:rPr>
            </w:pPr>
            <w:r w:rsidRPr="001B455F">
              <w:rPr>
                <w:i/>
                <w:sz w:val="20"/>
                <w:szCs w:val="20"/>
              </w:rPr>
              <w:t>Расходные материалы и изнашиваемые узлы:</w:t>
            </w:r>
          </w:p>
        </w:tc>
      </w:tr>
      <w:tr w:rsidR="00843D91" w:rsidRPr="001B455F" w:rsidTr="00A17DAC">
        <w:trPr>
          <w:trHeight w:val="477"/>
        </w:trPr>
        <w:tc>
          <w:tcPr>
            <w:tcW w:w="709" w:type="dxa"/>
            <w:vMerge/>
            <w:tcBorders>
              <w:left w:val="single" w:sz="4" w:space="0" w:color="auto"/>
              <w:right w:val="single" w:sz="4" w:space="0" w:color="auto"/>
            </w:tcBorders>
            <w:vAlign w:val="center"/>
            <w:hideMark/>
          </w:tcPr>
          <w:p w:rsidR="00843D91" w:rsidRPr="001B455F" w:rsidRDefault="00843D91" w:rsidP="00A17DAC">
            <w:pPr>
              <w:jc w:val="center"/>
              <w:rPr>
                <w:b/>
                <w:sz w:val="20"/>
                <w:szCs w:val="20"/>
              </w:rPr>
            </w:pPr>
          </w:p>
        </w:tc>
        <w:tc>
          <w:tcPr>
            <w:tcW w:w="4536" w:type="dxa"/>
            <w:vMerge/>
            <w:tcBorders>
              <w:left w:val="single" w:sz="4" w:space="0" w:color="auto"/>
              <w:right w:val="single" w:sz="4" w:space="0" w:color="auto"/>
            </w:tcBorders>
            <w:vAlign w:val="center"/>
            <w:hideMark/>
          </w:tcPr>
          <w:p w:rsidR="00843D91" w:rsidRPr="001B455F" w:rsidRDefault="00843D91" w:rsidP="00A17DAC">
            <w:pPr>
              <w:ind w:right="-108"/>
              <w:rPr>
                <w:b/>
                <w:sz w:val="20"/>
                <w:szCs w:val="20"/>
              </w:rPr>
            </w:pPr>
          </w:p>
        </w:tc>
        <w:tc>
          <w:tcPr>
            <w:tcW w:w="567" w:type="dxa"/>
            <w:tcBorders>
              <w:top w:val="single" w:sz="4" w:space="0" w:color="auto"/>
              <w:left w:val="single" w:sz="4" w:space="0" w:color="auto"/>
              <w:right w:val="single" w:sz="4" w:space="0" w:color="auto"/>
            </w:tcBorders>
            <w:hideMark/>
          </w:tcPr>
          <w:p w:rsidR="00843D91" w:rsidRPr="001B455F" w:rsidRDefault="00843D91" w:rsidP="00A17DAC">
            <w:pPr>
              <w:jc w:val="center"/>
              <w:rPr>
                <w:i/>
                <w:sz w:val="20"/>
                <w:szCs w:val="20"/>
              </w:rPr>
            </w:pPr>
          </w:p>
        </w:tc>
        <w:tc>
          <w:tcPr>
            <w:tcW w:w="2835" w:type="dxa"/>
            <w:tcBorders>
              <w:top w:val="single" w:sz="4" w:space="0" w:color="auto"/>
              <w:left w:val="single" w:sz="4" w:space="0" w:color="auto"/>
              <w:right w:val="single" w:sz="4" w:space="0" w:color="auto"/>
            </w:tcBorders>
            <w:hideMark/>
          </w:tcPr>
          <w:p w:rsidR="00843D91" w:rsidRPr="001B455F" w:rsidRDefault="00843D91" w:rsidP="00A17DAC">
            <w:pPr>
              <w:ind w:left="-97" w:right="-86"/>
              <w:jc w:val="center"/>
              <w:rPr>
                <w:i/>
                <w:sz w:val="20"/>
                <w:szCs w:val="20"/>
              </w:rPr>
            </w:pPr>
          </w:p>
        </w:tc>
        <w:tc>
          <w:tcPr>
            <w:tcW w:w="4678" w:type="dxa"/>
            <w:tcBorders>
              <w:top w:val="single" w:sz="4" w:space="0" w:color="auto"/>
              <w:left w:val="single" w:sz="4" w:space="0" w:color="auto"/>
              <w:right w:val="single" w:sz="4" w:space="0" w:color="auto"/>
            </w:tcBorders>
            <w:hideMark/>
          </w:tcPr>
          <w:p w:rsidR="00843D91" w:rsidRPr="001B455F" w:rsidRDefault="00843D91" w:rsidP="00A17DAC">
            <w:pPr>
              <w:ind w:right="-108" w:hanging="130"/>
              <w:jc w:val="center"/>
              <w:rPr>
                <w:i/>
                <w:sz w:val="20"/>
                <w:szCs w:val="20"/>
              </w:rPr>
            </w:pPr>
          </w:p>
        </w:tc>
        <w:tc>
          <w:tcPr>
            <w:tcW w:w="1843" w:type="dxa"/>
            <w:gridSpan w:val="2"/>
            <w:tcBorders>
              <w:top w:val="single" w:sz="4" w:space="0" w:color="auto"/>
              <w:left w:val="single" w:sz="4" w:space="0" w:color="auto"/>
              <w:right w:val="single" w:sz="4" w:space="0" w:color="auto"/>
            </w:tcBorders>
            <w:hideMark/>
          </w:tcPr>
          <w:p w:rsidR="00843D91" w:rsidRPr="001B455F" w:rsidRDefault="00843D91" w:rsidP="00A17DAC">
            <w:pPr>
              <w:jc w:val="center"/>
              <w:rPr>
                <w:i/>
                <w:sz w:val="20"/>
                <w:szCs w:val="20"/>
              </w:rPr>
            </w:pPr>
          </w:p>
        </w:tc>
      </w:tr>
      <w:tr w:rsidR="00843D91" w:rsidRPr="001B455F" w:rsidTr="00A17DA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tabs>
                <w:tab w:val="left" w:pos="450"/>
              </w:tabs>
              <w:jc w:val="center"/>
              <w:rPr>
                <w:b/>
                <w:sz w:val="20"/>
                <w:szCs w:val="20"/>
              </w:rPr>
            </w:pPr>
            <w:r w:rsidRPr="001B455F">
              <w:rPr>
                <w:b/>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rPr>
                <w:b/>
                <w:sz w:val="20"/>
                <w:szCs w:val="20"/>
              </w:rPr>
            </w:pPr>
            <w:r w:rsidRPr="001B455F">
              <w:rPr>
                <w:b/>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543E3B" w:rsidRPr="001B455F" w:rsidRDefault="00543E3B" w:rsidP="00543E3B">
            <w:pPr>
              <w:rPr>
                <w:sz w:val="20"/>
                <w:szCs w:val="20"/>
              </w:rPr>
            </w:pPr>
            <w:r w:rsidRPr="001B455F">
              <w:rPr>
                <w:sz w:val="20"/>
                <w:szCs w:val="20"/>
              </w:rPr>
              <w:t>Напряжение питающей сети: (220±22) В</w:t>
            </w:r>
          </w:p>
          <w:p w:rsidR="00843D91" w:rsidRPr="001B455F" w:rsidRDefault="00543E3B" w:rsidP="00543E3B">
            <w:pPr>
              <w:rPr>
                <w:sz w:val="20"/>
                <w:szCs w:val="20"/>
              </w:rPr>
            </w:pPr>
            <w:r w:rsidRPr="001B455F">
              <w:rPr>
                <w:sz w:val="20"/>
                <w:szCs w:val="20"/>
              </w:rPr>
              <w:t>Частота питающей сети: (50±1) Гц</w:t>
            </w:r>
          </w:p>
          <w:p w:rsidR="00272965" w:rsidRPr="001B455F" w:rsidRDefault="00272965" w:rsidP="00B22601">
            <w:pPr>
              <w:rPr>
                <w:sz w:val="20"/>
                <w:szCs w:val="20"/>
              </w:rPr>
            </w:pPr>
            <w:r w:rsidRPr="001B455F">
              <w:rPr>
                <w:sz w:val="20"/>
                <w:szCs w:val="20"/>
              </w:rPr>
              <w:t>Высота потолка для установки светильника: не менее 2</w:t>
            </w:r>
            <w:r w:rsidR="00B22601" w:rsidRPr="001B455F">
              <w:rPr>
                <w:sz w:val="20"/>
                <w:szCs w:val="20"/>
              </w:rPr>
              <w:t>7</w:t>
            </w:r>
            <w:r w:rsidRPr="001B455F">
              <w:rPr>
                <w:sz w:val="20"/>
                <w:szCs w:val="20"/>
              </w:rPr>
              <w:t>00 мм</w:t>
            </w:r>
          </w:p>
        </w:tc>
      </w:tr>
      <w:tr w:rsidR="00843D91" w:rsidRPr="001B455F" w:rsidTr="00A17DA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jc w:val="center"/>
              <w:rPr>
                <w:b/>
                <w:sz w:val="20"/>
                <w:szCs w:val="20"/>
              </w:rPr>
            </w:pPr>
            <w:r w:rsidRPr="001B455F">
              <w:rPr>
                <w:b/>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rPr>
                <w:b/>
                <w:sz w:val="20"/>
                <w:szCs w:val="20"/>
              </w:rPr>
            </w:pPr>
            <w:r w:rsidRPr="001B455F">
              <w:rPr>
                <w:b/>
                <w:sz w:val="20"/>
                <w:szCs w:val="20"/>
              </w:rPr>
              <w:t xml:space="preserve">Условия осуществления поставки МТ </w:t>
            </w:r>
          </w:p>
          <w:p w:rsidR="00843D91" w:rsidRPr="001B455F" w:rsidRDefault="00843D91" w:rsidP="000E4006">
            <w:pPr>
              <w:rPr>
                <w:i/>
                <w:sz w:val="20"/>
                <w:szCs w:val="20"/>
              </w:rPr>
            </w:pPr>
            <w:r w:rsidRPr="001B455F">
              <w:rPr>
                <w:i/>
                <w:sz w:val="20"/>
                <w:szCs w:val="20"/>
              </w:rPr>
              <w:t>(в соответствии с ИНКОТЕРМС 20</w:t>
            </w:r>
            <w:r w:rsidR="000E4006" w:rsidRPr="001B455F">
              <w:rPr>
                <w:i/>
                <w:sz w:val="20"/>
                <w:szCs w:val="20"/>
              </w:rPr>
              <w:t>2</w:t>
            </w:r>
            <w:r w:rsidRPr="001B455F">
              <w:rPr>
                <w:i/>
                <w:sz w:val="20"/>
                <w:szCs w:val="20"/>
              </w:rPr>
              <w:t>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843D91" w:rsidRPr="001B455F" w:rsidRDefault="00843D91" w:rsidP="00812B34">
            <w:pPr>
              <w:jc w:val="center"/>
              <w:rPr>
                <w:sz w:val="20"/>
                <w:szCs w:val="20"/>
              </w:rPr>
            </w:pPr>
            <w:r w:rsidRPr="001B455F">
              <w:rPr>
                <w:sz w:val="20"/>
                <w:szCs w:val="20"/>
                <w:lang w:val="en-US"/>
              </w:rPr>
              <w:t>DDP</w:t>
            </w:r>
            <w:r w:rsidR="00543E3B" w:rsidRPr="001B455F">
              <w:rPr>
                <w:sz w:val="20"/>
                <w:szCs w:val="20"/>
              </w:rPr>
              <w:t xml:space="preserve">: </w:t>
            </w:r>
          </w:p>
        </w:tc>
      </w:tr>
      <w:tr w:rsidR="00843D91" w:rsidRPr="001B455F" w:rsidTr="00A17DA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jc w:val="center"/>
              <w:rPr>
                <w:b/>
                <w:sz w:val="20"/>
                <w:szCs w:val="20"/>
              </w:rPr>
            </w:pPr>
            <w:r w:rsidRPr="001B455F">
              <w:rPr>
                <w:b/>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rPr>
                <w:b/>
                <w:sz w:val="20"/>
                <w:szCs w:val="20"/>
              </w:rPr>
            </w:pPr>
            <w:r w:rsidRPr="001B455F">
              <w:rPr>
                <w:b/>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843D91" w:rsidRPr="001B455F" w:rsidRDefault="002721EC" w:rsidP="00A17DAC">
            <w:pPr>
              <w:jc w:val="center"/>
              <w:rPr>
                <w:sz w:val="20"/>
                <w:szCs w:val="20"/>
              </w:rPr>
            </w:pPr>
            <w:r w:rsidRPr="001B455F">
              <w:rPr>
                <w:sz w:val="20"/>
                <w:szCs w:val="20"/>
              </w:rPr>
              <w:t>до 05 декабря 2021 года</w:t>
            </w:r>
          </w:p>
          <w:p w:rsidR="00843D91" w:rsidRPr="001B455F" w:rsidRDefault="002721EC" w:rsidP="00A17DAC">
            <w:pPr>
              <w:jc w:val="center"/>
              <w:rPr>
                <w:sz w:val="20"/>
                <w:szCs w:val="20"/>
              </w:rPr>
            </w:pPr>
            <w:r w:rsidRPr="001B455F">
              <w:rPr>
                <w:sz w:val="20"/>
                <w:szCs w:val="20"/>
              </w:rPr>
              <w:t>адрес: КГП Костанайская районная больница, ул. Чапаева 36/5</w:t>
            </w:r>
          </w:p>
        </w:tc>
      </w:tr>
      <w:tr w:rsidR="00843D91" w:rsidRPr="001B455F" w:rsidTr="00A17DAC">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jc w:val="center"/>
              <w:rPr>
                <w:b/>
                <w:sz w:val="20"/>
                <w:szCs w:val="20"/>
              </w:rPr>
            </w:pPr>
            <w:r w:rsidRPr="001B455F">
              <w:rPr>
                <w:b/>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3D91" w:rsidRPr="001B455F" w:rsidRDefault="00843D91" w:rsidP="00A17DAC">
            <w:pPr>
              <w:rPr>
                <w:sz w:val="20"/>
                <w:szCs w:val="20"/>
              </w:rPr>
            </w:pPr>
            <w:r w:rsidRPr="001B455F">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843D91" w:rsidRPr="001B455F" w:rsidRDefault="00843D91" w:rsidP="00A17DAC">
            <w:pPr>
              <w:rPr>
                <w:sz w:val="20"/>
                <w:szCs w:val="20"/>
              </w:rPr>
            </w:pPr>
            <w:r w:rsidRPr="001B455F">
              <w:rPr>
                <w:sz w:val="20"/>
                <w:szCs w:val="20"/>
              </w:rPr>
              <w:t xml:space="preserve">Гарантийное сервисное обслуживание МТ не менее 37 месяцев </w:t>
            </w:r>
            <w:r w:rsidRPr="001B455F">
              <w:rPr>
                <w:i/>
                <w:sz w:val="20"/>
                <w:szCs w:val="20"/>
              </w:rPr>
              <w:t xml:space="preserve">(на весь срок лизинга). </w:t>
            </w:r>
            <w:r w:rsidRPr="001B455F">
              <w:rPr>
                <w:sz w:val="20"/>
                <w:szCs w:val="20"/>
              </w:rPr>
              <w:t>Плановое техническое обслуживание должно проводиться не реже чем 1 раз в квартал.</w:t>
            </w:r>
          </w:p>
          <w:p w:rsidR="00843D91" w:rsidRPr="001B455F" w:rsidRDefault="00843D91" w:rsidP="00A17DAC">
            <w:pPr>
              <w:rPr>
                <w:sz w:val="20"/>
                <w:szCs w:val="20"/>
              </w:rPr>
            </w:pPr>
            <w:r w:rsidRPr="001B455F">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43D91" w:rsidRPr="001B455F" w:rsidRDefault="00843D91" w:rsidP="00A17DAC">
            <w:pPr>
              <w:rPr>
                <w:sz w:val="20"/>
                <w:szCs w:val="20"/>
              </w:rPr>
            </w:pPr>
            <w:r w:rsidRPr="001B455F">
              <w:rPr>
                <w:sz w:val="20"/>
                <w:szCs w:val="20"/>
              </w:rPr>
              <w:t>- замену отработавших ресурс составных частей;</w:t>
            </w:r>
          </w:p>
          <w:p w:rsidR="00843D91" w:rsidRPr="001B455F" w:rsidRDefault="00843D91" w:rsidP="00A17DAC">
            <w:pPr>
              <w:rPr>
                <w:sz w:val="20"/>
                <w:szCs w:val="20"/>
              </w:rPr>
            </w:pPr>
            <w:r w:rsidRPr="001B455F">
              <w:rPr>
                <w:sz w:val="20"/>
                <w:szCs w:val="20"/>
              </w:rPr>
              <w:t>- замене или восстановлении отдельных частей МТ;</w:t>
            </w:r>
          </w:p>
          <w:p w:rsidR="00843D91" w:rsidRPr="001B455F" w:rsidRDefault="00843D91" w:rsidP="00A17DAC">
            <w:pPr>
              <w:rPr>
                <w:sz w:val="20"/>
                <w:szCs w:val="20"/>
              </w:rPr>
            </w:pPr>
            <w:r w:rsidRPr="001B455F">
              <w:rPr>
                <w:sz w:val="20"/>
                <w:szCs w:val="20"/>
              </w:rPr>
              <w:t>- настройку и регулировку изделия; специфические для данного изделия работы и т.п.;</w:t>
            </w:r>
          </w:p>
          <w:p w:rsidR="00843D91" w:rsidRPr="001B455F" w:rsidRDefault="00843D91" w:rsidP="00A17DAC">
            <w:pPr>
              <w:rPr>
                <w:sz w:val="20"/>
                <w:szCs w:val="20"/>
              </w:rPr>
            </w:pPr>
            <w:r w:rsidRPr="001B455F">
              <w:rPr>
                <w:sz w:val="20"/>
                <w:szCs w:val="20"/>
              </w:rPr>
              <w:t>- чистку, смазку и при необходимости переборку основных механизмов и узлов;</w:t>
            </w:r>
          </w:p>
          <w:p w:rsidR="00843D91" w:rsidRPr="001B455F" w:rsidRDefault="00843D91" w:rsidP="00A17DAC">
            <w:pPr>
              <w:rPr>
                <w:sz w:val="20"/>
                <w:szCs w:val="20"/>
              </w:rPr>
            </w:pPr>
            <w:r w:rsidRPr="001B455F">
              <w:rPr>
                <w:sz w:val="20"/>
                <w:szCs w:val="20"/>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B455F">
              <w:rPr>
                <w:sz w:val="20"/>
                <w:szCs w:val="20"/>
              </w:rPr>
              <w:t>блочно</w:t>
            </w:r>
            <w:proofErr w:type="spellEnd"/>
            <w:r w:rsidRPr="001B455F">
              <w:rPr>
                <w:sz w:val="20"/>
                <w:szCs w:val="20"/>
              </w:rPr>
              <w:t>-узловой разборкой);</w:t>
            </w:r>
          </w:p>
          <w:p w:rsidR="00843D91" w:rsidRPr="001B455F" w:rsidRDefault="00843D91" w:rsidP="00A17DAC">
            <w:pPr>
              <w:rPr>
                <w:sz w:val="20"/>
                <w:szCs w:val="20"/>
              </w:rPr>
            </w:pPr>
            <w:r w:rsidRPr="001B455F">
              <w:rPr>
                <w:sz w:val="20"/>
                <w:szCs w:val="20"/>
              </w:rPr>
              <w:t>- иные указанные в эксплуатационной документации операции, специфические для конкретного типа изделий</w:t>
            </w:r>
          </w:p>
          <w:p w:rsidR="002721EC" w:rsidRPr="001B455F" w:rsidRDefault="002721EC" w:rsidP="002721EC">
            <w:pPr>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2721EC" w:rsidRPr="001B455F" w:rsidRDefault="002721EC" w:rsidP="002721EC">
            <w:pPr>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2721EC" w:rsidRPr="001B455F" w:rsidRDefault="002721EC" w:rsidP="00A17DAC">
            <w:pPr>
              <w:rPr>
                <w:sz w:val="20"/>
                <w:szCs w:val="20"/>
              </w:rPr>
            </w:pPr>
            <w:r w:rsidRPr="001B455F">
              <w:rPr>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r w:rsidR="002721EC" w:rsidRPr="001B455F" w:rsidTr="002721EC">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21EC" w:rsidRPr="001B455F" w:rsidRDefault="002721EC" w:rsidP="002721EC">
            <w:pPr>
              <w:ind w:left="-108"/>
              <w:jc w:val="center"/>
              <w:rPr>
                <w:b/>
                <w:sz w:val="20"/>
                <w:szCs w:val="20"/>
              </w:rPr>
            </w:pPr>
            <w:r w:rsidRPr="001B455F">
              <w:rPr>
                <w:b/>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21EC" w:rsidRPr="001B455F" w:rsidRDefault="002721EC" w:rsidP="002721EC">
            <w:pPr>
              <w:tabs>
                <w:tab w:val="left" w:pos="450"/>
              </w:tabs>
              <w:jc w:val="center"/>
              <w:rPr>
                <w:b/>
                <w:sz w:val="20"/>
                <w:szCs w:val="20"/>
              </w:rPr>
            </w:pPr>
            <w:r w:rsidRPr="001B455F">
              <w:rPr>
                <w:b/>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2721EC" w:rsidRPr="001B455F" w:rsidRDefault="002721EC" w:rsidP="002721EC">
            <w:pPr>
              <w:tabs>
                <w:tab w:val="left" w:pos="450"/>
              </w:tabs>
              <w:jc w:val="center"/>
              <w:rPr>
                <w:b/>
                <w:sz w:val="20"/>
                <w:szCs w:val="20"/>
              </w:rPr>
            </w:pPr>
            <w:r w:rsidRPr="001B455F">
              <w:rPr>
                <w:b/>
                <w:sz w:val="20"/>
                <w:szCs w:val="20"/>
              </w:rPr>
              <w:t>Описание</w:t>
            </w:r>
          </w:p>
        </w:tc>
      </w:tr>
      <w:tr w:rsidR="002721EC" w:rsidRPr="001B455F" w:rsidTr="002721E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tabs>
                <w:tab w:val="left" w:pos="450"/>
              </w:tabs>
              <w:jc w:val="center"/>
              <w:rPr>
                <w:b/>
                <w:sz w:val="20"/>
                <w:szCs w:val="20"/>
              </w:rPr>
            </w:pPr>
            <w:r w:rsidRPr="001B455F">
              <w:rPr>
                <w:b/>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tabs>
                <w:tab w:val="left" w:pos="450"/>
              </w:tabs>
              <w:ind w:right="-108"/>
              <w:rPr>
                <w:b/>
                <w:sz w:val="20"/>
                <w:szCs w:val="20"/>
              </w:rPr>
            </w:pPr>
            <w:r w:rsidRPr="001B455F">
              <w:rPr>
                <w:b/>
                <w:sz w:val="20"/>
                <w:szCs w:val="20"/>
              </w:rPr>
              <w:t>Наименование медицинской техники (далее – МТ)</w:t>
            </w:r>
          </w:p>
          <w:p w:rsidR="002721EC" w:rsidRPr="001B455F" w:rsidRDefault="002721EC" w:rsidP="002721EC">
            <w:pPr>
              <w:tabs>
                <w:tab w:val="left" w:pos="450"/>
              </w:tabs>
              <w:ind w:right="-108"/>
              <w:rPr>
                <w:b/>
                <w:i/>
                <w:sz w:val="20"/>
                <w:szCs w:val="20"/>
              </w:rPr>
            </w:pPr>
            <w:r w:rsidRPr="001B455F">
              <w:rPr>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2721EC" w:rsidRPr="001B455F" w:rsidRDefault="002721EC" w:rsidP="002721EC">
            <w:pPr>
              <w:widowControl w:val="0"/>
              <w:autoSpaceDE w:val="0"/>
              <w:autoSpaceDN w:val="0"/>
              <w:adjustRightInd w:val="0"/>
              <w:spacing w:before="30"/>
              <w:rPr>
                <w:sz w:val="20"/>
                <w:szCs w:val="20"/>
              </w:rPr>
            </w:pPr>
            <w:r w:rsidRPr="001B455F">
              <w:rPr>
                <w:sz w:val="20"/>
                <w:szCs w:val="20"/>
                <w:highlight w:val="yellow"/>
                <w:shd w:val="clear" w:color="auto" w:fill="FFFFFF"/>
              </w:rPr>
              <w:t xml:space="preserve">Светильник </w:t>
            </w:r>
            <w:r w:rsidR="006652EE">
              <w:rPr>
                <w:sz w:val="20"/>
                <w:szCs w:val="20"/>
                <w:highlight w:val="yellow"/>
                <w:shd w:val="clear" w:color="auto" w:fill="FFFFFF"/>
              </w:rPr>
              <w:t xml:space="preserve">операционный </w:t>
            </w:r>
            <w:bookmarkStart w:id="0" w:name="_GoBack"/>
            <w:bookmarkEnd w:id="0"/>
            <w:r w:rsidRPr="001B455F">
              <w:rPr>
                <w:sz w:val="20"/>
                <w:szCs w:val="20"/>
                <w:highlight w:val="yellow"/>
                <w:shd w:val="clear" w:color="auto" w:fill="FFFFFF"/>
              </w:rPr>
              <w:t>передвижной</w:t>
            </w:r>
            <w:r w:rsidRPr="001B455F">
              <w:rPr>
                <w:sz w:val="20"/>
                <w:szCs w:val="20"/>
                <w:shd w:val="clear" w:color="auto" w:fill="FFFFFF"/>
              </w:rPr>
              <w:t xml:space="preserve"> </w:t>
            </w:r>
          </w:p>
          <w:p w:rsidR="002721EC" w:rsidRPr="001B455F" w:rsidRDefault="002721EC" w:rsidP="002721EC">
            <w:pPr>
              <w:widowControl w:val="0"/>
              <w:autoSpaceDE w:val="0"/>
              <w:autoSpaceDN w:val="0"/>
              <w:adjustRightInd w:val="0"/>
              <w:spacing w:before="30"/>
              <w:rPr>
                <w:sz w:val="20"/>
                <w:szCs w:val="20"/>
              </w:rPr>
            </w:pPr>
          </w:p>
          <w:p w:rsidR="002721EC" w:rsidRPr="001B455F" w:rsidRDefault="002721EC" w:rsidP="002721EC">
            <w:pPr>
              <w:pStyle w:val="3"/>
              <w:shd w:val="clear" w:color="auto" w:fill="FFFFFF"/>
              <w:spacing w:line="390" w:lineRule="atLeast"/>
              <w:ind w:firstLine="0"/>
              <w:rPr>
                <w:color w:val="auto"/>
                <w:sz w:val="20"/>
                <w:szCs w:val="20"/>
              </w:rPr>
            </w:pPr>
          </w:p>
          <w:p w:rsidR="002721EC" w:rsidRPr="001B455F" w:rsidRDefault="002721EC" w:rsidP="002721EC">
            <w:pPr>
              <w:widowControl w:val="0"/>
              <w:autoSpaceDE w:val="0"/>
              <w:autoSpaceDN w:val="0"/>
              <w:adjustRightInd w:val="0"/>
              <w:spacing w:before="30"/>
              <w:rPr>
                <w:sz w:val="20"/>
                <w:szCs w:val="20"/>
              </w:rPr>
            </w:pPr>
          </w:p>
          <w:p w:rsidR="002721EC" w:rsidRPr="001B455F" w:rsidRDefault="002721EC" w:rsidP="002721EC">
            <w:pPr>
              <w:widowControl w:val="0"/>
              <w:autoSpaceDE w:val="0"/>
              <w:autoSpaceDN w:val="0"/>
              <w:adjustRightInd w:val="0"/>
              <w:spacing w:before="30"/>
              <w:rPr>
                <w:b/>
                <w:sz w:val="20"/>
                <w:szCs w:val="20"/>
              </w:rPr>
            </w:pPr>
            <w:r w:rsidRPr="001B455F">
              <w:rPr>
                <w:sz w:val="20"/>
                <w:szCs w:val="20"/>
              </w:rPr>
              <w:t xml:space="preserve">Производитель: </w:t>
            </w:r>
          </w:p>
        </w:tc>
      </w:tr>
      <w:tr w:rsidR="002721EC" w:rsidRPr="001B455F" w:rsidTr="002721E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tabs>
                <w:tab w:val="left" w:pos="450"/>
              </w:tabs>
              <w:jc w:val="center"/>
              <w:rPr>
                <w:b/>
                <w:sz w:val="20"/>
                <w:szCs w:val="20"/>
              </w:rPr>
            </w:pPr>
            <w:r w:rsidRPr="001B455F">
              <w:rPr>
                <w:b/>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tabs>
                <w:tab w:val="left" w:pos="450"/>
              </w:tabs>
              <w:ind w:right="-108"/>
              <w:rPr>
                <w:i/>
                <w:sz w:val="20"/>
                <w:szCs w:val="20"/>
              </w:rPr>
            </w:pPr>
            <w:r w:rsidRPr="001B455F">
              <w:rPr>
                <w:b/>
                <w:sz w:val="20"/>
                <w:szCs w:val="20"/>
              </w:rPr>
              <w:t xml:space="preserve">Наименование МТ, относящейся к средствам измерения </w:t>
            </w:r>
            <w:r w:rsidRPr="001B455F">
              <w:rPr>
                <w:sz w:val="20"/>
                <w:szCs w:val="20"/>
              </w:rPr>
              <w:t>(</w:t>
            </w:r>
            <w:r w:rsidRPr="001B455F">
              <w:rPr>
                <w:i/>
                <w:sz w:val="20"/>
                <w:szCs w:val="20"/>
              </w:rPr>
              <w:t>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2721EC" w:rsidRPr="001B455F" w:rsidRDefault="002721EC" w:rsidP="002721EC">
            <w:pPr>
              <w:pStyle w:val="3"/>
              <w:rPr>
                <w:b w:val="0"/>
                <w:sz w:val="20"/>
                <w:szCs w:val="20"/>
              </w:rPr>
            </w:pPr>
          </w:p>
        </w:tc>
      </w:tr>
      <w:tr w:rsidR="002721EC" w:rsidRPr="001B455F" w:rsidTr="002721EC">
        <w:trPr>
          <w:trHeight w:val="611"/>
        </w:trPr>
        <w:tc>
          <w:tcPr>
            <w:tcW w:w="709" w:type="dxa"/>
            <w:vMerge w:val="restart"/>
            <w:tcBorders>
              <w:left w:val="single" w:sz="4" w:space="0" w:color="auto"/>
              <w:right w:val="single" w:sz="4" w:space="0" w:color="auto"/>
            </w:tcBorders>
            <w:vAlign w:val="center"/>
            <w:hideMark/>
          </w:tcPr>
          <w:p w:rsidR="002721EC" w:rsidRPr="001B455F" w:rsidRDefault="002721EC" w:rsidP="002721EC">
            <w:pPr>
              <w:jc w:val="center"/>
              <w:rPr>
                <w:b/>
                <w:sz w:val="20"/>
                <w:szCs w:val="20"/>
              </w:rPr>
            </w:pPr>
            <w:r w:rsidRPr="001B455F">
              <w:rPr>
                <w:b/>
                <w:sz w:val="20"/>
                <w:szCs w:val="20"/>
              </w:rPr>
              <w:t>3</w:t>
            </w:r>
          </w:p>
        </w:tc>
        <w:tc>
          <w:tcPr>
            <w:tcW w:w="4536" w:type="dxa"/>
            <w:vMerge w:val="restart"/>
            <w:tcBorders>
              <w:left w:val="single" w:sz="4" w:space="0" w:color="auto"/>
              <w:right w:val="single" w:sz="4" w:space="0" w:color="auto"/>
            </w:tcBorders>
            <w:vAlign w:val="center"/>
            <w:hideMark/>
          </w:tcPr>
          <w:p w:rsidR="002721EC" w:rsidRPr="001B455F" w:rsidRDefault="002721EC" w:rsidP="002721EC">
            <w:pPr>
              <w:ind w:right="-108"/>
              <w:rPr>
                <w:b/>
                <w:sz w:val="20"/>
                <w:szCs w:val="20"/>
              </w:rPr>
            </w:pPr>
            <w:r w:rsidRPr="001B455F">
              <w:rPr>
                <w:b/>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jc w:val="center"/>
              <w:rPr>
                <w:i/>
                <w:sz w:val="20"/>
                <w:szCs w:val="20"/>
              </w:rPr>
            </w:pPr>
            <w:r w:rsidRPr="001B455F">
              <w:rPr>
                <w:i/>
                <w:sz w:val="20"/>
                <w:szCs w:val="20"/>
              </w:rPr>
              <w:t>№</w:t>
            </w:r>
          </w:p>
          <w:p w:rsidR="002721EC" w:rsidRPr="001B455F" w:rsidRDefault="002721EC" w:rsidP="002721EC">
            <w:pPr>
              <w:jc w:val="center"/>
              <w:rPr>
                <w:i/>
                <w:sz w:val="20"/>
                <w:szCs w:val="20"/>
              </w:rPr>
            </w:pPr>
            <w:r w:rsidRPr="001B455F">
              <w:rPr>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ind w:left="-97" w:right="-86"/>
              <w:jc w:val="center"/>
              <w:rPr>
                <w:i/>
                <w:sz w:val="20"/>
                <w:szCs w:val="20"/>
              </w:rPr>
            </w:pPr>
            <w:r w:rsidRPr="001B455F">
              <w:rPr>
                <w:i/>
                <w:sz w:val="20"/>
                <w:szCs w:val="20"/>
              </w:rPr>
              <w:t xml:space="preserve">Наименование комплектующего к МТ </w:t>
            </w:r>
          </w:p>
          <w:p w:rsidR="002721EC" w:rsidRPr="001B455F" w:rsidRDefault="002721EC" w:rsidP="002721EC">
            <w:pPr>
              <w:ind w:left="-97" w:right="-86"/>
              <w:jc w:val="center"/>
              <w:rPr>
                <w:i/>
                <w:sz w:val="20"/>
                <w:szCs w:val="20"/>
              </w:rPr>
            </w:pPr>
            <w:r w:rsidRPr="001B455F">
              <w:rPr>
                <w:i/>
                <w:sz w:val="20"/>
                <w:szCs w:val="20"/>
              </w:rPr>
              <w:t xml:space="preserve">(в соответствии с государственным реестром </w:t>
            </w:r>
            <w:proofErr w:type="gramStart"/>
            <w:r w:rsidRPr="001B455F">
              <w:rPr>
                <w:i/>
                <w:sz w:val="20"/>
                <w:szCs w:val="20"/>
              </w:rPr>
              <w:t>МТ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ind w:left="-97" w:right="-86"/>
              <w:jc w:val="center"/>
              <w:rPr>
                <w:i/>
                <w:sz w:val="20"/>
                <w:szCs w:val="20"/>
              </w:rPr>
            </w:pPr>
            <w:r w:rsidRPr="001B455F">
              <w:rPr>
                <w:i/>
                <w:sz w:val="20"/>
                <w:szCs w:val="20"/>
              </w:rPr>
              <w:t>Краткая техническая характеристика комплектующего к МТ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ind w:left="-97" w:right="-86"/>
              <w:jc w:val="center"/>
              <w:rPr>
                <w:i/>
                <w:sz w:val="20"/>
                <w:szCs w:val="20"/>
              </w:rPr>
            </w:pPr>
            <w:r w:rsidRPr="001B455F">
              <w:rPr>
                <w:i/>
                <w:sz w:val="20"/>
                <w:szCs w:val="20"/>
              </w:rPr>
              <w:t>Требуемое количество</w:t>
            </w:r>
          </w:p>
          <w:p w:rsidR="002721EC" w:rsidRPr="001B455F" w:rsidRDefault="002721EC" w:rsidP="002721EC">
            <w:pPr>
              <w:ind w:left="-97" w:right="-86"/>
              <w:jc w:val="center"/>
              <w:rPr>
                <w:i/>
                <w:sz w:val="20"/>
                <w:szCs w:val="20"/>
              </w:rPr>
            </w:pPr>
            <w:r w:rsidRPr="001B455F">
              <w:rPr>
                <w:i/>
                <w:sz w:val="20"/>
                <w:szCs w:val="20"/>
              </w:rPr>
              <w:t>(с указанием единицы измерения)</w:t>
            </w:r>
          </w:p>
        </w:tc>
      </w:tr>
      <w:tr w:rsidR="002721EC" w:rsidRPr="001B455F" w:rsidTr="002721EC">
        <w:trPr>
          <w:trHeight w:val="141"/>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2721EC" w:rsidRPr="001B455F" w:rsidRDefault="002721EC" w:rsidP="002721EC">
            <w:pPr>
              <w:rPr>
                <w:i/>
                <w:sz w:val="20"/>
                <w:szCs w:val="20"/>
              </w:rPr>
            </w:pPr>
            <w:r w:rsidRPr="001B455F">
              <w:rPr>
                <w:i/>
                <w:sz w:val="20"/>
                <w:szCs w:val="20"/>
              </w:rPr>
              <w:t>Основные комплектующие</w:t>
            </w:r>
          </w:p>
        </w:tc>
      </w:tr>
      <w:tr w:rsidR="002721EC" w:rsidRPr="001B455F" w:rsidTr="002721EC">
        <w:trPr>
          <w:trHeight w:val="562"/>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567" w:type="dxa"/>
            <w:tcBorders>
              <w:top w:val="single" w:sz="4" w:space="0" w:color="auto"/>
              <w:left w:val="single" w:sz="4" w:space="0" w:color="auto"/>
              <w:right w:val="single" w:sz="4" w:space="0" w:color="auto"/>
            </w:tcBorders>
            <w:vAlign w:val="center"/>
            <w:hideMark/>
          </w:tcPr>
          <w:p w:rsidR="002721EC" w:rsidRPr="001B455F" w:rsidRDefault="002721EC" w:rsidP="002721EC">
            <w:pPr>
              <w:jc w:val="center"/>
              <w:rPr>
                <w:sz w:val="20"/>
                <w:szCs w:val="20"/>
              </w:rPr>
            </w:pPr>
          </w:p>
        </w:tc>
        <w:tc>
          <w:tcPr>
            <w:tcW w:w="2835" w:type="dxa"/>
            <w:tcBorders>
              <w:top w:val="single" w:sz="4" w:space="0" w:color="auto"/>
              <w:left w:val="single" w:sz="4" w:space="0" w:color="auto"/>
              <w:right w:val="single" w:sz="4" w:space="0" w:color="auto"/>
            </w:tcBorders>
          </w:tcPr>
          <w:p w:rsidR="002721EC" w:rsidRPr="001B455F" w:rsidRDefault="002721EC" w:rsidP="002721EC">
            <w:pPr>
              <w:widowControl w:val="0"/>
              <w:autoSpaceDE w:val="0"/>
              <w:autoSpaceDN w:val="0"/>
              <w:adjustRightInd w:val="0"/>
              <w:spacing w:before="30"/>
              <w:rPr>
                <w:sz w:val="20"/>
                <w:szCs w:val="20"/>
              </w:rPr>
            </w:pPr>
            <w:r w:rsidRPr="001B455F">
              <w:rPr>
                <w:sz w:val="20"/>
                <w:szCs w:val="20"/>
                <w:shd w:val="clear" w:color="auto" w:fill="FFFFFF"/>
              </w:rPr>
              <w:t xml:space="preserve">Светильник передвижной </w:t>
            </w:r>
          </w:p>
          <w:p w:rsidR="002721EC" w:rsidRPr="001B455F" w:rsidRDefault="002721EC" w:rsidP="002721EC">
            <w:pPr>
              <w:tabs>
                <w:tab w:val="left" w:pos="1418"/>
              </w:tabs>
              <w:rPr>
                <w:sz w:val="20"/>
                <w:szCs w:val="20"/>
              </w:rPr>
            </w:pPr>
            <w:r w:rsidRPr="001B455F">
              <w:rPr>
                <w:sz w:val="20"/>
                <w:szCs w:val="20"/>
              </w:rPr>
              <w:t xml:space="preserve"> </w:t>
            </w:r>
          </w:p>
        </w:tc>
        <w:tc>
          <w:tcPr>
            <w:tcW w:w="4820" w:type="dxa"/>
            <w:gridSpan w:val="2"/>
            <w:tcBorders>
              <w:top w:val="single" w:sz="4" w:space="0" w:color="auto"/>
              <w:left w:val="single" w:sz="4" w:space="0" w:color="auto"/>
              <w:right w:val="single" w:sz="4" w:space="0" w:color="auto"/>
            </w:tcBorders>
          </w:tcPr>
          <w:p w:rsidR="002721EC" w:rsidRPr="001B455F" w:rsidRDefault="002721EC" w:rsidP="002721EC">
            <w:pPr>
              <w:rPr>
                <w:sz w:val="20"/>
                <w:szCs w:val="20"/>
              </w:rPr>
            </w:pPr>
            <w:r w:rsidRPr="001B455F">
              <w:rPr>
                <w:sz w:val="20"/>
                <w:szCs w:val="20"/>
              </w:rPr>
              <w:t>Светильник хирургический потолочный  регулируемый  должен быть  предназначен для освещения операционного поля при хирургических, гинекологических операциях, диагностических исследованиях и осмотрах  в лечебных учреждениях, а также в полевых условиях</w:t>
            </w:r>
          </w:p>
          <w:p w:rsidR="002721EC" w:rsidRPr="001B455F" w:rsidRDefault="002721EC" w:rsidP="002721EC">
            <w:pPr>
              <w:rPr>
                <w:sz w:val="20"/>
                <w:szCs w:val="20"/>
              </w:rPr>
            </w:pPr>
            <w:r w:rsidRPr="001B455F">
              <w:rPr>
                <w:sz w:val="20"/>
                <w:szCs w:val="20"/>
              </w:rPr>
              <w:t>Количество блоков освещения – не более 1.</w:t>
            </w:r>
          </w:p>
          <w:p w:rsidR="002721EC" w:rsidRPr="001B455F" w:rsidRDefault="002721EC" w:rsidP="002721EC">
            <w:pPr>
              <w:rPr>
                <w:sz w:val="20"/>
                <w:szCs w:val="20"/>
              </w:rPr>
            </w:pPr>
            <w:r w:rsidRPr="001B455F">
              <w:rPr>
                <w:sz w:val="20"/>
                <w:szCs w:val="20"/>
              </w:rPr>
              <w:t xml:space="preserve">Источник света: светодиоды, обеспечивающие спектр, близкий </w:t>
            </w:r>
            <w:proofErr w:type="gramStart"/>
            <w:r w:rsidRPr="001B455F">
              <w:rPr>
                <w:sz w:val="20"/>
                <w:szCs w:val="20"/>
              </w:rPr>
              <w:t>к солнечному и хорошую цветопередачу</w:t>
            </w:r>
            <w:proofErr w:type="gramEnd"/>
            <w:r w:rsidRPr="001B455F">
              <w:rPr>
                <w:sz w:val="20"/>
                <w:szCs w:val="20"/>
              </w:rPr>
              <w:t>.</w:t>
            </w:r>
          </w:p>
          <w:p w:rsidR="002721EC" w:rsidRPr="001B455F" w:rsidRDefault="002721EC" w:rsidP="002721EC">
            <w:pPr>
              <w:rPr>
                <w:sz w:val="20"/>
                <w:szCs w:val="20"/>
              </w:rPr>
            </w:pPr>
            <w:r w:rsidRPr="001B455F">
              <w:rPr>
                <w:sz w:val="20"/>
                <w:szCs w:val="20"/>
              </w:rPr>
              <w:t>Количество источников света: не менее 7.</w:t>
            </w:r>
          </w:p>
          <w:p w:rsidR="002721EC" w:rsidRPr="001B455F" w:rsidRDefault="002721EC" w:rsidP="002721EC">
            <w:pPr>
              <w:rPr>
                <w:sz w:val="20"/>
                <w:szCs w:val="20"/>
              </w:rPr>
            </w:pPr>
            <w:r w:rsidRPr="001B455F">
              <w:rPr>
                <w:sz w:val="20"/>
                <w:szCs w:val="20"/>
              </w:rPr>
              <w:t>Диаметр блока освещения: не менее 237 мм.</w:t>
            </w:r>
          </w:p>
          <w:p w:rsidR="002721EC" w:rsidRPr="001B455F" w:rsidRDefault="002721EC" w:rsidP="002721EC">
            <w:pPr>
              <w:rPr>
                <w:sz w:val="20"/>
                <w:szCs w:val="20"/>
              </w:rPr>
            </w:pPr>
            <w:r w:rsidRPr="001B455F">
              <w:rPr>
                <w:sz w:val="20"/>
                <w:szCs w:val="20"/>
              </w:rPr>
              <w:t>Наличие не менее двух стерилизуемых ручек.</w:t>
            </w:r>
          </w:p>
          <w:p w:rsidR="002721EC" w:rsidRPr="001B455F" w:rsidRDefault="002721EC" w:rsidP="002721EC">
            <w:pPr>
              <w:rPr>
                <w:sz w:val="20"/>
                <w:szCs w:val="20"/>
              </w:rPr>
            </w:pPr>
            <w:r w:rsidRPr="001B455F">
              <w:rPr>
                <w:sz w:val="20"/>
                <w:szCs w:val="20"/>
              </w:rPr>
              <w:t>Форма  блока освещения: 7-лепестковая структура.</w:t>
            </w:r>
          </w:p>
          <w:p w:rsidR="002721EC" w:rsidRPr="001B455F" w:rsidRDefault="002721EC" w:rsidP="002721EC">
            <w:pPr>
              <w:rPr>
                <w:sz w:val="20"/>
                <w:szCs w:val="20"/>
              </w:rPr>
            </w:pPr>
            <w:r w:rsidRPr="001B455F">
              <w:rPr>
                <w:sz w:val="20"/>
                <w:szCs w:val="20"/>
              </w:rPr>
              <w:t xml:space="preserve">Освещенность в центре светового поля на расстоянии 1 м: не менее 50 </w:t>
            </w:r>
            <w:proofErr w:type="spellStart"/>
            <w:r w:rsidRPr="001B455F">
              <w:rPr>
                <w:sz w:val="20"/>
                <w:szCs w:val="20"/>
              </w:rPr>
              <w:t>кЛк</w:t>
            </w:r>
            <w:proofErr w:type="spellEnd"/>
            <w:r w:rsidRPr="001B455F">
              <w:rPr>
                <w:sz w:val="20"/>
                <w:szCs w:val="20"/>
              </w:rPr>
              <w:t>.</w:t>
            </w:r>
          </w:p>
          <w:p w:rsidR="002721EC" w:rsidRPr="001B455F" w:rsidRDefault="002721EC" w:rsidP="002721EC">
            <w:pPr>
              <w:rPr>
                <w:sz w:val="20"/>
                <w:szCs w:val="20"/>
              </w:rPr>
            </w:pPr>
            <w:r w:rsidRPr="001B455F">
              <w:rPr>
                <w:sz w:val="20"/>
                <w:szCs w:val="20"/>
              </w:rPr>
              <w:t>Диаметр рабочего поля D 10: не менее 150 мм. Распределение света d50, мм, не менее 75 мм.</w:t>
            </w:r>
          </w:p>
          <w:p w:rsidR="002721EC" w:rsidRPr="001B455F" w:rsidRDefault="002721EC" w:rsidP="002721EC">
            <w:pPr>
              <w:rPr>
                <w:sz w:val="20"/>
                <w:szCs w:val="20"/>
              </w:rPr>
            </w:pPr>
            <w:r w:rsidRPr="001B455F">
              <w:rPr>
                <w:sz w:val="20"/>
                <w:szCs w:val="20"/>
              </w:rPr>
              <w:t>Отношение d50/d 10</w:t>
            </w:r>
            <w:r w:rsidRPr="001B455F">
              <w:rPr>
                <w:sz w:val="20"/>
                <w:szCs w:val="20"/>
              </w:rPr>
              <w:tab/>
              <w:t>: не менее 0,5.</w:t>
            </w:r>
          </w:p>
          <w:p w:rsidR="002721EC" w:rsidRPr="001B455F" w:rsidRDefault="002721EC" w:rsidP="002721EC">
            <w:pPr>
              <w:rPr>
                <w:sz w:val="20"/>
                <w:szCs w:val="20"/>
              </w:rPr>
            </w:pPr>
            <w:r w:rsidRPr="001B455F">
              <w:rPr>
                <w:sz w:val="20"/>
                <w:szCs w:val="20"/>
              </w:rPr>
              <w:t>Цветовая температура: не менее 4500 К.</w:t>
            </w:r>
          </w:p>
          <w:p w:rsidR="002721EC" w:rsidRPr="001B455F" w:rsidRDefault="002721EC" w:rsidP="002721EC">
            <w:pPr>
              <w:rPr>
                <w:sz w:val="20"/>
                <w:szCs w:val="20"/>
              </w:rPr>
            </w:pPr>
            <w:r w:rsidRPr="001B455F">
              <w:rPr>
                <w:sz w:val="20"/>
                <w:szCs w:val="20"/>
              </w:rPr>
              <w:t>Полная облученность: не более 1000 Вт/м2.</w:t>
            </w:r>
          </w:p>
          <w:p w:rsidR="002721EC" w:rsidRPr="001B455F" w:rsidRDefault="002721EC" w:rsidP="002721EC">
            <w:pPr>
              <w:rPr>
                <w:sz w:val="20"/>
                <w:szCs w:val="20"/>
              </w:rPr>
            </w:pPr>
            <w:r w:rsidRPr="001B455F">
              <w:rPr>
                <w:sz w:val="20"/>
                <w:szCs w:val="20"/>
              </w:rPr>
              <w:t>Отношение значения облученности (Ее) к</w:t>
            </w:r>
          </w:p>
          <w:p w:rsidR="002721EC" w:rsidRPr="001B455F" w:rsidRDefault="002721EC" w:rsidP="002721EC">
            <w:pPr>
              <w:rPr>
                <w:sz w:val="20"/>
                <w:szCs w:val="20"/>
              </w:rPr>
            </w:pPr>
            <w:r w:rsidRPr="001B455F">
              <w:rPr>
                <w:sz w:val="20"/>
                <w:szCs w:val="20"/>
              </w:rPr>
              <w:t>центральной освещенности (</w:t>
            </w:r>
            <w:proofErr w:type="spellStart"/>
            <w:r w:rsidRPr="001B455F">
              <w:rPr>
                <w:sz w:val="20"/>
                <w:szCs w:val="20"/>
              </w:rPr>
              <w:t>Ес</w:t>
            </w:r>
            <w:proofErr w:type="spellEnd"/>
            <w:r w:rsidRPr="001B455F">
              <w:rPr>
                <w:sz w:val="20"/>
                <w:szCs w:val="20"/>
              </w:rPr>
              <w:t xml:space="preserve">) мВт / (м2лк), не более 3,6 мВт / (м2 </w:t>
            </w:r>
            <w:proofErr w:type="spellStart"/>
            <w:r w:rsidRPr="001B455F">
              <w:rPr>
                <w:sz w:val="20"/>
                <w:szCs w:val="20"/>
              </w:rPr>
              <w:t>лк</w:t>
            </w:r>
            <w:proofErr w:type="spellEnd"/>
            <w:r w:rsidRPr="001B455F">
              <w:rPr>
                <w:sz w:val="20"/>
                <w:szCs w:val="20"/>
              </w:rPr>
              <w:t>).</w:t>
            </w:r>
          </w:p>
          <w:p w:rsidR="002721EC" w:rsidRPr="001B455F" w:rsidRDefault="002721EC" w:rsidP="002721EC">
            <w:pPr>
              <w:rPr>
                <w:sz w:val="20"/>
                <w:szCs w:val="20"/>
              </w:rPr>
            </w:pPr>
            <w:r w:rsidRPr="001B455F">
              <w:rPr>
                <w:sz w:val="20"/>
                <w:szCs w:val="20"/>
              </w:rPr>
              <w:t>Индекс цветопередачи (</w:t>
            </w:r>
            <w:proofErr w:type="spellStart"/>
            <w:r w:rsidRPr="001B455F">
              <w:rPr>
                <w:sz w:val="20"/>
                <w:szCs w:val="20"/>
              </w:rPr>
              <w:t>Ra</w:t>
            </w:r>
            <w:proofErr w:type="spellEnd"/>
            <w:r w:rsidRPr="001B455F">
              <w:rPr>
                <w:sz w:val="20"/>
                <w:szCs w:val="20"/>
              </w:rPr>
              <w:t>), не менее 97. Индекс цветопередачи красного цвета (R9), не менее 95.</w:t>
            </w:r>
          </w:p>
          <w:p w:rsidR="002721EC" w:rsidRPr="001B455F" w:rsidRDefault="002721EC" w:rsidP="002721EC">
            <w:pPr>
              <w:rPr>
                <w:sz w:val="20"/>
                <w:szCs w:val="20"/>
              </w:rPr>
            </w:pPr>
            <w:r w:rsidRPr="001B455F">
              <w:rPr>
                <w:sz w:val="20"/>
                <w:szCs w:val="20"/>
              </w:rPr>
              <w:t>Регулирование освещенности осуществляется в диапазоне 30-100%</w:t>
            </w:r>
          </w:p>
          <w:p w:rsidR="002721EC" w:rsidRPr="001B455F" w:rsidRDefault="002721EC" w:rsidP="002721EC">
            <w:pPr>
              <w:rPr>
                <w:sz w:val="20"/>
                <w:szCs w:val="20"/>
              </w:rPr>
            </w:pPr>
            <w:r w:rsidRPr="001B455F">
              <w:rPr>
                <w:sz w:val="20"/>
                <w:szCs w:val="20"/>
              </w:rPr>
              <w:t>Теневое разбавление:</w:t>
            </w:r>
          </w:p>
          <w:p w:rsidR="002721EC" w:rsidRPr="001B455F" w:rsidRDefault="002721EC" w:rsidP="002721EC">
            <w:pPr>
              <w:rPr>
                <w:sz w:val="20"/>
                <w:szCs w:val="20"/>
              </w:rPr>
            </w:pPr>
            <w:r w:rsidRPr="001B455F">
              <w:rPr>
                <w:sz w:val="20"/>
                <w:szCs w:val="20"/>
              </w:rPr>
              <w:t>с двумя масками - не менее 40%;</w:t>
            </w:r>
          </w:p>
          <w:p w:rsidR="002721EC" w:rsidRPr="001B455F" w:rsidRDefault="002721EC" w:rsidP="002721EC">
            <w:pPr>
              <w:rPr>
                <w:sz w:val="20"/>
                <w:szCs w:val="20"/>
              </w:rPr>
            </w:pPr>
            <w:r w:rsidRPr="001B455F">
              <w:rPr>
                <w:sz w:val="20"/>
                <w:szCs w:val="20"/>
              </w:rPr>
              <w:t>с трубкой - не менее 98%;</w:t>
            </w:r>
          </w:p>
          <w:p w:rsidR="002721EC" w:rsidRPr="001B455F" w:rsidRDefault="002721EC" w:rsidP="002721EC">
            <w:pPr>
              <w:rPr>
                <w:sz w:val="20"/>
                <w:szCs w:val="20"/>
              </w:rPr>
            </w:pPr>
            <w:r w:rsidRPr="001B455F">
              <w:rPr>
                <w:sz w:val="20"/>
                <w:szCs w:val="20"/>
              </w:rPr>
              <w:t>с двумя масками и трубкой - не менее 40%.</w:t>
            </w:r>
          </w:p>
          <w:p w:rsidR="002721EC" w:rsidRPr="001B455F" w:rsidRDefault="002721EC" w:rsidP="002721EC">
            <w:pPr>
              <w:rPr>
                <w:sz w:val="20"/>
                <w:szCs w:val="20"/>
              </w:rPr>
            </w:pPr>
            <w:r w:rsidRPr="001B455F">
              <w:rPr>
                <w:sz w:val="20"/>
                <w:szCs w:val="20"/>
              </w:rPr>
              <w:t>Крепление светильника должно быть на подвижной опоре не менее, чем на 4-х колесах. Гибкое позиционирование и фиксация блока освещения.</w:t>
            </w:r>
          </w:p>
          <w:p w:rsidR="002721EC" w:rsidRPr="001B455F" w:rsidRDefault="002721EC" w:rsidP="002721EC">
            <w:pPr>
              <w:rPr>
                <w:sz w:val="20"/>
                <w:szCs w:val="20"/>
              </w:rPr>
            </w:pPr>
            <w:r w:rsidRPr="001B455F">
              <w:rPr>
                <w:sz w:val="20"/>
                <w:szCs w:val="20"/>
              </w:rPr>
              <w:t>Перемещение блоков освещения по высоте: не менее 1180 мм.</w:t>
            </w:r>
          </w:p>
          <w:p w:rsidR="002721EC" w:rsidRPr="001B455F" w:rsidRDefault="002721EC" w:rsidP="002721EC">
            <w:pPr>
              <w:rPr>
                <w:sz w:val="20"/>
                <w:szCs w:val="20"/>
              </w:rPr>
            </w:pPr>
            <w:r w:rsidRPr="001B455F">
              <w:rPr>
                <w:sz w:val="20"/>
                <w:szCs w:val="20"/>
              </w:rPr>
              <w:t>Наличие шарниров, позволяющих четко позиционировать светильник.</w:t>
            </w:r>
            <w:r w:rsidRPr="001B455F">
              <w:rPr>
                <w:sz w:val="20"/>
                <w:szCs w:val="20"/>
              </w:rPr>
              <w:tab/>
            </w:r>
          </w:p>
          <w:p w:rsidR="002721EC" w:rsidRPr="001B455F" w:rsidRDefault="002721EC" w:rsidP="002721EC">
            <w:pPr>
              <w:rPr>
                <w:sz w:val="20"/>
                <w:szCs w:val="20"/>
              </w:rPr>
            </w:pPr>
            <w:r w:rsidRPr="001B455F">
              <w:rPr>
                <w:sz w:val="20"/>
                <w:szCs w:val="20"/>
              </w:rPr>
              <w:lastRenderedPageBreak/>
              <w:t>Масса изделия: не более 20 кг.</w:t>
            </w:r>
          </w:p>
          <w:p w:rsidR="002721EC" w:rsidRPr="001B455F" w:rsidRDefault="002721EC" w:rsidP="002721EC">
            <w:pPr>
              <w:rPr>
                <w:sz w:val="20"/>
                <w:szCs w:val="20"/>
              </w:rPr>
            </w:pPr>
            <w:r w:rsidRPr="001B455F">
              <w:rPr>
                <w:sz w:val="20"/>
                <w:szCs w:val="20"/>
              </w:rPr>
              <w:t>Температура стерилизации съемных ручек: не менее 121º С.</w:t>
            </w:r>
          </w:p>
          <w:p w:rsidR="002721EC" w:rsidRPr="001B455F" w:rsidRDefault="002721EC" w:rsidP="002721EC">
            <w:pPr>
              <w:rPr>
                <w:sz w:val="20"/>
                <w:szCs w:val="20"/>
              </w:rPr>
            </w:pPr>
            <w:r w:rsidRPr="001B455F">
              <w:rPr>
                <w:sz w:val="20"/>
                <w:szCs w:val="20"/>
              </w:rPr>
              <w:t>Потребляемая мощность: не более 15 В·А.</w:t>
            </w:r>
          </w:p>
          <w:p w:rsidR="002721EC" w:rsidRPr="001B455F" w:rsidRDefault="002721EC" w:rsidP="002721EC">
            <w:pPr>
              <w:rPr>
                <w:sz w:val="20"/>
                <w:szCs w:val="20"/>
              </w:rPr>
            </w:pPr>
            <w:r w:rsidRPr="001B455F">
              <w:rPr>
                <w:sz w:val="20"/>
                <w:szCs w:val="20"/>
              </w:rPr>
              <w:t xml:space="preserve">Класс защиты от поражения </w:t>
            </w:r>
            <w:proofErr w:type="spellStart"/>
            <w:proofErr w:type="gramStart"/>
            <w:r w:rsidRPr="001B455F">
              <w:rPr>
                <w:sz w:val="20"/>
                <w:szCs w:val="20"/>
              </w:rPr>
              <w:t>эл.током</w:t>
            </w:r>
            <w:proofErr w:type="spellEnd"/>
            <w:proofErr w:type="gramEnd"/>
            <w:r w:rsidRPr="001B455F">
              <w:rPr>
                <w:sz w:val="20"/>
                <w:szCs w:val="20"/>
              </w:rPr>
              <w:t>: 1 класс.</w:t>
            </w:r>
          </w:p>
          <w:p w:rsidR="002721EC" w:rsidRPr="001B455F" w:rsidRDefault="002721EC" w:rsidP="002721EC">
            <w:pPr>
              <w:rPr>
                <w:sz w:val="20"/>
                <w:szCs w:val="20"/>
              </w:rPr>
            </w:pPr>
            <w:r w:rsidRPr="001B455F">
              <w:rPr>
                <w:sz w:val="20"/>
                <w:szCs w:val="20"/>
              </w:rPr>
              <w:t>Средний срок службы источников света: не менее 60000 часов.</w:t>
            </w:r>
          </w:p>
          <w:p w:rsidR="002721EC" w:rsidRPr="001B455F" w:rsidRDefault="002721EC" w:rsidP="002721EC">
            <w:pPr>
              <w:rPr>
                <w:sz w:val="20"/>
                <w:szCs w:val="20"/>
              </w:rPr>
            </w:pPr>
            <w:r w:rsidRPr="001B455F">
              <w:rPr>
                <w:sz w:val="20"/>
                <w:szCs w:val="20"/>
              </w:rPr>
              <w:t>Комплект поставки:</w:t>
            </w:r>
          </w:p>
          <w:p w:rsidR="002721EC" w:rsidRPr="001B455F" w:rsidRDefault="002721EC" w:rsidP="002721EC">
            <w:pPr>
              <w:rPr>
                <w:sz w:val="20"/>
                <w:szCs w:val="20"/>
              </w:rPr>
            </w:pPr>
            <w:r w:rsidRPr="001B455F">
              <w:rPr>
                <w:sz w:val="20"/>
                <w:szCs w:val="20"/>
              </w:rPr>
              <w:t>Блок освещения – 1шт, опора - 1 шт., кронштейн в сборе – 1 шт., консоль пружинная – 1 шт., блок питания – 1 шт., ручка стерилизуемая – 2 шт.</w:t>
            </w:r>
          </w:p>
          <w:p w:rsidR="002721EC" w:rsidRPr="001B455F" w:rsidRDefault="002721EC" w:rsidP="002721EC">
            <w:pPr>
              <w:rPr>
                <w:sz w:val="20"/>
                <w:szCs w:val="20"/>
              </w:rPr>
            </w:pPr>
          </w:p>
        </w:tc>
        <w:tc>
          <w:tcPr>
            <w:tcW w:w="1701" w:type="dxa"/>
            <w:tcBorders>
              <w:top w:val="single" w:sz="4" w:space="0" w:color="auto"/>
              <w:left w:val="single" w:sz="4" w:space="0" w:color="auto"/>
              <w:right w:val="single" w:sz="4" w:space="0" w:color="auto"/>
            </w:tcBorders>
            <w:vAlign w:val="center"/>
          </w:tcPr>
          <w:p w:rsidR="002721EC" w:rsidRPr="001B455F" w:rsidRDefault="002721EC" w:rsidP="002721EC">
            <w:pPr>
              <w:rPr>
                <w:sz w:val="20"/>
                <w:szCs w:val="20"/>
              </w:rPr>
            </w:pPr>
            <w:r w:rsidRPr="001B455F">
              <w:rPr>
                <w:sz w:val="20"/>
                <w:szCs w:val="20"/>
              </w:rPr>
              <w:lastRenderedPageBreak/>
              <w:t xml:space="preserve">1 </w:t>
            </w:r>
            <w:proofErr w:type="spellStart"/>
            <w:r w:rsidRPr="001B455F">
              <w:rPr>
                <w:sz w:val="20"/>
                <w:szCs w:val="20"/>
              </w:rPr>
              <w:t>компл</w:t>
            </w:r>
            <w:proofErr w:type="spellEnd"/>
            <w:r w:rsidRPr="001B455F">
              <w:rPr>
                <w:sz w:val="20"/>
                <w:szCs w:val="20"/>
              </w:rPr>
              <w:t>.</w:t>
            </w:r>
          </w:p>
        </w:tc>
      </w:tr>
      <w:tr w:rsidR="002721EC" w:rsidRPr="001B455F" w:rsidTr="002721EC">
        <w:trPr>
          <w:trHeight w:val="141"/>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rPr>
                <w:i/>
                <w:sz w:val="20"/>
                <w:szCs w:val="20"/>
              </w:rPr>
            </w:pPr>
            <w:r w:rsidRPr="001B455F">
              <w:rPr>
                <w:i/>
                <w:sz w:val="20"/>
                <w:szCs w:val="20"/>
              </w:rPr>
              <w:t>Дополнительные комплектующие</w:t>
            </w:r>
          </w:p>
        </w:tc>
      </w:tr>
      <w:tr w:rsidR="002721EC" w:rsidRPr="001B455F" w:rsidTr="002721EC">
        <w:trPr>
          <w:trHeight w:val="562"/>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567" w:type="dxa"/>
            <w:tcBorders>
              <w:top w:val="single" w:sz="4" w:space="0" w:color="auto"/>
              <w:left w:val="single" w:sz="4" w:space="0" w:color="auto"/>
              <w:right w:val="single" w:sz="4" w:space="0" w:color="auto"/>
            </w:tcBorders>
            <w:vAlign w:val="center"/>
            <w:hideMark/>
          </w:tcPr>
          <w:p w:rsidR="002721EC" w:rsidRPr="001B455F" w:rsidRDefault="002721EC" w:rsidP="002721EC">
            <w:pPr>
              <w:jc w:val="center"/>
              <w:rPr>
                <w:sz w:val="20"/>
                <w:szCs w:val="20"/>
              </w:rPr>
            </w:pPr>
          </w:p>
        </w:tc>
        <w:tc>
          <w:tcPr>
            <w:tcW w:w="2835" w:type="dxa"/>
            <w:tcBorders>
              <w:top w:val="single" w:sz="4" w:space="0" w:color="auto"/>
              <w:left w:val="single" w:sz="4" w:space="0" w:color="auto"/>
              <w:right w:val="single" w:sz="4" w:space="0" w:color="auto"/>
            </w:tcBorders>
            <w:vAlign w:val="center"/>
          </w:tcPr>
          <w:p w:rsidR="002721EC" w:rsidRPr="001B455F" w:rsidRDefault="002721EC" w:rsidP="002721EC">
            <w:pPr>
              <w:rPr>
                <w:sz w:val="20"/>
                <w:szCs w:val="20"/>
              </w:rPr>
            </w:pPr>
          </w:p>
        </w:tc>
        <w:tc>
          <w:tcPr>
            <w:tcW w:w="4678" w:type="dxa"/>
            <w:tcBorders>
              <w:top w:val="single" w:sz="4" w:space="0" w:color="auto"/>
              <w:left w:val="single" w:sz="4" w:space="0" w:color="auto"/>
              <w:right w:val="single" w:sz="4" w:space="0" w:color="auto"/>
            </w:tcBorders>
          </w:tcPr>
          <w:p w:rsidR="002721EC" w:rsidRPr="001B455F" w:rsidRDefault="002721EC" w:rsidP="002721EC">
            <w:pPr>
              <w:rPr>
                <w:sz w:val="20"/>
                <w:szCs w:val="20"/>
              </w:rPr>
            </w:pPr>
          </w:p>
        </w:tc>
        <w:tc>
          <w:tcPr>
            <w:tcW w:w="1843" w:type="dxa"/>
            <w:gridSpan w:val="2"/>
            <w:tcBorders>
              <w:top w:val="single" w:sz="4" w:space="0" w:color="auto"/>
              <w:left w:val="single" w:sz="4" w:space="0" w:color="auto"/>
              <w:right w:val="single" w:sz="4" w:space="0" w:color="auto"/>
            </w:tcBorders>
            <w:vAlign w:val="center"/>
          </w:tcPr>
          <w:p w:rsidR="002721EC" w:rsidRPr="001B455F" w:rsidRDefault="002721EC" w:rsidP="002721EC">
            <w:pPr>
              <w:rPr>
                <w:sz w:val="20"/>
                <w:szCs w:val="20"/>
              </w:rPr>
            </w:pPr>
          </w:p>
        </w:tc>
      </w:tr>
      <w:tr w:rsidR="002721EC" w:rsidRPr="001B455F" w:rsidTr="002721EC">
        <w:trPr>
          <w:trHeight w:val="137"/>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2721EC" w:rsidRPr="001B455F" w:rsidRDefault="002721EC" w:rsidP="002721EC">
            <w:pPr>
              <w:rPr>
                <w:i/>
                <w:sz w:val="20"/>
                <w:szCs w:val="20"/>
              </w:rPr>
            </w:pPr>
            <w:r w:rsidRPr="001B455F">
              <w:rPr>
                <w:i/>
                <w:sz w:val="20"/>
                <w:szCs w:val="20"/>
              </w:rPr>
              <w:t>Расходные материалы и изнашиваемые узлы:</w:t>
            </w:r>
          </w:p>
        </w:tc>
      </w:tr>
      <w:tr w:rsidR="002721EC" w:rsidRPr="001B455F" w:rsidTr="002721EC">
        <w:trPr>
          <w:trHeight w:val="477"/>
        </w:trPr>
        <w:tc>
          <w:tcPr>
            <w:tcW w:w="709" w:type="dxa"/>
            <w:vMerge/>
            <w:tcBorders>
              <w:left w:val="single" w:sz="4" w:space="0" w:color="auto"/>
              <w:right w:val="single" w:sz="4" w:space="0" w:color="auto"/>
            </w:tcBorders>
            <w:vAlign w:val="center"/>
            <w:hideMark/>
          </w:tcPr>
          <w:p w:rsidR="002721EC" w:rsidRPr="001B455F" w:rsidRDefault="002721EC" w:rsidP="002721EC">
            <w:pPr>
              <w:jc w:val="center"/>
              <w:rPr>
                <w:b/>
                <w:sz w:val="20"/>
                <w:szCs w:val="20"/>
              </w:rPr>
            </w:pPr>
          </w:p>
        </w:tc>
        <w:tc>
          <w:tcPr>
            <w:tcW w:w="4536" w:type="dxa"/>
            <w:vMerge/>
            <w:tcBorders>
              <w:left w:val="single" w:sz="4" w:space="0" w:color="auto"/>
              <w:right w:val="single" w:sz="4" w:space="0" w:color="auto"/>
            </w:tcBorders>
            <w:vAlign w:val="center"/>
            <w:hideMark/>
          </w:tcPr>
          <w:p w:rsidR="002721EC" w:rsidRPr="001B455F" w:rsidRDefault="002721EC" w:rsidP="002721EC">
            <w:pPr>
              <w:ind w:right="-108"/>
              <w:rPr>
                <w:b/>
                <w:sz w:val="20"/>
                <w:szCs w:val="20"/>
              </w:rPr>
            </w:pPr>
          </w:p>
        </w:tc>
        <w:tc>
          <w:tcPr>
            <w:tcW w:w="567" w:type="dxa"/>
            <w:tcBorders>
              <w:top w:val="single" w:sz="4" w:space="0" w:color="auto"/>
              <w:left w:val="single" w:sz="4" w:space="0" w:color="auto"/>
              <w:right w:val="single" w:sz="4" w:space="0" w:color="auto"/>
            </w:tcBorders>
            <w:hideMark/>
          </w:tcPr>
          <w:p w:rsidR="002721EC" w:rsidRPr="001B455F" w:rsidRDefault="002721EC" w:rsidP="002721EC">
            <w:pPr>
              <w:jc w:val="center"/>
              <w:rPr>
                <w:i/>
                <w:sz w:val="20"/>
                <w:szCs w:val="20"/>
              </w:rPr>
            </w:pPr>
          </w:p>
        </w:tc>
        <w:tc>
          <w:tcPr>
            <w:tcW w:w="2835" w:type="dxa"/>
            <w:tcBorders>
              <w:top w:val="single" w:sz="4" w:space="0" w:color="auto"/>
              <w:left w:val="single" w:sz="4" w:space="0" w:color="auto"/>
              <w:right w:val="single" w:sz="4" w:space="0" w:color="auto"/>
            </w:tcBorders>
            <w:hideMark/>
          </w:tcPr>
          <w:p w:rsidR="002721EC" w:rsidRPr="001B455F" w:rsidRDefault="002721EC" w:rsidP="002721EC">
            <w:pPr>
              <w:ind w:left="-97" w:right="-86"/>
              <w:jc w:val="center"/>
              <w:rPr>
                <w:i/>
                <w:sz w:val="20"/>
                <w:szCs w:val="20"/>
              </w:rPr>
            </w:pPr>
          </w:p>
        </w:tc>
        <w:tc>
          <w:tcPr>
            <w:tcW w:w="4678" w:type="dxa"/>
            <w:tcBorders>
              <w:top w:val="single" w:sz="4" w:space="0" w:color="auto"/>
              <w:left w:val="single" w:sz="4" w:space="0" w:color="auto"/>
              <w:right w:val="single" w:sz="4" w:space="0" w:color="auto"/>
            </w:tcBorders>
            <w:hideMark/>
          </w:tcPr>
          <w:p w:rsidR="002721EC" w:rsidRPr="001B455F" w:rsidRDefault="002721EC" w:rsidP="002721EC">
            <w:pPr>
              <w:ind w:right="-108" w:hanging="130"/>
              <w:jc w:val="center"/>
              <w:rPr>
                <w:i/>
                <w:sz w:val="20"/>
                <w:szCs w:val="20"/>
              </w:rPr>
            </w:pPr>
          </w:p>
        </w:tc>
        <w:tc>
          <w:tcPr>
            <w:tcW w:w="1843" w:type="dxa"/>
            <w:gridSpan w:val="2"/>
            <w:tcBorders>
              <w:top w:val="single" w:sz="4" w:space="0" w:color="auto"/>
              <w:left w:val="single" w:sz="4" w:space="0" w:color="auto"/>
              <w:right w:val="single" w:sz="4" w:space="0" w:color="auto"/>
            </w:tcBorders>
            <w:hideMark/>
          </w:tcPr>
          <w:p w:rsidR="002721EC" w:rsidRPr="001B455F" w:rsidRDefault="002721EC" w:rsidP="002721EC">
            <w:pPr>
              <w:jc w:val="center"/>
              <w:rPr>
                <w:i/>
                <w:sz w:val="20"/>
                <w:szCs w:val="20"/>
              </w:rPr>
            </w:pPr>
          </w:p>
        </w:tc>
      </w:tr>
      <w:tr w:rsidR="002721EC" w:rsidRPr="001B455F" w:rsidTr="002721E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tabs>
                <w:tab w:val="left" w:pos="450"/>
              </w:tabs>
              <w:jc w:val="center"/>
              <w:rPr>
                <w:b/>
                <w:sz w:val="20"/>
                <w:szCs w:val="20"/>
              </w:rPr>
            </w:pPr>
            <w:r w:rsidRPr="001B455F">
              <w:rPr>
                <w:b/>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rPr>
                <w:b/>
                <w:sz w:val="20"/>
                <w:szCs w:val="20"/>
              </w:rPr>
            </w:pPr>
            <w:r w:rsidRPr="001B455F">
              <w:rPr>
                <w:b/>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2721EC" w:rsidRPr="001B455F" w:rsidRDefault="002721EC" w:rsidP="002721EC">
            <w:pPr>
              <w:rPr>
                <w:sz w:val="20"/>
                <w:szCs w:val="20"/>
              </w:rPr>
            </w:pPr>
            <w:r w:rsidRPr="001B455F">
              <w:rPr>
                <w:sz w:val="20"/>
                <w:szCs w:val="20"/>
              </w:rPr>
              <w:t>Напряжение питающей сети: (220±22) В</w:t>
            </w:r>
          </w:p>
          <w:p w:rsidR="002721EC" w:rsidRPr="001B455F" w:rsidRDefault="002721EC" w:rsidP="002721EC">
            <w:pPr>
              <w:rPr>
                <w:sz w:val="20"/>
                <w:szCs w:val="20"/>
              </w:rPr>
            </w:pPr>
            <w:r w:rsidRPr="001B455F">
              <w:rPr>
                <w:sz w:val="20"/>
                <w:szCs w:val="20"/>
              </w:rPr>
              <w:t>Частота питающей сети: (50±1) Гц</w:t>
            </w:r>
          </w:p>
        </w:tc>
      </w:tr>
      <w:tr w:rsidR="002721EC" w:rsidRPr="001B455F" w:rsidTr="002721E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jc w:val="center"/>
              <w:rPr>
                <w:b/>
                <w:sz w:val="20"/>
                <w:szCs w:val="20"/>
              </w:rPr>
            </w:pPr>
            <w:r w:rsidRPr="001B455F">
              <w:rPr>
                <w:b/>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rPr>
                <w:b/>
                <w:sz w:val="20"/>
                <w:szCs w:val="20"/>
              </w:rPr>
            </w:pPr>
            <w:r w:rsidRPr="001B455F">
              <w:rPr>
                <w:b/>
                <w:sz w:val="20"/>
                <w:szCs w:val="20"/>
              </w:rPr>
              <w:t xml:space="preserve">Условия осуществления поставки МТ </w:t>
            </w:r>
          </w:p>
          <w:p w:rsidR="002721EC" w:rsidRPr="001B455F" w:rsidRDefault="002721EC" w:rsidP="000E4006">
            <w:pPr>
              <w:rPr>
                <w:i/>
                <w:sz w:val="20"/>
                <w:szCs w:val="20"/>
              </w:rPr>
            </w:pPr>
            <w:r w:rsidRPr="001B455F">
              <w:rPr>
                <w:i/>
                <w:sz w:val="20"/>
                <w:szCs w:val="20"/>
              </w:rPr>
              <w:t>(в соответствии с ИНКОТЕРМС 20</w:t>
            </w:r>
            <w:r w:rsidR="000E4006" w:rsidRPr="001B455F">
              <w:rPr>
                <w:i/>
                <w:sz w:val="20"/>
                <w:szCs w:val="20"/>
              </w:rPr>
              <w:t>2</w:t>
            </w:r>
            <w:r w:rsidRPr="001B455F">
              <w:rPr>
                <w:i/>
                <w:sz w:val="20"/>
                <w:szCs w:val="20"/>
              </w:rPr>
              <w:t>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2721EC" w:rsidRPr="001B455F" w:rsidRDefault="002721EC" w:rsidP="002721EC">
            <w:pPr>
              <w:jc w:val="center"/>
              <w:rPr>
                <w:sz w:val="20"/>
                <w:szCs w:val="20"/>
              </w:rPr>
            </w:pPr>
            <w:r w:rsidRPr="001B455F">
              <w:rPr>
                <w:sz w:val="20"/>
                <w:szCs w:val="20"/>
                <w:lang w:val="en-US"/>
              </w:rPr>
              <w:t>DDP</w:t>
            </w:r>
            <w:r w:rsidRPr="001B455F">
              <w:rPr>
                <w:sz w:val="20"/>
                <w:szCs w:val="20"/>
              </w:rPr>
              <w:t xml:space="preserve">: </w:t>
            </w:r>
          </w:p>
        </w:tc>
      </w:tr>
      <w:tr w:rsidR="002721EC" w:rsidRPr="001B455F" w:rsidTr="002721E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jc w:val="center"/>
              <w:rPr>
                <w:b/>
                <w:sz w:val="20"/>
                <w:szCs w:val="20"/>
              </w:rPr>
            </w:pPr>
            <w:r w:rsidRPr="001B455F">
              <w:rPr>
                <w:b/>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rPr>
                <w:b/>
                <w:sz w:val="20"/>
                <w:szCs w:val="20"/>
              </w:rPr>
            </w:pPr>
            <w:r w:rsidRPr="001B455F">
              <w:rPr>
                <w:b/>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2721EC" w:rsidRPr="001B455F" w:rsidRDefault="002721EC" w:rsidP="002721EC">
            <w:pPr>
              <w:jc w:val="center"/>
              <w:rPr>
                <w:sz w:val="20"/>
                <w:szCs w:val="20"/>
              </w:rPr>
            </w:pPr>
            <w:r w:rsidRPr="001B455F">
              <w:rPr>
                <w:sz w:val="20"/>
                <w:szCs w:val="20"/>
              </w:rPr>
              <w:t>до 05 декабря 2021 года</w:t>
            </w:r>
          </w:p>
          <w:p w:rsidR="002721EC" w:rsidRPr="001B455F" w:rsidRDefault="002721EC" w:rsidP="002721EC">
            <w:pPr>
              <w:jc w:val="center"/>
              <w:rPr>
                <w:sz w:val="20"/>
                <w:szCs w:val="20"/>
              </w:rPr>
            </w:pPr>
            <w:r w:rsidRPr="001B455F">
              <w:rPr>
                <w:sz w:val="20"/>
                <w:szCs w:val="20"/>
              </w:rPr>
              <w:t>адрес: КГП Костанайская районная больница, ул. Чапаева 36/5</w:t>
            </w:r>
          </w:p>
        </w:tc>
      </w:tr>
      <w:tr w:rsidR="002721EC" w:rsidRPr="001B455F" w:rsidTr="002721EC">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jc w:val="center"/>
              <w:rPr>
                <w:b/>
                <w:sz w:val="20"/>
                <w:szCs w:val="20"/>
              </w:rPr>
            </w:pPr>
            <w:r w:rsidRPr="001B455F">
              <w:rPr>
                <w:b/>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21EC" w:rsidRPr="001B455F" w:rsidRDefault="002721EC" w:rsidP="002721EC">
            <w:pPr>
              <w:rPr>
                <w:sz w:val="20"/>
                <w:szCs w:val="20"/>
              </w:rPr>
            </w:pPr>
            <w:r w:rsidRPr="001B455F">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2721EC" w:rsidRPr="001B455F" w:rsidRDefault="002721EC" w:rsidP="002721EC">
            <w:pPr>
              <w:rPr>
                <w:sz w:val="20"/>
                <w:szCs w:val="20"/>
              </w:rPr>
            </w:pPr>
            <w:r w:rsidRPr="001B455F">
              <w:rPr>
                <w:sz w:val="20"/>
                <w:szCs w:val="20"/>
              </w:rPr>
              <w:t xml:space="preserve">Гарантийное сервисное обслуживание МТ не менее 37 месяцев </w:t>
            </w:r>
            <w:r w:rsidRPr="001B455F">
              <w:rPr>
                <w:i/>
                <w:sz w:val="20"/>
                <w:szCs w:val="20"/>
              </w:rPr>
              <w:t xml:space="preserve">(на весь срок лизинга). </w:t>
            </w:r>
            <w:r w:rsidRPr="001B455F">
              <w:rPr>
                <w:sz w:val="20"/>
                <w:szCs w:val="20"/>
              </w:rPr>
              <w:t>Плановое техническое обслуживание должно проводиться не реже чем 1 раз в квартал.</w:t>
            </w:r>
          </w:p>
          <w:p w:rsidR="002721EC" w:rsidRPr="001B455F" w:rsidRDefault="002721EC" w:rsidP="002721EC">
            <w:pPr>
              <w:rPr>
                <w:sz w:val="20"/>
                <w:szCs w:val="20"/>
              </w:rPr>
            </w:pPr>
            <w:r w:rsidRPr="001B455F">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2721EC" w:rsidRPr="001B455F" w:rsidRDefault="002721EC" w:rsidP="002721EC">
            <w:pPr>
              <w:rPr>
                <w:sz w:val="20"/>
                <w:szCs w:val="20"/>
              </w:rPr>
            </w:pPr>
            <w:r w:rsidRPr="001B455F">
              <w:rPr>
                <w:sz w:val="20"/>
                <w:szCs w:val="20"/>
              </w:rPr>
              <w:t>- замену отработавших ресурс составных частей;</w:t>
            </w:r>
          </w:p>
          <w:p w:rsidR="002721EC" w:rsidRPr="001B455F" w:rsidRDefault="002721EC" w:rsidP="002721EC">
            <w:pPr>
              <w:rPr>
                <w:sz w:val="20"/>
                <w:szCs w:val="20"/>
              </w:rPr>
            </w:pPr>
            <w:r w:rsidRPr="001B455F">
              <w:rPr>
                <w:sz w:val="20"/>
                <w:szCs w:val="20"/>
              </w:rPr>
              <w:t>- замене или восстановлении отдельных частей МТ;</w:t>
            </w:r>
          </w:p>
          <w:p w:rsidR="002721EC" w:rsidRPr="001B455F" w:rsidRDefault="002721EC" w:rsidP="002721EC">
            <w:pPr>
              <w:rPr>
                <w:sz w:val="20"/>
                <w:szCs w:val="20"/>
              </w:rPr>
            </w:pPr>
            <w:r w:rsidRPr="001B455F">
              <w:rPr>
                <w:sz w:val="20"/>
                <w:szCs w:val="20"/>
              </w:rPr>
              <w:t>- настройку и регулировку изделия; специфические для данного изделия работы и т.п.;</w:t>
            </w:r>
          </w:p>
          <w:p w:rsidR="002721EC" w:rsidRPr="001B455F" w:rsidRDefault="002721EC" w:rsidP="002721EC">
            <w:pPr>
              <w:rPr>
                <w:sz w:val="20"/>
                <w:szCs w:val="20"/>
              </w:rPr>
            </w:pPr>
            <w:r w:rsidRPr="001B455F">
              <w:rPr>
                <w:sz w:val="20"/>
                <w:szCs w:val="20"/>
              </w:rPr>
              <w:t>- чистку, смазку и при необходимости переборку основных механизмов и узлов;</w:t>
            </w:r>
          </w:p>
          <w:p w:rsidR="002721EC" w:rsidRPr="001B455F" w:rsidRDefault="002721EC" w:rsidP="002721EC">
            <w:pPr>
              <w:rPr>
                <w:sz w:val="20"/>
                <w:szCs w:val="20"/>
              </w:rPr>
            </w:pPr>
            <w:r w:rsidRPr="001B455F">
              <w:rPr>
                <w:sz w:val="20"/>
                <w:szCs w:val="20"/>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B455F">
              <w:rPr>
                <w:sz w:val="20"/>
                <w:szCs w:val="20"/>
              </w:rPr>
              <w:t>блочно</w:t>
            </w:r>
            <w:proofErr w:type="spellEnd"/>
            <w:r w:rsidRPr="001B455F">
              <w:rPr>
                <w:sz w:val="20"/>
                <w:szCs w:val="20"/>
              </w:rPr>
              <w:t>-узловой разборкой);</w:t>
            </w:r>
          </w:p>
          <w:p w:rsidR="002721EC" w:rsidRPr="001B455F" w:rsidRDefault="002721EC" w:rsidP="002721EC">
            <w:pPr>
              <w:rPr>
                <w:sz w:val="20"/>
                <w:szCs w:val="20"/>
              </w:rPr>
            </w:pPr>
            <w:r w:rsidRPr="001B455F">
              <w:rPr>
                <w:sz w:val="20"/>
                <w:szCs w:val="20"/>
              </w:rPr>
              <w:t>- иные указанные в эксплуатационной документации операции, специфические для конкретного типа изделий</w:t>
            </w:r>
          </w:p>
          <w:p w:rsidR="002721EC" w:rsidRPr="001B455F" w:rsidRDefault="002721EC" w:rsidP="002721EC">
            <w:pPr>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2721EC" w:rsidRPr="001B455F" w:rsidRDefault="002721EC" w:rsidP="002721EC">
            <w:pPr>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2721EC" w:rsidRPr="001B455F" w:rsidRDefault="002721EC" w:rsidP="002721EC">
            <w:pPr>
              <w:rPr>
                <w:sz w:val="20"/>
                <w:szCs w:val="20"/>
              </w:rPr>
            </w:pPr>
            <w:r w:rsidRPr="001B455F">
              <w:rPr>
                <w:sz w:val="20"/>
                <w:szCs w:val="20"/>
              </w:rPr>
              <w:lastRenderedPageBreak/>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bl>
    <w:tbl>
      <w:tblPr>
        <w:tblStyle w:val="TableNormal1"/>
        <w:tblW w:w="511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555"/>
        <w:gridCol w:w="27"/>
        <w:gridCol w:w="3252"/>
        <w:gridCol w:w="187"/>
        <w:gridCol w:w="492"/>
        <w:gridCol w:w="220"/>
        <w:gridCol w:w="3104"/>
        <w:gridCol w:w="383"/>
        <w:gridCol w:w="4905"/>
        <w:gridCol w:w="72"/>
        <w:gridCol w:w="1734"/>
        <w:gridCol w:w="151"/>
      </w:tblGrid>
      <w:tr w:rsidR="002721EC" w:rsidRPr="001B455F" w:rsidTr="00E70C52">
        <w:trPr>
          <w:gridAfter w:val="1"/>
          <w:wAfter w:w="50" w:type="pct"/>
          <w:trHeight w:val="838"/>
          <w:jc w:val="center"/>
        </w:trPr>
        <w:tc>
          <w:tcPr>
            <w:tcW w:w="184" w:type="pct"/>
            <w:tcBorders>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lastRenderedPageBreak/>
              <w:t>№</w:t>
            </w:r>
          </w:p>
          <w:p w:rsidR="002721EC" w:rsidRPr="001B455F" w:rsidRDefault="002721EC" w:rsidP="002721EC">
            <w:pPr>
              <w:pStyle w:val="TableParagraph"/>
              <w:spacing w:after="120"/>
              <w:contextualSpacing/>
              <w:jc w:val="both"/>
              <w:rPr>
                <w:b/>
                <w:sz w:val="20"/>
                <w:szCs w:val="20"/>
              </w:rPr>
            </w:pPr>
            <w:r w:rsidRPr="001B455F">
              <w:rPr>
                <w:b/>
                <w:sz w:val="20"/>
                <w:szCs w:val="20"/>
              </w:rPr>
              <w:t>п/п</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Критерии</w:t>
            </w:r>
          </w:p>
        </w:tc>
        <w:tc>
          <w:tcPr>
            <w:tcW w:w="3679"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Описание</w:t>
            </w:r>
          </w:p>
        </w:tc>
      </w:tr>
      <w:tr w:rsidR="002721EC" w:rsidRPr="001B455F" w:rsidTr="00E70C52">
        <w:trPr>
          <w:gridAfter w:val="1"/>
          <w:wAfter w:w="50" w:type="pct"/>
          <w:trHeight w:val="1287"/>
          <w:jc w:val="center"/>
        </w:trPr>
        <w:tc>
          <w:tcPr>
            <w:tcW w:w="184" w:type="pct"/>
            <w:tcBorders>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1</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Наименование медицинской техники</w:t>
            </w:r>
          </w:p>
          <w:p w:rsidR="002721EC" w:rsidRPr="001B455F" w:rsidRDefault="002721EC" w:rsidP="002721EC">
            <w:pPr>
              <w:pStyle w:val="TableParagraph"/>
              <w:spacing w:after="120"/>
              <w:contextualSpacing/>
              <w:jc w:val="both"/>
              <w:rPr>
                <w:i/>
                <w:sz w:val="20"/>
                <w:szCs w:val="20"/>
              </w:rPr>
            </w:pPr>
            <w:r w:rsidRPr="001B455F">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3679" w:type="pct"/>
            <w:gridSpan w:val="8"/>
            <w:tcBorders>
              <w:left w:val="single" w:sz="6" w:space="0" w:color="000000"/>
              <w:bottom w:val="single" w:sz="6" w:space="0" w:color="000000"/>
              <w:right w:val="single" w:sz="4" w:space="0" w:color="000000"/>
            </w:tcBorders>
          </w:tcPr>
          <w:p w:rsidR="002721EC" w:rsidRPr="001B455F" w:rsidRDefault="002721EC" w:rsidP="002721EC">
            <w:pPr>
              <w:pStyle w:val="TableParagraph"/>
              <w:tabs>
                <w:tab w:val="left" w:pos="2048"/>
              </w:tabs>
              <w:rPr>
                <w:sz w:val="20"/>
                <w:szCs w:val="20"/>
                <w:lang w:val="ru-RU"/>
              </w:rPr>
            </w:pPr>
            <w:r w:rsidRPr="001B455F">
              <w:rPr>
                <w:sz w:val="20"/>
                <w:szCs w:val="20"/>
                <w:highlight w:val="yellow"/>
                <w:lang w:val="ru-RU"/>
              </w:rPr>
              <w:t>Комплекс суточного мониторирования ЭКГ</w:t>
            </w:r>
            <w:r w:rsidRPr="001B455F">
              <w:rPr>
                <w:sz w:val="20"/>
                <w:szCs w:val="20"/>
                <w:lang w:val="ru-RU"/>
              </w:rPr>
              <w:t xml:space="preserve"> </w:t>
            </w:r>
          </w:p>
          <w:p w:rsidR="002721EC" w:rsidRPr="001B455F" w:rsidRDefault="002721EC" w:rsidP="002721EC">
            <w:pPr>
              <w:pStyle w:val="TableParagraph"/>
              <w:tabs>
                <w:tab w:val="left" w:pos="2048"/>
              </w:tabs>
              <w:rPr>
                <w:sz w:val="20"/>
                <w:szCs w:val="20"/>
                <w:lang w:val="ru-RU"/>
              </w:rPr>
            </w:pPr>
            <w:r w:rsidRPr="001B455F">
              <w:rPr>
                <w:sz w:val="20"/>
                <w:szCs w:val="20"/>
              </w:rPr>
              <w:t>Производитель</w:t>
            </w:r>
          </w:p>
          <w:p w:rsidR="002721EC" w:rsidRPr="001B455F" w:rsidRDefault="002721EC" w:rsidP="002721EC">
            <w:pPr>
              <w:pStyle w:val="TableParagraph"/>
              <w:tabs>
                <w:tab w:val="left" w:pos="2048"/>
              </w:tabs>
              <w:rPr>
                <w:sz w:val="20"/>
                <w:szCs w:val="20"/>
                <w:lang w:val="ru-RU"/>
              </w:rPr>
            </w:pPr>
            <w:r w:rsidRPr="001B455F">
              <w:rPr>
                <w:sz w:val="20"/>
                <w:szCs w:val="20"/>
                <w:lang w:val="ru-RU"/>
              </w:rPr>
              <w:t xml:space="preserve">Дата регистрации: </w:t>
            </w:r>
          </w:p>
          <w:p w:rsidR="002721EC" w:rsidRPr="001B455F" w:rsidRDefault="002721EC" w:rsidP="002721EC">
            <w:pPr>
              <w:pStyle w:val="TableParagraph"/>
              <w:spacing w:after="120"/>
              <w:contextualSpacing/>
              <w:jc w:val="both"/>
              <w:rPr>
                <w:sz w:val="20"/>
                <w:szCs w:val="20"/>
              </w:rPr>
            </w:pPr>
            <w:r w:rsidRPr="001B455F">
              <w:rPr>
                <w:sz w:val="20"/>
                <w:szCs w:val="20"/>
                <w:lang w:val="ru-RU"/>
              </w:rPr>
              <w:t xml:space="preserve">Дата истечения: </w:t>
            </w:r>
          </w:p>
        </w:tc>
      </w:tr>
      <w:tr w:rsidR="002721EC" w:rsidRPr="001B455F" w:rsidTr="00E70C52">
        <w:trPr>
          <w:gridAfter w:val="1"/>
          <w:wAfter w:w="50" w:type="pct"/>
          <w:trHeight w:val="1672"/>
          <w:jc w:val="center"/>
        </w:trPr>
        <w:tc>
          <w:tcPr>
            <w:tcW w:w="184" w:type="pct"/>
            <w:vMerge w:val="restart"/>
            <w:tcBorders>
              <w:top w:val="single" w:sz="6" w:space="0" w:color="000000"/>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2</w:t>
            </w:r>
          </w:p>
        </w:tc>
        <w:tc>
          <w:tcPr>
            <w:tcW w:w="1087" w:type="pct"/>
            <w:gridSpan w:val="2"/>
            <w:vMerge w:val="restart"/>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Требования к комплектации</w:t>
            </w:r>
          </w:p>
        </w:tc>
        <w:tc>
          <w:tcPr>
            <w:tcW w:w="225"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w:t>
            </w:r>
          </w:p>
          <w:p w:rsidR="002721EC" w:rsidRPr="001B455F" w:rsidRDefault="002721EC" w:rsidP="002721EC">
            <w:pPr>
              <w:pStyle w:val="TableParagraph"/>
              <w:spacing w:after="120"/>
              <w:contextualSpacing/>
              <w:rPr>
                <w:i/>
                <w:sz w:val="20"/>
                <w:szCs w:val="20"/>
              </w:rPr>
            </w:pPr>
            <w:r w:rsidRPr="001B455F">
              <w:rPr>
                <w:i/>
                <w:sz w:val="20"/>
                <w:szCs w:val="20"/>
              </w:rPr>
              <w:t>№ п/п</w:t>
            </w:r>
          </w:p>
        </w:tc>
        <w:tc>
          <w:tcPr>
            <w:tcW w:w="1102"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1753"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Модель и (или) марка, каталожный номер, краткая техническая характеристика комплектующего к медицинской технике</w:t>
            </w:r>
          </w:p>
        </w:tc>
        <w:tc>
          <w:tcPr>
            <w:tcW w:w="599" w:type="pct"/>
            <w:gridSpan w:val="2"/>
            <w:tcBorders>
              <w:top w:val="single" w:sz="6" w:space="0" w:color="000000"/>
              <w:left w:val="single" w:sz="6" w:space="0" w:color="000000"/>
              <w:right w:val="single" w:sz="4"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 xml:space="preserve">Требуемое </w:t>
            </w:r>
            <w:r w:rsidRPr="001B455F">
              <w:rPr>
                <w:i/>
                <w:spacing w:val="-1"/>
                <w:sz w:val="20"/>
                <w:szCs w:val="20"/>
              </w:rPr>
              <w:t>количество</w:t>
            </w:r>
          </w:p>
          <w:p w:rsidR="002721EC" w:rsidRPr="001B455F" w:rsidRDefault="002721EC" w:rsidP="002721EC">
            <w:pPr>
              <w:pStyle w:val="TableParagraph"/>
              <w:spacing w:after="120"/>
              <w:contextualSpacing/>
              <w:rPr>
                <w:i/>
                <w:sz w:val="20"/>
                <w:szCs w:val="20"/>
              </w:rPr>
            </w:pPr>
            <w:r w:rsidRPr="001B455F">
              <w:rPr>
                <w:i/>
                <w:sz w:val="20"/>
                <w:szCs w:val="20"/>
              </w:rPr>
              <w:t>(с указанием единицы измерения)</w:t>
            </w:r>
          </w:p>
        </w:tc>
      </w:tr>
      <w:tr w:rsidR="002721EC" w:rsidRPr="001B455F" w:rsidTr="00E70C52">
        <w:trPr>
          <w:gridAfter w:val="1"/>
          <w:wAfter w:w="50" w:type="pct"/>
          <w:trHeight w:val="291"/>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3679"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Основные комплектующие</w:t>
            </w:r>
          </w:p>
        </w:tc>
      </w:tr>
      <w:tr w:rsidR="002721EC" w:rsidRPr="001B455F" w:rsidTr="00E70C52">
        <w:trPr>
          <w:gridAfter w:val="1"/>
          <w:wAfter w:w="50" w:type="pct"/>
          <w:trHeight w:val="62"/>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w:t>
            </w:r>
          </w:p>
        </w:tc>
        <w:tc>
          <w:tcPr>
            <w:tcW w:w="1102"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contextualSpacing/>
              <w:jc w:val="both"/>
              <w:rPr>
                <w:sz w:val="20"/>
                <w:szCs w:val="20"/>
                <w:lang w:val="ru-RU"/>
              </w:rPr>
            </w:pPr>
            <w:r w:rsidRPr="001B455F">
              <w:rPr>
                <w:sz w:val="20"/>
                <w:szCs w:val="20"/>
              </w:rPr>
              <w:t xml:space="preserve">Регистрирующий блок ЭКГ </w:t>
            </w:r>
          </w:p>
        </w:tc>
        <w:tc>
          <w:tcPr>
            <w:tcW w:w="1753" w:type="pct"/>
            <w:gridSpan w:val="2"/>
            <w:tcBorders>
              <w:left w:val="single" w:sz="2" w:space="0" w:color="000000"/>
              <w:bottom w:val="single" w:sz="6" w:space="0" w:color="000000"/>
              <w:right w:val="single" w:sz="2" w:space="0" w:color="000000"/>
            </w:tcBorders>
          </w:tcPr>
          <w:p w:rsidR="002721EC" w:rsidRPr="001B455F" w:rsidRDefault="002721EC" w:rsidP="002721EC">
            <w:pPr>
              <w:pStyle w:val="Mi"/>
              <w:spacing w:after="0"/>
              <w:ind w:left="0"/>
              <w:rPr>
                <w:szCs w:val="20"/>
                <w:lang w:val="ru-RU"/>
              </w:rPr>
            </w:pPr>
            <w:r w:rsidRPr="001B455F">
              <w:rPr>
                <w:szCs w:val="20"/>
                <w:lang w:val="ru-RU"/>
              </w:rPr>
              <w:t>Комплекс суточного мониторирования ЭКГ обеспечивает суточную запись ЭКГ в 3-х биполярных отведениях в условиях обычной активности пациента, хранение сигналов в энергонезависимой памяти, ввод в компьютер и обработку результатов измерений, формирование итогового документа.</w:t>
            </w:r>
          </w:p>
          <w:p w:rsidR="002721EC" w:rsidRPr="001B455F" w:rsidRDefault="002721EC" w:rsidP="002721EC">
            <w:pPr>
              <w:pStyle w:val="Mi"/>
              <w:spacing w:after="0"/>
              <w:ind w:left="0"/>
              <w:rPr>
                <w:szCs w:val="20"/>
                <w:lang w:val="ru-RU"/>
              </w:rPr>
            </w:pPr>
            <w:r w:rsidRPr="001B455F">
              <w:rPr>
                <w:szCs w:val="20"/>
                <w:lang w:val="ru-RU"/>
              </w:rPr>
              <w:t xml:space="preserve">Малое энергопотребление позволяет осуществить трехсуточное исследование на одном аккумуляторе размера ААА. </w:t>
            </w:r>
          </w:p>
          <w:p w:rsidR="002721EC" w:rsidRPr="001B455F" w:rsidRDefault="002721EC" w:rsidP="002721EC">
            <w:pPr>
              <w:pStyle w:val="Mi"/>
              <w:spacing w:after="0"/>
              <w:ind w:left="0"/>
              <w:rPr>
                <w:szCs w:val="20"/>
                <w:lang w:val="ru-RU"/>
              </w:rPr>
            </w:pPr>
            <w:r w:rsidRPr="001B455F">
              <w:rPr>
                <w:szCs w:val="20"/>
                <w:lang w:val="ru-RU"/>
              </w:rPr>
              <w:t xml:space="preserve">Данные сохраняются на </w:t>
            </w:r>
            <w:r w:rsidRPr="001B455F">
              <w:rPr>
                <w:szCs w:val="20"/>
              </w:rPr>
              <w:t>SD</w:t>
            </w:r>
            <w:r w:rsidRPr="001B455F">
              <w:rPr>
                <w:szCs w:val="20"/>
                <w:lang w:val="ru-RU"/>
              </w:rPr>
              <w:t>-карту, что обеспечивает практически неограниченное хранение данных при отключении питания.</w:t>
            </w:r>
          </w:p>
          <w:p w:rsidR="002721EC" w:rsidRPr="001B455F" w:rsidRDefault="002721EC" w:rsidP="002721EC">
            <w:pPr>
              <w:pStyle w:val="Mi"/>
              <w:spacing w:after="0"/>
              <w:ind w:left="0"/>
              <w:rPr>
                <w:szCs w:val="20"/>
                <w:lang w:val="ru-RU"/>
              </w:rPr>
            </w:pPr>
            <w:r w:rsidRPr="001B455F">
              <w:rPr>
                <w:szCs w:val="20"/>
                <w:lang w:val="ru-RU"/>
              </w:rPr>
              <w:t>Карта памяти является съемным устройством.</w:t>
            </w:r>
          </w:p>
          <w:p w:rsidR="002721EC" w:rsidRPr="001B455F" w:rsidRDefault="002721EC" w:rsidP="002721EC">
            <w:pPr>
              <w:pStyle w:val="Mi"/>
              <w:spacing w:after="0"/>
              <w:ind w:left="0"/>
              <w:rPr>
                <w:szCs w:val="20"/>
                <w:lang w:val="ru-RU"/>
              </w:rPr>
            </w:pPr>
            <w:r w:rsidRPr="001B455F">
              <w:rPr>
                <w:szCs w:val="20"/>
                <w:lang w:val="ru-RU"/>
              </w:rPr>
              <w:t xml:space="preserve">Съемная флэш-память типа мини </w:t>
            </w:r>
            <w:r w:rsidRPr="001B455F">
              <w:rPr>
                <w:szCs w:val="20"/>
              </w:rPr>
              <w:t>SD</w:t>
            </w:r>
            <w:r w:rsidRPr="001B455F">
              <w:rPr>
                <w:szCs w:val="20"/>
                <w:lang w:val="ru-RU"/>
              </w:rPr>
              <w:t xml:space="preserve">, емкостью не менее 2 </w:t>
            </w:r>
            <w:r w:rsidRPr="001B455F">
              <w:rPr>
                <w:szCs w:val="20"/>
              </w:rPr>
              <w:lastRenderedPageBreak/>
              <w:t>Gb</w:t>
            </w:r>
            <w:r w:rsidRPr="001B455F">
              <w:rPr>
                <w:szCs w:val="20"/>
                <w:lang w:val="ru-RU"/>
              </w:rPr>
              <w:t>.</w:t>
            </w:r>
          </w:p>
          <w:p w:rsidR="002721EC" w:rsidRPr="001B455F" w:rsidRDefault="002721EC" w:rsidP="002721EC">
            <w:pPr>
              <w:pStyle w:val="Mi"/>
              <w:spacing w:after="0"/>
              <w:ind w:left="0"/>
              <w:rPr>
                <w:szCs w:val="20"/>
                <w:lang w:val="ru-RU"/>
              </w:rPr>
            </w:pPr>
            <w:r w:rsidRPr="001B455F">
              <w:rPr>
                <w:szCs w:val="20"/>
                <w:lang w:val="ru-RU"/>
              </w:rPr>
              <w:t xml:space="preserve">Для считывания суточной ЭКГ в компьютер карта извлекается из монитора и помещается в устройство считывания (карт-ридер), которое, подключается к </w:t>
            </w:r>
            <w:r w:rsidRPr="001B455F">
              <w:rPr>
                <w:szCs w:val="20"/>
              </w:rPr>
              <w:t>USB</w:t>
            </w:r>
            <w:r w:rsidRPr="001B455F">
              <w:rPr>
                <w:szCs w:val="20"/>
                <w:lang w:val="ru-RU"/>
              </w:rPr>
              <w:t xml:space="preserve"> разъему ПК. </w:t>
            </w:r>
          </w:p>
          <w:p w:rsidR="002721EC" w:rsidRPr="001B455F" w:rsidRDefault="002721EC" w:rsidP="002721EC">
            <w:pPr>
              <w:pStyle w:val="Mi"/>
              <w:spacing w:after="0"/>
              <w:ind w:left="0"/>
              <w:rPr>
                <w:szCs w:val="20"/>
                <w:lang w:val="ru-RU"/>
              </w:rPr>
            </w:pPr>
          </w:p>
          <w:p w:rsidR="002721EC" w:rsidRPr="001B455F" w:rsidRDefault="002721EC" w:rsidP="002721EC">
            <w:pPr>
              <w:pStyle w:val="Mi"/>
              <w:spacing w:after="0"/>
              <w:ind w:left="0"/>
              <w:rPr>
                <w:szCs w:val="20"/>
                <w:lang w:val="ru-RU"/>
              </w:rPr>
            </w:pPr>
            <w:r w:rsidRPr="001B455F">
              <w:rPr>
                <w:szCs w:val="20"/>
                <w:lang w:val="ru-RU"/>
              </w:rPr>
              <w:t>Особенностью данной модели монитора является</w:t>
            </w:r>
            <w:r w:rsidRPr="001B455F">
              <w:rPr>
                <w:spacing w:val="-3"/>
                <w:szCs w:val="20"/>
                <w:lang w:val="ru-RU"/>
              </w:rPr>
              <w:t xml:space="preserve"> </w:t>
            </w:r>
            <w:r w:rsidRPr="001B455F">
              <w:rPr>
                <w:szCs w:val="20"/>
                <w:lang w:val="ru-RU"/>
              </w:rPr>
              <w:t>цветной</w:t>
            </w:r>
            <w:r w:rsidRPr="001B455F">
              <w:rPr>
                <w:spacing w:val="-2"/>
                <w:szCs w:val="20"/>
                <w:lang w:val="ru-RU"/>
              </w:rPr>
              <w:t xml:space="preserve"> </w:t>
            </w:r>
            <w:r w:rsidRPr="001B455F">
              <w:rPr>
                <w:szCs w:val="20"/>
              </w:rPr>
              <w:t>OLED</w:t>
            </w:r>
            <w:r w:rsidRPr="001B455F">
              <w:rPr>
                <w:spacing w:val="2"/>
                <w:szCs w:val="20"/>
                <w:lang w:val="ru-RU"/>
              </w:rPr>
              <w:t xml:space="preserve"> </w:t>
            </w:r>
            <w:r w:rsidRPr="001B455F">
              <w:rPr>
                <w:szCs w:val="20"/>
                <w:lang w:val="ru-RU"/>
              </w:rPr>
              <w:t>экран,</w:t>
            </w:r>
            <w:r w:rsidRPr="001B455F">
              <w:rPr>
                <w:spacing w:val="8"/>
                <w:szCs w:val="20"/>
                <w:lang w:val="ru-RU"/>
              </w:rPr>
              <w:t xml:space="preserve"> </w:t>
            </w:r>
            <w:r w:rsidRPr="001B455F">
              <w:rPr>
                <w:szCs w:val="20"/>
                <w:lang w:val="ru-RU"/>
              </w:rPr>
              <w:t>на котором</w:t>
            </w:r>
            <w:r w:rsidRPr="001B455F">
              <w:rPr>
                <w:spacing w:val="11"/>
                <w:szCs w:val="20"/>
                <w:lang w:val="ru-RU"/>
              </w:rPr>
              <w:t xml:space="preserve"> </w:t>
            </w:r>
            <w:r w:rsidRPr="001B455F">
              <w:rPr>
                <w:szCs w:val="20"/>
                <w:lang w:val="ru-RU"/>
              </w:rPr>
              <w:t>отображаются служебные</w:t>
            </w:r>
            <w:r w:rsidRPr="001B455F">
              <w:rPr>
                <w:spacing w:val="6"/>
                <w:szCs w:val="20"/>
                <w:lang w:val="ru-RU"/>
              </w:rPr>
              <w:t xml:space="preserve"> </w:t>
            </w:r>
            <w:r w:rsidRPr="001B455F">
              <w:rPr>
                <w:szCs w:val="20"/>
                <w:lang w:val="ru-RU"/>
              </w:rPr>
              <w:t>сообщения, меню управления</w:t>
            </w:r>
            <w:r w:rsidRPr="001B455F">
              <w:rPr>
                <w:spacing w:val="-13"/>
                <w:szCs w:val="20"/>
                <w:lang w:val="ru-RU"/>
              </w:rPr>
              <w:t xml:space="preserve"> </w:t>
            </w:r>
            <w:r w:rsidRPr="001B455F">
              <w:rPr>
                <w:szCs w:val="20"/>
                <w:lang w:val="ru-RU"/>
              </w:rPr>
              <w:t>прибором,</w:t>
            </w:r>
            <w:r w:rsidRPr="001B455F">
              <w:rPr>
                <w:spacing w:val="-10"/>
                <w:szCs w:val="20"/>
                <w:lang w:val="ru-RU"/>
              </w:rPr>
              <w:t xml:space="preserve"> </w:t>
            </w:r>
            <w:r w:rsidRPr="001B455F">
              <w:rPr>
                <w:szCs w:val="20"/>
                <w:lang w:val="ru-RU"/>
              </w:rPr>
              <w:t>а</w:t>
            </w:r>
            <w:r w:rsidRPr="001B455F">
              <w:rPr>
                <w:spacing w:val="8"/>
                <w:szCs w:val="20"/>
                <w:lang w:val="ru-RU"/>
              </w:rPr>
              <w:t xml:space="preserve"> </w:t>
            </w:r>
            <w:r w:rsidRPr="001B455F">
              <w:rPr>
                <w:szCs w:val="20"/>
                <w:lang w:val="ru-RU"/>
              </w:rPr>
              <w:t>также</w:t>
            </w:r>
            <w:r w:rsidRPr="001B455F">
              <w:rPr>
                <w:spacing w:val="-2"/>
                <w:szCs w:val="20"/>
                <w:lang w:val="ru-RU"/>
              </w:rPr>
              <w:t xml:space="preserve"> </w:t>
            </w:r>
            <w:r w:rsidRPr="001B455F">
              <w:rPr>
                <w:szCs w:val="20"/>
                <w:lang w:val="ru-RU"/>
              </w:rPr>
              <w:t xml:space="preserve">реальный </w:t>
            </w:r>
            <w:proofErr w:type="spellStart"/>
            <w:r w:rsidRPr="001B455F">
              <w:rPr>
                <w:szCs w:val="20"/>
                <w:lang w:val="ru-RU"/>
              </w:rPr>
              <w:t>кардиосигнал</w:t>
            </w:r>
            <w:proofErr w:type="spellEnd"/>
            <w:r w:rsidRPr="001B455F">
              <w:rPr>
                <w:szCs w:val="20"/>
                <w:lang w:val="ru-RU"/>
              </w:rPr>
              <w:t xml:space="preserve"> для контроля</w:t>
            </w:r>
            <w:r w:rsidRPr="001B455F">
              <w:rPr>
                <w:spacing w:val="-18"/>
                <w:szCs w:val="20"/>
                <w:lang w:val="ru-RU"/>
              </w:rPr>
              <w:t xml:space="preserve"> </w:t>
            </w:r>
            <w:r w:rsidRPr="001B455F">
              <w:rPr>
                <w:szCs w:val="20"/>
                <w:lang w:val="ru-RU"/>
              </w:rPr>
              <w:t>качества</w:t>
            </w:r>
            <w:r w:rsidRPr="001B455F">
              <w:rPr>
                <w:spacing w:val="-17"/>
                <w:szCs w:val="20"/>
                <w:lang w:val="ru-RU"/>
              </w:rPr>
              <w:t xml:space="preserve"> </w:t>
            </w:r>
            <w:r w:rsidRPr="001B455F">
              <w:rPr>
                <w:szCs w:val="20"/>
                <w:lang w:val="ru-RU"/>
              </w:rPr>
              <w:t>запис</w:t>
            </w:r>
            <w:r w:rsidRPr="001B455F">
              <w:rPr>
                <w:spacing w:val="1"/>
                <w:szCs w:val="20"/>
                <w:lang w:val="ru-RU"/>
              </w:rPr>
              <w:t>и</w:t>
            </w:r>
            <w:r w:rsidRPr="001B455F">
              <w:rPr>
                <w:szCs w:val="20"/>
                <w:lang w:val="ru-RU"/>
              </w:rPr>
              <w:t xml:space="preserve">. </w:t>
            </w:r>
          </w:p>
          <w:p w:rsidR="002721EC" w:rsidRPr="001B455F" w:rsidRDefault="002721EC" w:rsidP="002721EC">
            <w:pPr>
              <w:pStyle w:val="Mi"/>
              <w:spacing w:after="0"/>
              <w:ind w:left="0"/>
              <w:rPr>
                <w:szCs w:val="20"/>
                <w:lang w:val="ru-RU"/>
              </w:rPr>
            </w:pPr>
            <w:r w:rsidRPr="001B455F">
              <w:rPr>
                <w:szCs w:val="20"/>
                <w:lang w:val="ru-RU"/>
              </w:rPr>
              <w:t>Запись сигнала производится на съемную карту памяти. Карта памяти предназначена также для переноса записанных данных в компьютер.</w:t>
            </w:r>
          </w:p>
          <w:p w:rsidR="002721EC" w:rsidRPr="001B455F" w:rsidRDefault="002721EC" w:rsidP="002721EC">
            <w:pPr>
              <w:jc w:val="both"/>
              <w:rPr>
                <w:rFonts w:eastAsia="MS Mincho"/>
                <w:sz w:val="20"/>
                <w:szCs w:val="20"/>
                <w:lang w:val="ru-RU"/>
              </w:rPr>
            </w:pPr>
            <w:r w:rsidRPr="001B455F">
              <w:rPr>
                <w:rFonts w:eastAsia="MS Mincho"/>
                <w:sz w:val="20"/>
                <w:szCs w:val="20"/>
                <w:lang w:val="ru-RU"/>
              </w:rPr>
              <w:t xml:space="preserve">Опционально регистратор может быть оснащен активным кабелем отведений ЭКГ с датчиком температуры. </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Количество непрерывно регистрируемых отведений: не менее 3.</w:t>
            </w:r>
          </w:p>
          <w:p w:rsidR="002721EC" w:rsidRPr="001B455F" w:rsidRDefault="002721EC" w:rsidP="002721EC">
            <w:pPr>
              <w:rPr>
                <w:sz w:val="20"/>
                <w:szCs w:val="20"/>
                <w:lang w:val="ru-RU"/>
              </w:rPr>
            </w:pPr>
            <w:r w:rsidRPr="001B455F">
              <w:rPr>
                <w:sz w:val="20"/>
                <w:szCs w:val="20"/>
                <w:lang w:val="ru-RU"/>
              </w:rPr>
              <w:t>Контроль качества наложения электродов по трем каналам.</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Наличие высокочастотного канала для регистрации импульсов искусственного водителя ритма (ИВР).</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Наличие датчика регистрации двигательной активности пациента.</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Кнопка отметчика событий.</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 xml:space="preserve">Встроенный цветной дисплей </w:t>
            </w:r>
            <w:r w:rsidRPr="001B455F">
              <w:rPr>
                <w:sz w:val="20"/>
                <w:szCs w:val="20"/>
              </w:rPr>
              <w:t>OLED</w:t>
            </w:r>
            <w:r w:rsidRPr="001B455F">
              <w:rPr>
                <w:rFonts w:eastAsia="Arial Unicode MS"/>
                <w:sz w:val="20"/>
                <w:szCs w:val="20"/>
                <w:lang w:val="ru-RU"/>
              </w:rPr>
              <w:t xml:space="preserve">, с разрешением не менее 160*128 </w:t>
            </w:r>
            <w:proofErr w:type="spellStart"/>
            <w:r w:rsidRPr="001B455F">
              <w:rPr>
                <w:rFonts w:eastAsia="Arial Unicode MS"/>
                <w:sz w:val="20"/>
                <w:szCs w:val="20"/>
                <w:lang w:val="ru-RU"/>
              </w:rPr>
              <w:t>пикс</w:t>
            </w:r>
            <w:proofErr w:type="spellEnd"/>
            <w:r w:rsidRPr="001B455F">
              <w:rPr>
                <w:rFonts w:eastAsia="Arial Unicode MS"/>
                <w:sz w:val="20"/>
                <w:szCs w:val="20"/>
                <w:lang w:val="ru-RU"/>
              </w:rPr>
              <w:t>.</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Размер дисплея: не менее 34х27мм.</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Вывод на дисплей прибора кривых ЭКГ по каждому отведению.</w:t>
            </w:r>
          </w:p>
          <w:p w:rsidR="002721EC" w:rsidRPr="001B455F" w:rsidRDefault="002721EC" w:rsidP="002721EC">
            <w:pPr>
              <w:pStyle w:val="a6"/>
              <w:spacing w:before="0" w:after="0"/>
              <w:ind w:left="0" w:right="0"/>
              <w:rPr>
                <w:rFonts w:eastAsia="Arial Unicode MS"/>
                <w:sz w:val="20"/>
                <w:szCs w:val="20"/>
                <w:lang w:val="ru-RU"/>
              </w:rPr>
            </w:pPr>
            <w:r w:rsidRPr="001B455F">
              <w:rPr>
                <w:sz w:val="20"/>
                <w:szCs w:val="20"/>
                <w:lang w:val="ru-RU"/>
              </w:rPr>
              <w:t>Запись ЭКГ без потери данных.</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 xml:space="preserve">Связь монитора с персональным компьютером в режиме оснащения пациента по беспроводному каналу </w:t>
            </w:r>
            <w:r w:rsidRPr="001B455F">
              <w:rPr>
                <w:rFonts w:eastAsia="Arial Unicode MS"/>
                <w:sz w:val="20"/>
                <w:szCs w:val="20"/>
              </w:rPr>
              <w:t>Bluetooth</w:t>
            </w:r>
            <w:r w:rsidRPr="001B455F">
              <w:rPr>
                <w:rFonts w:eastAsia="Arial Unicode MS"/>
                <w:sz w:val="20"/>
                <w:szCs w:val="20"/>
                <w:lang w:val="ru-RU"/>
              </w:rPr>
              <w:t>.</w:t>
            </w:r>
          </w:p>
          <w:p w:rsidR="002721EC" w:rsidRPr="001B455F" w:rsidRDefault="002721EC" w:rsidP="002721EC">
            <w:pPr>
              <w:pStyle w:val="a6"/>
              <w:spacing w:before="0" w:after="0"/>
              <w:ind w:left="0" w:right="0"/>
              <w:rPr>
                <w:rFonts w:eastAsia="Arial Unicode MS"/>
                <w:sz w:val="20"/>
                <w:szCs w:val="20"/>
                <w:lang w:val="ru-RU"/>
              </w:rPr>
            </w:pPr>
            <w:r w:rsidRPr="001B455F">
              <w:rPr>
                <w:rFonts w:eastAsia="Arial Unicode MS"/>
                <w:sz w:val="20"/>
                <w:szCs w:val="20"/>
                <w:lang w:val="ru-RU"/>
              </w:rPr>
              <w:t>Возможность автономного оснащения пациента, без компьютера, с контролем качества наложения электродов на экране прибора по каждому отведению.</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rPr>
                <w:sz w:val="20"/>
                <w:szCs w:val="20"/>
                <w:lang w:val="ru-RU"/>
              </w:rPr>
            </w:pPr>
            <w:r w:rsidRPr="001B455F">
              <w:rPr>
                <w:sz w:val="20"/>
                <w:szCs w:val="20"/>
                <w:lang w:val="ru-RU"/>
              </w:rPr>
              <w:t>Время непрерывной работы регистраторов</w:t>
            </w:r>
            <w:r w:rsidRPr="001B455F">
              <w:rPr>
                <w:bCs/>
                <w:sz w:val="20"/>
                <w:szCs w:val="20"/>
                <w:lang w:val="ru-RU" w:eastAsia="en-US"/>
              </w:rPr>
              <w:t>:</w:t>
            </w:r>
            <w:r w:rsidRPr="001B455F">
              <w:rPr>
                <w:sz w:val="20"/>
                <w:szCs w:val="20"/>
                <w:lang w:val="ru-RU"/>
              </w:rPr>
              <w:t xml:space="preserve"> не менее 24 - 72 ч.;</w:t>
            </w:r>
          </w:p>
          <w:p w:rsidR="002721EC" w:rsidRPr="001B455F" w:rsidRDefault="002721EC" w:rsidP="002721EC">
            <w:pPr>
              <w:rPr>
                <w:sz w:val="20"/>
                <w:szCs w:val="20"/>
                <w:lang w:val="ru-RU"/>
              </w:rPr>
            </w:pPr>
            <w:r w:rsidRPr="001B455F">
              <w:rPr>
                <w:sz w:val="20"/>
                <w:szCs w:val="20"/>
                <w:lang w:val="ru-RU"/>
              </w:rPr>
              <w:t>Время установления рабочего режима</w:t>
            </w:r>
            <w:r w:rsidRPr="001B455F">
              <w:rPr>
                <w:bCs/>
                <w:sz w:val="20"/>
                <w:szCs w:val="20"/>
                <w:lang w:val="ru-RU" w:eastAsia="en-US"/>
              </w:rPr>
              <w:t>:</w:t>
            </w:r>
            <w:r w:rsidRPr="001B455F">
              <w:rPr>
                <w:sz w:val="20"/>
                <w:szCs w:val="20"/>
                <w:lang w:val="ru-RU"/>
              </w:rPr>
              <w:t xml:space="preserve"> не более 10 мин;</w:t>
            </w:r>
          </w:p>
          <w:p w:rsidR="002721EC" w:rsidRPr="001B455F" w:rsidRDefault="002721EC" w:rsidP="002721EC">
            <w:pPr>
              <w:rPr>
                <w:sz w:val="20"/>
                <w:szCs w:val="20"/>
                <w:lang w:val="ru-RU"/>
              </w:rPr>
            </w:pPr>
            <w:r w:rsidRPr="001B455F">
              <w:rPr>
                <w:sz w:val="20"/>
                <w:szCs w:val="20"/>
                <w:lang w:val="ru-RU"/>
              </w:rPr>
              <w:t>Время передачи суточной записи из регистратора в ПК</w:t>
            </w:r>
            <w:r w:rsidRPr="001B455F">
              <w:rPr>
                <w:bCs/>
                <w:sz w:val="20"/>
                <w:szCs w:val="20"/>
                <w:lang w:val="ru-RU" w:eastAsia="en-US"/>
              </w:rPr>
              <w:t>:</w:t>
            </w:r>
            <w:r w:rsidRPr="001B455F">
              <w:rPr>
                <w:sz w:val="20"/>
                <w:szCs w:val="20"/>
                <w:lang w:val="ru-RU"/>
              </w:rPr>
              <w:t xml:space="preserve"> не </w:t>
            </w:r>
            <w:r w:rsidRPr="001B455F">
              <w:rPr>
                <w:sz w:val="20"/>
                <w:szCs w:val="20"/>
                <w:lang w:val="ru-RU"/>
              </w:rPr>
              <w:lastRenderedPageBreak/>
              <w:t>более 3 мин;</w:t>
            </w:r>
          </w:p>
          <w:p w:rsidR="002721EC" w:rsidRPr="001B455F" w:rsidRDefault="002721EC" w:rsidP="002721EC">
            <w:pPr>
              <w:rPr>
                <w:sz w:val="20"/>
                <w:szCs w:val="20"/>
                <w:lang w:val="ru-RU"/>
              </w:rPr>
            </w:pPr>
            <w:r w:rsidRPr="001B455F">
              <w:rPr>
                <w:sz w:val="20"/>
                <w:szCs w:val="20"/>
                <w:lang w:val="ru-RU"/>
              </w:rPr>
              <w:t>Напряжение постоянного тока (в режиме суточной записи)</w:t>
            </w:r>
            <w:r w:rsidRPr="001B455F">
              <w:rPr>
                <w:bCs/>
                <w:sz w:val="20"/>
                <w:szCs w:val="20"/>
                <w:lang w:val="ru-RU" w:eastAsia="en-US"/>
              </w:rPr>
              <w:t>:</w:t>
            </w:r>
            <w:r w:rsidRPr="001B455F">
              <w:rPr>
                <w:sz w:val="20"/>
                <w:szCs w:val="20"/>
                <w:lang w:val="ru-RU"/>
              </w:rPr>
              <w:t xml:space="preserve"> в диапазоне не более от 1,1 до 1,7 В;</w:t>
            </w:r>
          </w:p>
          <w:p w:rsidR="002721EC" w:rsidRPr="001B455F" w:rsidRDefault="002721EC" w:rsidP="002721EC">
            <w:pPr>
              <w:rPr>
                <w:sz w:val="20"/>
                <w:szCs w:val="20"/>
                <w:lang w:val="ru-RU"/>
              </w:rPr>
            </w:pPr>
            <w:r w:rsidRPr="001B455F">
              <w:rPr>
                <w:sz w:val="20"/>
                <w:szCs w:val="20"/>
                <w:lang w:val="ru-RU"/>
              </w:rPr>
              <w:t>Количество каналов ЭКГ</w:t>
            </w:r>
            <w:r w:rsidRPr="001B455F">
              <w:rPr>
                <w:bCs/>
                <w:sz w:val="20"/>
                <w:szCs w:val="20"/>
                <w:lang w:val="ru-RU" w:eastAsia="en-US"/>
              </w:rPr>
              <w:t>:</w:t>
            </w:r>
            <w:r w:rsidRPr="001B455F">
              <w:rPr>
                <w:sz w:val="20"/>
                <w:szCs w:val="20"/>
                <w:lang w:val="ru-RU"/>
              </w:rPr>
              <w:t xml:space="preserve">  от 1 до 3;</w:t>
            </w:r>
          </w:p>
          <w:p w:rsidR="002721EC" w:rsidRPr="001B455F" w:rsidRDefault="002721EC" w:rsidP="002721EC">
            <w:pPr>
              <w:rPr>
                <w:sz w:val="20"/>
                <w:szCs w:val="20"/>
                <w:lang w:val="ru-RU"/>
              </w:rPr>
            </w:pPr>
            <w:r w:rsidRPr="001B455F">
              <w:rPr>
                <w:sz w:val="20"/>
                <w:szCs w:val="20"/>
                <w:lang w:val="ru-RU"/>
              </w:rPr>
              <w:t>Разрядность АЦП: не более 12 Бит;</w:t>
            </w:r>
          </w:p>
          <w:p w:rsidR="002721EC" w:rsidRPr="001B455F" w:rsidRDefault="002721EC" w:rsidP="002721EC">
            <w:pPr>
              <w:rPr>
                <w:sz w:val="20"/>
                <w:szCs w:val="20"/>
                <w:lang w:val="ru-RU"/>
              </w:rPr>
            </w:pPr>
            <w:r w:rsidRPr="001B455F">
              <w:rPr>
                <w:sz w:val="20"/>
                <w:szCs w:val="20"/>
                <w:lang w:val="ru-RU"/>
              </w:rPr>
              <w:t>Частота дискретизации ЭКГ</w:t>
            </w:r>
            <w:r w:rsidRPr="001B455F">
              <w:rPr>
                <w:bCs/>
                <w:sz w:val="20"/>
                <w:szCs w:val="20"/>
                <w:lang w:val="ru-RU" w:eastAsia="en-US"/>
              </w:rPr>
              <w:t>:</w:t>
            </w:r>
            <w:r w:rsidRPr="001B455F">
              <w:rPr>
                <w:sz w:val="20"/>
                <w:szCs w:val="20"/>
                <w:lang w:val="ru-RU"/>
              </w:rPr>
              <w:t xml:space="preserve"> не более 500 Гц;</w:t>
            </w:r>
          </w:p>
          <w:p w:rsidR="002721EC" w:rsidRPr="001B455F" w:rsidRDefault="002721EC" w:rsidP="002721EC">
            <w:pPr>
              <w:rPr>
                <w:sz w:val="20"/>
                <w:szCs w:val="20"/>
                <w:lang w:val="ru-RU"/>
              </w:rPr>
            </w:pPr>
            <w:r w:rsidRPr="001B455F">
              <w:rPr>
                <w:sz w:val="20"/>
                <w:szCs w:val="20"/>
                <w:lang w:val="ru-RU"/>
              </w:rPr>
              <w:t>Диапазон регистрации входных напряжений</w:t>
            </w:r>
            <w:r w:rsidRPr="001B455F">
              <w:rPr>
                <w:bCs/>
                <w:sz w:val="20"/>
                <w:szCs w:val="20"/>
                <w:lang w:val="ru-RU" w:eastAsia="en-US"/>
              </w:rPr>
              <w:t>:</w:t>
            </w:r>
            <w:r w:rsidRPr="001B455F">
              <w:rPr>
                <w:sz w:val="20"/>
                <w:szCs w:val="20"/>
                <w:lang w:val="ru-RU"/>
              </w:rPr>
              <w:t xml:space="preserve"> не более ± 300 мВ;</w:t>
            </w:r>
          </w:p>
          <w:p w:rsidR="002721EC" w:rsidRPr="001B455F" w:rsidRDefault="002721EC" w:rsidP="002721EC">
            <w:pPr>
              <w:rPr>
                <w:sz w:val="20"/>
                <w:szCs w:val="20"/>
                <w:lang w:val="ru-RU"/>
              </w:rPr>
            </w:pPr>
            <w:r w:rsidRPr="001B455F">
              <w:rPr>
                <w:sz w:val="20"/>
                <w:szCs w:val="20"/>
                <w:lang w:val="ru-RU"/>
              </w:rPr>
              <w:t>Диапазон измерения входных напряжений</w:t>
            </w:r>
            <w:r w:rsidRPr="001B455F">
              <w:rPr>
                <w:bCs/>
                <w:sz w:val="20"/>
                <w:szCs w:val="20"/>
                <w:lang w:val="ru-RU" w:eastAsia="en-US"/>
              </w:rPr>
              <w:t>:</w:t>
            </w:r>
            <w:r w:rsidRPr="001B455F">
              <w:rPr>
                <w:sz w:val="20"/>
                <w:szCs w:val="20"/>
                <w:lang w:val="ru-RU"/>
              </w:rPr>
              <w:t xml:space="preserve"> в диапазоне не более от 0,1 до 10,0 мВ; </w:t>
            </w:r>
          </w:p>
          <w:p w:rsidR="002721EC" w:rsidRPr="001B455F" w:rsidRDefault="002721EC" w:rsidP="002721EC">
            <w:pPr>
              <w:rPr>
                <w:sz w:val="20"/>
                <w:szCs w:val="20"/>
                <w:lang w:val="ru-RU"/>
              </w:rPr>
            </w:pPr>
            <w:r w:rsidRPr="001B455F">
              <w:rPr>
                <w:sz w:val="20"/>
                <w:szCs w:val="20"/>
                <w:lang w:val="ru-RU"/>
              </w:rPr>
              <w:t>Пределы допускаемой относительной погрешности измерения напряжения, в диапазоне</w:t>
            </w:r>
            <w:r w:rsidRPr="001B455F">
              <w:rPr>
                <w:bCs/>
                <w:sz w:val="20"/>
                <w:szCs w:val="20"/>
                <w:lang w:val="ru-RU" w:eastAsia="en-US"/>
              </w:rPr>
              <w:t>:</w:t>
            </w:r>
            <w:r w:rsidRPr="001B455F">
              <w:rPr>
                <w:sz w:val="20"/>
                <w:szCs w:val="20"/>
                <w:lang w:val="ru-RU"/>
              </w:rPr>
              <w:t xml:space="preserve">    </w:t>
            </w:r>
          </w:p>
          <w:p w:rsidR="002721EC" w:rsidRPr="001B455F" w:rsidRDefault="002721EC" w:rsidP="002721EC">
            <w:pPr>
              <w:rPr>
                <w:sz w:val="20"/>
                <w:szCs w:val="20"/>
                <w:lang w:val="ru-RU"/>
              </w:rPr>
            </w:pPr>
            <w:r w:rsidRPr="001B455F">
              <w:rPr>
                <w:sz w:val="20"/>
                <w:szCs w:val="20"/>
                <w:lang w:val="ru-RU"/>
              </w:rPr>
              <w:t>от 0,2 до 0,5 мВ включительно</w:t>
            </w:r>
            <w:r w:rsidRPr="001B455F">
              <w:rPr>
                <w:bCs/>
                <w:sz w:val="20"/>
                <w:szCs w:val="20"/>
                <w:lang w:val="ru-RU" w:eastAsia="en-US"/>
              </w:rPr>
              <w:t>:</w:t>
            </w:r>
            <w:r w:rsidRPr="001B455F">
              <w:rPr>
                <w:sz w:val="20"/>
                <w:szCs w:val="20"/>
                <w:lang w:val="ru-RU"/>
              </w:rPr>
              <w:t xml:space="preserve"> не более ± 20 %;</w:t>
            </w:r>
          </w:p>
          <w:p w:rsidR="002721EC" w:rsidRPr="001B455F" w:rsidRDefault="002721EC" w:rsidP="002721EC">
            <w:pPr>
              <w:rPr>
                <w:sz w:val="20"/>
                <w:szCs w:val="20"/>
                <w:lang w:val="ru-RU"/>
              </w:rPr>
            </w:pPr>
            <w:r w:rsidRPr="001B455F">
              <w:rPr>
                <w:sz w:val="20"/>
                <w:szCs w:val="20"/>
                <w:lang w:val="ru-RU"/>
              </w:rPr>
              <w:t>от 0,5 до 10 мВ</w:t>
            </w:r>
            <w:r w:rsidRPr="001B455F">
              <w:rPr>
                <w:bCs/>
                <w:sz w:val="20"/>
                <w:szCs w:val="20"/>
                <w:lang w:val="ru-RU" w:eastAsia="en-US"/>
              </w:rPr>
              <w:t>:</w:t>
            </w:r>
            <w:r w:rsidRPr="001B455F">
              <w:rPr>
                <w:sz w:val="20"/>
                <w:szCs w:val="20"/>
                <w:lang w:val="ru-RU"/>
              </w:rPr>
              <w:t xml:space="preserve"> не более ± 10 % .</w:t>
            </w:r>
          </w:p>
          <w:p w:rsidR="002721EC" w:rsidRPr="001B455F" w:rsidRDefault="002721EC" w:rsidP="002721EC">
            <w:pPr>
              <w:rPr>
                <w:sz w:val="20"/>
                <w:szCs w:val="20"/>
                <w:lang w:val="ru-RU"/>
              </w:rPr>
            </w:pPr>
            <w:r w:rsidRPr="001B455F">
              <w:rPr>
                <w:sz w:val="20"/>
                <w:szCs w:val="20"/>
                <w:lang w:val="ru-RU"/>
              </w:rPr>
              <w:t xml:space="preserve">Диапазон измерения интервалов </w:t>
            </w:r>
            <w:r w:rsidRPr="001B455F">
              <w:rPr>
                <w:sz w:val="20"/>
                <w:szCs w:val="20"/>
              </w:rPr>
              <w:t>RR</w:t>
            </w:r>
            <w:r w:rsidRPr="001B455F">
              <w:rPr>
                <w:bCs/>
                <w:sz w:val="20"/>
                <w:szCs w:val="20"/>
                <w:lang w:val="ru-RU" w:eastAsia="en-US"/>
              </w:rPr>
              <w:t>:</w:t>
            </w:r>
            <w:r w:rsidRPr="001B455F">
              <w:rPr>
                <w:sz w:val="20"/>
                <w:szCs w:val="20"/>
                <w:lang w:val="ru-RU"/>
              </w:rPr>
              <w:t xml:space="preserve"> в диапазоне не менее от 250 до 2000 </w:t>
            </w:r>
            <w:proofErr w:type="spellStart"/>
            <w:r w:rsidRPr="001B455F">
              <w:rPr>
                <w:sz w:val="20"/>
                <w:szCs w:val="20"/>
                <w:lang w:val="ru-RU"/>
              </w:rPr>
              <w:t>мс</w:t>
            </w:r>
            <w:proofErr w:type="spellEnd"/>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Диапазон измерения частоты сердечных сокращений (ЧСС)</w:t>
            </w:r>
            <w:r w:rsidRPr="001B455F">
              <w:rPr>
                <w:bCs/>
                <w:sz w:val="20"/>
                <w:szCs w:val="20"/>
                <w:lang w:val="ru-RU" w:eastAsia="en-US"/>
              </w:rPr>
              <w:t>:</w:t>
            </w:r>
            <w:r w:rsidRPr="001B455F">
              <w:rPr>
                <w:sz w:val="20"/>
                <w:szCs w:val="20"/>
                <w:lang w:val="ru-RU"/>
              </w:rPr>
              <w:t xml:space="preserve"> в диапазоне не менее от 30 до 240 1/мин;</w:t>
            </w:r>
          </w:p>
          <w:p w:rsidR="002721EC" w:rsidRPr="001B455F" w:rsidRDefault="002721EC" w:rsidP="002721EC">
            <w:pPr>
              <w:rPr>
                <w:sz w:val="20"/>
                <w:szCs w:val="20"/>
                <w:lang w:val="ru-RU"/>
              </w:rPr>
            </w:pPr>
            <w:r w:rsidRPr="001B455F">
              <w:rPr>
                <w:sz w:val="20"/>
                <w:szCs w:val="20"/>
                <w:lang w:val="ru-RU"/>
              </w:rPr>
              <w:t xml:space="preserve">Пределы допускаемой абсолютной погрешности измерения интервалов </w:t>
            </w:r>
            <w:r w:rsidRPr="001B455F">
              <w:rPr>
                <w:sz w:val="20"/>
                <w:szCs w:val="20"/>
              </w:rPr>
              <w:t>RR</w:t>
            </w:r>
            <w:r w:rsidRPr="001B455F">
              <w:rPr>
                <w:bCs/>
                <w:sz w:val="20"/>
                <w:szCs w:val="20"/>
                <w:lang w:val="ru-RU" w:eastAsia="en-US"/>
              </w:rPr>
              <w:t>:</w:t>
            </w:r>
            <w:r w:rsidRPr="001B455F">
              <w:rPr>
                <w:sz w:val="20"/>
                <w:szCs w:val="20"/>
                <w:lang w:val="ru-RU"/>
              </w:rPr>
              <w:t xml:space="preserve"> не более ±20 </w:t>
            </w:r>
            <w:proofErr w:type="spellStart"/>
            <w:r w:rsidRPr="001B455F">
              <w:rPr>
                <w:sz w:val="20"/>
                <w:szCs w:val="20"/>
                <w:lang w:val="ru-RU"/>
              </w:rPr>
              <w:t>мс</w:t>
            </w:r>
            <w:proofErr w:type="spellEnd"/>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Пределы допускаемой относительной погрешности измерения интервалов </w:t>
            </w:r>
            <w:r w:rsidRPr="001B455F">
              <w:rPr>
                <w:sz w:val="20"/>
                <w:szCs w:val="20"/>
              </w:rPr>
              <w:t>RR</w:t>
            </w:r>
            <w:r w:rsidRPr="001B455F">
              <w:rPr>
                <w:sz w:val="20"/>
                <w:szCs w:val="20"/>
                <w:lang w:val="ru-RU"/>
              </w:rPr>
              <w:t xml:space="preserve"> (ЧСС)</w:t>
            </w:r>
            <w:r w:rsidRPr="001B455F">
              <w:rPr>
                <w:bCs/>
                <w:sz w:val="20"/>
                <w:szCs w:val="20"/>
                <w:lang w:val="ru-RU" w:eastAsia="en-US"/>
              </w:rPr>
              <w:t>:</w:t>
            </w:r>
            <w:r w:rsidRPr="001B455F">
              <w:rPr>
                <w:sz w:val="20"/>
                <w:szCs w:val="20"/>
                <w:lang w:val="ru-RU"/>
              </w:rPr>
              <w:t xml:space="preserve"> не более ±8 %;</w:t>
            </w:r>
          </w:p>
          <w:p w:rsidR="002721EC" w:rsidRPr="001B455F" w:rsidRDefault="002721EC" w:rsidP="002721EC">
            <w:pPr>
              <w:rPr>
                <w:sz w:val="20"/>
                <w:szCs w:val="20"/>
                <w:lang w:val="ru-RU"/>
              </w:rPr>
            </w:pPr>
            <w:r w:rsidRPr="001B455F">
              <w:rPr>
                <w:sz w:val="20"/>
                <w:szCs w:val="20"/>
                <w:lang w:val="ru-RU"/>
              </w:rPr>
              <w:t xml:space="preserve">Диапазон измеряемых напряжений смещения сегмента </w:t>
            </w:r>
            <w:r w:rsidRPr="001B455F">
              <w:rPr>
                <w:sz w:val="20"/>
                <w:szCs w:val="20"/>
              </w:rPr>
              <w:t>ST</w:t>
            </w:r>
            <w:r w:rsidRPr="001B455F">
              <w:rPr>
                <w:bCs/>
                <w:sz w:val="20"/>
                <w:szCs w:val="20"/>
                <w:lang w:val="ru-RU" w:eastAsia="en-US"/>
              </w:rPr>
              <w:t>:</w:t>
            </w:r>
            <w:r w:rsidRPr="001B455F">
              <w:rPr>
                <w:sz w:val="20"/>
                <w:szCs w:val="20"/>
                <w:lang w:val="ru-RU"/>
              </w:rPr>
              <w:t xml:space="preserve"> не более ±1 мВ;</w:t>
            </w:r>
          </w:p>
          <w:p w:rsidR="002721EC" w:rsidRPr="001B455F" w:rsidRDefault="002721EC" w:rsidP="002721EC">
            <w:pPr>
              <w:rPr>
                <w:sz w:val="20"/>
                <w:szCs w:val="20"/>
                <w:lang w:val="ru-RU"/>
              </w:rPr>
            </w:pPr>
            <w:r w:rsidRPr="001B455F">
              <w:rPr>
                <w:sz w:val="20"/>
                <w:szCs w:val="20"/>
                <w:lang w:val="ru-RU"/>
              </w:rPr>
              <w:t xml:space="preserve">Пределы допускаемой абсолютной погрешности измерения напряжения смещения сегмента </w:t>
            </w:r>
            <w:r w:rsidRPr="001B455F">
              <w:rPr>
                <w:sz w:val="20"/>
                <w:szCs w:val="20"/>
              </w:rPr>
              <w:t>ST</w:t>
            </w:r>
            <w:r w:rsidRPr="001B455F">
              <w:rPr>
                <w:bCs/>
                <w:sz w:val="20"/>
                <w:szCs w:val="20"/>
                <w:lang w:val="ru-RU" w:eastAsia="en-US"/>
              </w:rPr>
              <w:t>:</w:t>
            </w:r>
            <w:r w:rsidRPr="001B455F">
              <w:rPr>
                <w:sz w:val="20"/>
                <w:szCs w:val="20"/>
                <w:lang w:val="ru-RU"/>
              </w:rPr>
              <w:t xml:space="preserve"> не более ±0,025 мВ;</w:t>
            </w:r>
          </w:p>
          <w:p w:rsidR="002721EC" w:rsidRPr="001B455F" w:rsidRDefault="002721EC" w:rsidP="002721EC">
            <w:pPr>
              <w:rPr>
                <w:sz w:val="20"/>
                <w:szCs w:val="20"/>
                <w:lang w:val="ru-RU"/>
              </w:rPr>
            </w:pPr>
            <w:r w:rsidRPr="001B455F">
              <w:rPr>
                <w:sz w:val="20"/>
                <w:szCs w:val="20"/>
                <w:lang w:val="ru-RU"/>
              </w:rPr>
              <w:t>Неравномерность амплитудно-частотной характеристики (АЧХ) в полосе частот от 0,1 до 30 Гц</w:t>
            </w:r>
            <w:r w:rsidRPr="001B455F">
              <w:rPr>
                <w:bCs/>
                <w:sz w:val="20"/>
                <w:szCs w:val="20"/>
                <w:lang w:val="ru-RU" w:eastAsia="en-US"/>
              </w:rPr>
              <w:t>:</w:t>
            </w:r>
            <w:r w:rsidRPr="001B455F">
              <w:rPr>
                <w:sz w:val="20"/>
                <w:szCs w:val="20"/>
                <w:lang w:val="ru-RU"/>
              </w:rPr>
              <w:t xml:space="preserve"> от  30 до 10 %;</w:t>
            </w:r>
          </w:p>
          <w:p w:rsidR="002721EC" w:rsidRPr="001B455F" w:rsidRDefault="002721EC" w:rsidP="002721EC">
            <w:pPr>
              <w:rPr>
                <w:sz w:val="20"/>
                <w:szCs w:val="20"/>
                <w:lang w:val="ru-RU"/>
              </w:rPr>
            </w:pPr>
            <w:r w:rsidRPr="001B455F">
              <w:rPr>
                <w:sz w:val="20"/>
                <w:szCs w:val="20"/>
                <w:lang w:val="ru-RU"/>
              </w:rPr>
              <w:t>Пределы допускаемой относительной погрешности измерения интервалов времени в диапазоне от 0,1 до 1,0 с</w:t>
            </w:r>
            <w:r w:rsidRPr="001B455F">
              <w:rPr>
                <w:bCs/>
                <w:sz w:val="20"/>
                <w:szCs w:val="20"/>
                <w:lang w:val="ru-RU" w:eastAsia="en-US"/>
              </w:rPr>
              <w:t>:</w:t>
            </w:r>
            <w:r w:rsidRPr="001B455F">
              <w:rPr>
                <w:sz w:val="20"/>
                <w:szCs w:val="20"/>
                <w:lang w:val="ru-RU"/>
              </w:rPr>
              <w:t xml:space="preserve"> не более ± 5 %;</w:t>
            </w:r>
          </w:p>
          <w:p w:rsidR="002721EC" w:rsidRPr="001B455F" w:rsidRDefault="002721EC" w:rsidP="002721EC">
            <w:pPr>
              <w:rPr>
                <w:sz w:val="20"/>
                <w:szCs w:val="20"/>
                <w:lang w:val="ru-RU"/>
              </w:rPr>
            </w:pPr>
            <w:r w:rsidRPr="001B455F">
              <w:rPr>
                <w:sz w:val="20"/>
                <w:szCs w:val="20"/>
                <w:lang w:val="ru-RU"/>
              </w:rPr>
              <w:t>Напряжение внутренних шумов, приведенное к входу</w:t>
            </w:r>
            <w:r w:rsidRPr="001B455F">
              <w:rPr>
                <w:bCs/>
                <w:sz w:val="20"/>
                <w:szCs w:val="20"/>
                <w:lang w:val="ru-RU" w:eastAsia="en-US"/>
              </w:rPr>
              <w:t>:</w:t>
            </w:r>
            <w:r w:rsidRPr="001B455F">
              <w:rPr>
                <w:sz w:val="20"/>
                <w:szCs w:val="20"/>
                <w:lang w:val="ru-RU"/>
              </w:rPr>
              <w:t xml:space="preserve"> не более 25 мкВ;</w:t>
            </w:r>
          </w:p>
          <w:p w:rsidR="002721EC" w:rsidRPr="001B455F" w:rsidRDefault="002721EC" w:rsidP="002721EC">
            <w:pPr>
              <w:rPr>
                <w:sz w:val="20"/>
                <w:szCs w:val="20"/>
                <w:lang w:val="ru-RU"/>
              </w:rPr>
            </w:pPr>
            <w:r w:rsidRPr="001B455F">
              <w:rPr>
                <w:sz w:val="20"/>
                <w:szCs w:val="20"/>
                <w:lang w:val="ru-RU"/>
              </w:rPr>
              <w:t>Коэффициент ослабления синфазных сигналов</w:t>
            </w:r>
            <w:r w:rsidRPr="001B455F">
              <w:rPr>
                <w:bCs/>
                <w:sz w:val="20"/>
                <w:szCs w:val="20"/>
                <w:lang w:val="ru-RU" w:eastAsia="en-US"/>
              </w:rPr>
              <w:t>:</w:t>
            </w:r>
            <w:r w:rsidRPr="001B455F">
              <w:rPr>
                <w:sz w:val="20"/>
                <w:szCs w:val="20"/>
                <w:lang w:val="ru-RU"/>
              </w:rPr>
              <w:t xml:space="preserve"> не более 70 дБ;</w:t>
            </w:r>
          </w:p>
          <w:p w:rsidR="002721EC" w:rsidRPr="001B455F" w:rsidRDefault="002721EC" w:rsidP="002721EC">
            <w:pPr>
              <w:rPr>
                <w:sz w:val="20"/>
                <w:szCs w:val="20"/>
                <w:lang w:val="ru-RU"/>
              </w:rPr>
            </w:pPr>
            <w:r w:rsidRPr="001B455F">
              <w:rPr>
                <w:sz w:val="20"/>
                <w:szCs w:val="20"/>
                <w:lang w:val="ru-RU"/>
              </w:rPr>
              <w:t>Входной импеданс</w:t>
            </w:r>
            <w:r w:rsidRPr="001B455F">
              <w:rPr>
                <w:bCs/>
                <w:sz w:val="20"/>
                <w:szCs w:val="20"/>
                <w:lang w:val="ru-RU" w:eastAsia="en-US"/>
              </w:rPr>
              <w:t>:</w:t>
            </w:r>
            <w:r w:rsidRPr="001B455F">
              <w:rPr>
                <w:sz w:val="20"/>
                <w:szCs w:val="20"/>
                <w:lang w:val="ru-RU"/>
              </w:rPr>
              <w:t xml:space="preserve"> не менее 10 МОм;</w:t>
            </w:r>
          </w:p>
          <w:p w:rsidR="002721EC" w:rsidRPr="001B455F" w:rsidRDefault="002721EC" w:rsidP="002721EC">
            <w:pPr>
              <w:rPr>
                <w:sz w:val="20"/>
                <w:szCs w:val="20"/>
                <w:lang w:val="ru-RU"/>
              </w:rPr>
            </w:pPr>
            <w:r w:rsidRPr="001B455F">
              <w:rPr>
                <w:sz w:val="20"/>
                <w:szCs w:val="20"/>
                <w:lang w:val="ru-RU"/>
              </w:rPr>
              <w:t>Пределы допускаемой относительной погрешности установки калибровочного напряжения 1мВ</w:t>
            </w:r>
            <w:r w:rsidRPr="001B455F">
              <w:rPr>
                <w:bCs/>
                <w:sz w:val="20"/>
                <w:szCs w:val="20"/>
                <w:lang w:val="ru-RU" w:eastAsia="en-US"/>
              </w:rPr>
              <w:t>:</w:t>
            </w:r>
            <w:r w:rsidRPr="001B455F">
              <w:rPr>
                <w:sz w:val="20"/>
                <w:szCs w:val="20"/>
                <w:lang w:val="ru-RU"/>
              </w:rPr>
              <w:t xml:space="preserve"> не более ±5 %;</w:t>
            </w:r>
          </w:p>
          <w:p w:rsidR="002721EC" w:rsidRPr="001B455F" w:rsidRDefault="002721EC" w:rsidP="002721EC">
            <w:pPr>
              <w:rPr>
                <w:sz w:val="20"/>
                <w:szCs w:val="20"/>
                <w:lang w:val="ru-RU"/>
              </w:rPr>
            </w:pPr>
            <w:r w:rsidRPr="001B455F">
              <w:rPr>
                <w:sz w:val="20"/>
                <w:szCs w:val="20"/>
                <w:lang w:val="ru-RU"/>
              </w:rPr>
              <w:t xml:space="preserve">Частота дискретизации (выделения) выделенного канала </w:t>
            </w:r>
            <w:r w:rsidRPr="001B455F">
              <w:rPr>
                <w:sz w:val="20"/>
                <w:szCs w:val="20"/>
                <w:lang w:val="ru-RU"/>
              </w:rPr>
              <w:lastRenderedPageBreak/>
              <w:t>ИВР</w:t>
            </w:r>
            <w:r w:rsidRPr="001B455F">
              <w:rPr>
                <w:bCs/>
                <w:sz w:val="20"/>
                <w:szCs w:val="20"/>
                <w:lang w:val="ru-RU" w:eastAsia="en-US"/>
              </w:rPr>
              <w:t>:</w:t>
            </w:r>
            <w:r w:rsidRPr="001B455F">
              <w:rPr>
                <w:sz w:val="20"/>
                <w:szCs w:val="20"/>
                <w:lang w:val="ru-RU"/>
              </w:rPr>
              <w:t xml:space="preserve"> не менее 2048 </w:t>
            </w:r>
            <w:proofErr w:type="gramStart"/>
            <w:r w:rsidRPr="001B455F">
              <w:rPr>
                <w:sz w:val="20"/>
                <w:szCs w:val="20"/>
                <w:lang w:val="ru-RU"/>
              </w:rPr>
              <w:t>Гц .</w:t>
            </w:r>
            <w:proofErr w:type="gramEnd"/>
          </w:p>
          <w:p w:rsidR="002721EC" w:rsidRPr="001B455F" w:rsidRDefault="002721EC" w:rsidP="002721EC">
            <w:pPr>
              <w:pStyle w:val="Mi"/>
              <w:spacing w:after="0"/>
              <w:ind w:left="0"/>
              <w:rPr>
                <w:szCs w:val="20"/>
                <w:lang w:val="ru-RU"/>
              </w:rPr>
            </w:pPr>
          </w:p>
          <w:p w:rsidR="002721EC" w:rsidRPr="001B455F" w:rsidRDefault="002721EC" w:rsidP="002721EC">
            <w:pPr>
              <w:pStyle w:val="Mi"/>
              <w:spacing w:after="0"/>
              <w:ind w:left="0"/>
              <w:rPr>
                <w:szCs w:val="20"/>
                <w:lang w:val="ru-RU"/>
              </w:rPr>
            </w:pPr>
            <w:r w:rsidRPr="001B455F">
              <w:rPr>
                <w:szCs w:val="20"/>
                <w:lang w:val="ru-RU"/>
              </w:rPr>
              <w:t>Управляется монитор с помощью трех кнопок на лицевой панели корпуса. Кнопки перехода служат для смены отведения в режиме контроля сигнала и для перемещения по меню. Кнопка выбора вызывает меню прибора и осуществляет выбор / изменение нужного пункта меню.</w:t>
            </w:r>
          </w:p>
          <w:p w:rsidR="002721EC" w:rsidRPr="001B455F" w:rsidRDefault="002721EC" w:rsidP="002721EC">
            <w:pPr>
              <w:pStyle w:val="Mi"/>
              <w:spacing w:after="0"/>
              <w:ind w:left="0"/>
              <w:rPr>
                <w:szCs w:val="20"/>
                <w:lang w:val="ru-RU"/>
              </w:rPr>
            </w:pPr>
            <w:r w:rsidRPr="001B455F">
              <w:rPr>
                <w:szCs w:val="20"/>
                <w:lang w:val="ru-RU"/>
              </w:rPr>
              <w:t>Кнопка пациента предназначена для отметки событий в процессе суточной записи. При нажатии кнопки прибор регистрирует электронную метку, соответствующую текущему моменту суточной записи.</w:t>
            </w:r>
          </w:p>
          <w:p w:rsidR="002721EC" w:rsidRPr="001B455F" w:rsidRDefault="002721EC" w:rsidP="002721EC">
            <w:pPr>
              <w:jc w:val="both"/>
              <w:rPr>
                <w:rFonts w:eastAsia="MS Mincho"/>
                <w:sz w:val="20"/>
                <w:szCs w:val="20"/>
                <w:lang w:val="ru-RU"/>
              </w:rPr>
            </w:pPr>
          </w:p>
          <w:p w:rsidR="002721EC" w:rsidRPr="001B455F" w:rsidRDefault="002721EC" w:rsidP="002721EC">
            <w:pPr>
              <w:jc w:val="both"/>
              <w:rPr>
                <w:sz w:val="20"/>
                <w:szCs w:val="20"/>
                <w:lang w:val="ru-RU"/>
              </w:rPr>
            </w:pPr>
            <w:r w:rsidRPr="001B455F">
              <w:rPr>
                <w:sz w:val="20"/>
                <w:szCs w:val="20"/>
                <w:lang w:val="ru-RU"/>
              </w:rPr>
              <w:t>Питание: не более 1 аккумулятора типа ААА.</w:t>
            </w:r>
          </w:p>
          <w:p w:rsidR="002721EC" w:rsidRPr="001B455F" w:rsidRDefault="002721EC" w:rsidP="002721EC">
            <w:pPr>
              <w:pStyle w:val="a6"/>
              <w:spacing w:before="0" w:after="0"/>
              <w:ind w:left="0" w:right="0"/>
              <w:rPr>
                <w:sz w:val="20"/>
                <w:szCs w:val="20"/>
                <w:lang w:val="ru-RU"/>
              </w:rPr>
            </w:pPr>
            <w:r w:rsidRPr="001B455F">
              <w:rPr>
                <w:sz w:val="20"/>
                <w:szCs w:val="20"/>
                <w:lang w:val="ru-RU"/>
              </w:rPr>
              <w:t xml:space="preserve">При оперативной замене аккумулятора «на ходу» во время проведения исследования продолжается предыдущая запись ЭКГ; текущая запись практически не прерывается. </w:t>
            </w:r>
          </w:p>
          <w:p w:rsidR="002721EC" w:rsidRPr="001B455F" w:rsidRDefault="002721EC" w:rsidP="002721EC">
            <w:pPr>
              <w:jc w:val="both"/>
              <w:rPr>
                <w:rFonts w:eastAsia="MS Mincho"/>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Размеры: не более 72</w:t>
            </w:r>
            <w:r w:rsidRPr="001B455F">
              <w:rPr>
                <w:sz w:val="20"/>
                <w:szCs w:val="20"/>
              </w:rPr>
              <w:t>x</w:t>
            </w:r>
            <w:r w:rsidRPr="001B455F">
              <w:rPr>
                <w:sz w:val="20"/>
                <w:szCs w:val="20"/>
                <w:lang w:val="ru-RU"/>
              </w:rPr>
              <w:t>63</w:t>
            </w:r>
            <w:r w:rsidRPr="001B455F">
              <w:rPr>
                <w:sz w:val="20"/>
                <w:szCs w:val="20"/>
              </w:rPr>
              <w:t>x</w:t>
            </w:r>
            <w:r w:rsidRPr="001B455F">
              <w:rPr>
                <w:sz w:val="20"/>
                <w:szCs w:val="20"/>
                <w:lang w:val="ru-RU"/>
              </w:rPr>
              <w:t>20 мм.</w:t>
            </w:r>
          </w:p>
          <w:p w:rsidR="002721EC" w:rsidRPr="001B455F" w:rsidRDefault="002721EC" w:rsidP="002721EC">
            <w:pPr>
              <w:pStyle w:val="a6"/>
              <w:spacing w:before="0" w:after="0"/>
              <w:ind w:left="0" w:right="0"/>
              <w:rPr>
                <w:sz w:val="20"/>
                <w:szCs w:val="20"/>
                <w:lang w:val="ru-RU"/>
              </w:rPr>
            </w:pPr>
            <w:r w:rsidRPr="001B455F">
              <w:rPr>
                <w:sz w:val="20"/>
                <w:szCs w:val="20"/>
                <w:lang w:val="ru-RU"/>
              </w:rPr>
              <w:t>Вес с элементом питания: не более 75 г.</w:t>
            </w:r>
          </w:p>
          <w:p w:rsidR="002721EC" w:rsidRPr="001B455F" w:rsidRDefault="002721EC" w:rsidP="002721EC">
            <w:pPr>
              <w:pStyle w:val="a6"/>
              <w:spacing w:before="0" w:after="0"/>
              <w:ind w:left="0" w:right="0"/>
              <w:rPr>
                <w:sz w:val="20"/>
                <w:szCs w:val="20"/>
                <w:lang w:val="ru-RU"/>
              </w:rPr>
            </w:pPr>
            <w:r w:rsidRPr="001B455F">
              <w:rPr>
                <w:sz w:val="20"/>
                <w:szCs w:val="20"/>
                <w:lang w:val="ru-RU"/>
              </w:rPr>
              <w:t>Вес без элемента питания: не более 60 г.</w:t>
            </w:r>
          </w:p>
        </w:tc>
        <w:tc>
          <w:tcPr>
            <w:tcW w:w="599" w:type="pct"/>
            <w:gridSpan w:val="2"/>
            <w:tcBorders>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lastRenderedPageBreak/>
              <w:t>1 шт.</w:t>
            </w:r>
          </w:p>
        </w:tc>
      </w:tr>
      <w:tr w:rsidR="002721EC" w:rsidRPr="001B455F" w:rsidTr="00E70C52">
        <w:trPr>
          <w:gridAfter w:val="1"/>
          <w:wAfter w:w="50" w:type="pct"/>
          <w:trHeight w:val="65"/>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2.</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contextualSpacing/>
              <w:jc w:val="both"/>
              <w:rPr>
                <w:sz w:val="20"/>
                <w:szCs w:val="20"/>
                <w:lang w:val="ru-RU"/>
              </w:rPr>
            </w:pPr>
            <w:r w:rsidRPr="001B455F">
              <w:rPr>
                <w:sz w:val="20"/>
                <w:szCs w:val="20"/>
                <w:lang w:val="ru-RU"/>
              </w:rPr>
              <w:t xml:space="preserve">Программное обеспечение: База данных пациентов; Программный модуль </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jc w:val="both"/>
              <w:rPr>
                <w:rFonts w:eastAsia="MS Mincho"/>
                <w:sz w:val="20"/>
                <w:szCs w:val="20"/>
                <w:lang w:val="ru-RU"/>
              </w:rPr>
            </w:pPr>
            <w:r w:rsidRPr="001B455F">
              <w:rPr>
                <w:rFonts w:eastAsia="MS Mincho"/>
                <w:sz w:val="20"/>
                <w:szCs w:val="20"/>
                <w:lang w:val="ru-RU"/>
              </w:rPr>
              <w:t>Комплект обработки включает в себя: программное обеспечение, предназначенное для анализа суточной записи ЭКГ и документирования результатов.</w:t>
            </w:r>
          </w:p>
          <w:p w:rsidR="002721EC" w:rsidRPr="001B455F" w:rsidRDefault="002721EC" w:rsidP="002721EC">
            <w:pPr>
              <w:jc w:val="both"/>
              <w:rPr>
                <w:sz w:val="20"/>
                <w:szCs w:val="20"/>
                <w:lang w:val="ru-RU"/>
              </w:rPr>
            </w:pPr>
            <w:r w:rsidRPr="001B455F">
              <w:rPr>
                <w:sz w:val="20"/>
                <w:szCs w:val="20"/>
                <w:lang w:val="ru-RU"/>
              </w:rPr>
              <w:t>Все компоненты комплекса могут быть объединены в единую систему, которая поддерживает работу с общей базой данных.</w:t>
            </w:r>
          </w:p>
          <w:p w:rsidR="002721EC" w:rsidRPr="001B455F" w:rsidRDefault="002721EC" w:rsidP="002721EC">
            <w:pPr>
              <w:rPr>
                <w:sz w:val="20"/>
                <w:szCs w:val="20"/>
                <w:lang w:val="ru-RU"/>
              </w:rPr>
            </w:pPr>
          </w:p>
          <w:p w:rsidR="002721EC" w:rsidRPr="001B455F" w:rsidRDefault="002721EC" w:rsidP="002721EC">
            <w:pPr>
              <w:rPr>
                <w:sz w:val="20"/>
                <w:szCs w:val="20"/>
                <w:lang w:val="ru-RU"/>
              </w:rPr>
            </w:pPr>
            <w:r w:rsidRPr="001B455F">
              <w:rPr>
                <w:sz w:val="20"/>
                <w:szCs w:val="20"/>
                <w:lang w:val="ru-RU"/>
              </w:rPr>
              <w:t>Возможность измерения параметров ЭКГ сигнала с помощью интерактивных инструментов</w:t>
            </w:r>
          </w:p>
          <w:p w:rsidR="002721EC" w:rsidRPr="001B455F" w:rsidRDefault="002721EC" w:rsidP="002721EC">
            <w:pPr>
              <w:rPr>
                <w:sz w:val="20"/>
                <w:szCs w:val="20"/>
                <w:lang w:val="ru-RU"/>
              </w:rPr>
            </w:pPr>
            <w:r w:rsidRPr="001B455F">
              <w:rPr>
                <w:sz w:val="20"/>
                <w:szCs w:val="20"/>
                <w:lang w:val="ru-RU"/>
              </w:rPr>
              <w:t>Возможность задания параметров ЭКС для последующего анализа.</w:t>
            </w:r>
          </w:p>
          <w:p w:rsidR="002721EC" w:rsidRPr="001B455F" w:rsidRDefault="002721EC" w:rsidP="002721EC">
            <w:pPr>
              <w:rPr>
                <w:sz w:val="20"/>
                <w:szCs w:val="20"/>
                <w:lang w:val="ru-RU"/>
              </w:rPr>
            </w:pPr>
            <w:r w:rsidRPr="001B455F">
              <w:rPr>
                <w:sz w:val="20"/>
                <w:szCs w:val="20"/>
                <w:lang w:val="ru-RU"/>
              </w:rPr>
              <w:t>Отображение информации о пациенте, номере оснащаемого монитора и дате исследования.</w:t>
            </w:r>
          </w:p>
          <w:p w:rsidR="002721EC" w:rsidRPr="001B455F" w:rsidRDefault="002721EC" w:rsidP="002721EC">
            <w:pPr>
              <w:rPr>
                <w:sz w:val="20"/>
                <w:szCs w:val="20"/>
                <w:lang w:val="ru-RU"/>
              </w:rPr>
            </w:pPr>
          </w:p>
          <w:p w:rsidR="002721EC" w:rsidRPr="001B455F" w:rsidRDefault="002721EC" w:rsidP="002721EC">
            <w:pPr>
              <w:rPr>
                <w:b/>
                <w:sz w:val="20"/>
                <w:szCs w:val="20"/>
                <w:lang w:val="ru-RU"/>
              </w:rPr>
            </w:pPr>
            <w:r w:rsidRPr="001B455F">
              <w:rPr>
                <w:b/>
                <w:sz w:val="20"/>
                <w:szCs w:val="20"/>
                <w:lang w:val="ru-RU"/>
              </w:rPr>
              <w:t>Обработка ЭКГ:</w:t>
            </w:r>
          </w:p>
          <w:p w:rsidR="002721EC" w:rsidRPr="001B455F" w:rsidRDefault="002721EC" w:rsidP="002721EC">
            <w:pPr>
              <w:rPr>
                <w:sz w:val="20"/>
                <w:szCs w:val="20"/>
                <w:lang w:val="ru-RU"/>
              </w:rPr>
            </w:pPr>
            <w:r w:rsidRPr="001B455F">
              <w:rPr>
                <w:sz w:val="20"/>
                <w:szCs w:val="20"/>
                <w:lang w:val="ru-RU"/>
              </w:rPr>
              <w:t>Возможность Автоматический анализ ЭКГ по одному, двум или трем отведениям.</w:t>
            </w:r>
          </w:p>
          <w:p w:rsidR="002721EC" w:rsidRPr="001B455F" w:rsidRDefault="002721EC" w:rsidP="002721EC">
            <w:pPr>
              <w:rPr>
                <w:sz w:val="20"/>
                <w:szCs w:val="20"/>
                <w:lang w:val="ru-RU"/>
              </w:rPr>
            </w:pPr>
            <w:r w:rsidRPr="001B455F">
              <w:rPr>
                <w:sz w:val="20"/>
                <w:szCs w:val="20"/>
                <w:lang w:val="ru-RU"/>
              </w:rPr>
              <w:t xml:space="preserve">Возможность Настройка критериев оценки ЭКГ: пороговые значения ЧСС при тахикардии и брадикардии, </w:t>
            </w:r>
            <w:r w:rsidRPr="001B455F">
              <w:rPr>
                <w:sz w:val="20"/>
                <w:szCs w:val="20"/>
                <w:lang w:val="ru-RU"/>
              </w:rPr>
              <w:lastRenderedPageBreak/>
              <w:t>максимальная и минимальная продолжительность пауз, интервал усреднения при расчете ЧСС.</w:t>
            </w:r>
          </w:p>
          <w:p w:rsidR="002721EC" w:rsidRPr="001B455F" w:rsidRDefault="002721EC" w:rsidP="002721EC">
            <w:pPr>
              <w:rPr>
                <w:sz w:val="20"/>
                <w:szCs w:val="20"/>
                <w:lang w:val="ru-RU"/>
              </w:rPr>
            </w:pPr>
            <w:r w:rsidRPr="001B455F">
              <w:rPr>
                <w:sz w:val="20"/>
                <w:szCs w:val="20"/>
                <w:lang w:val="ru-RU"/>
              </w:rPr>
              <w:t xml:space="preserve">Наличие настраиваемых параметров интервалов сцепления для определения </w:t>
            </w:r>
            <w:proofErr w:type="spellStart"/>
            <w:r w:rsidRPr="001B455F">
              <w:rPr>
                <w:sz w:val="20"/>
                <w:szCs w:val="20"/>
                <w:lang w:val="ru-RU"/>
              </w:rPr>
              <w:t>наджелудочковых</w:t>
            </w:r>
            <w:proofErr w:type="spellEnd"/>
            <w:r w:rsidRPr="001B455F">
              <w:rPr>
                <w:sz w:val="20"/>
                <w:szCs w:val="20"/>
                <w:lang w:val="ru-RU"/>
              </w:rPr>
              <w:t xml:space="preserve"> экстрасистол. Настройка критериев работы с паузами.</w:t>
            </w:r>
          </w:p>
          <w:p w:rsidR="002721EC" w:rsidRPr="001B455F" w:rsidRDefault="002721EC" w:rsidP="002721EC">
            <w:pPr>
              <w:rPr>
                <w:sz w:val="20"/>
                <w:szCs w:val="20"/>
                <w:lang w:val="ru-RU"/>
              </w:rPr>
            </w:pPr>
            <w:r w:rsidRPr="001B455F">
              <w:rPr>
                <w:sz w:val="20"/>
                <w:szCs w:val="20"/>
                <w:lang w:val="ru-RU"/>
              </w:rPr>
              <w:t xml:space="preserve">Возможность Отображение динамического спектра разброса </w:t>
            </w:r>
            <w:r w:rsidRPr="001B455F">
              <w:rPr>
                <w:sz w:val="20"/>
                <w:szCs w:val="20"/>
              </w:rPr>
              <w:t>R</w:t>
            </w:r>
            <w:r w:rsidRPr="001B455F">
              <w:rPr>
                <w:sz w:val="20"/>
                <w:szCs w:val="20"/>
                <w:lang w:val="ru-RU"/>
              </w:rPr>
              <w:t>-</w:t>
            </w:r>
            <w:r w:rsidRPr="001B455F">
              <w:rPr>
                <w:sz w:val="20"/>
                <w:szCs w:val="20"/>
              </w:rPr>
              <w:t>R</w:t>
            </w:r>
            <w:r w:rsidRPr="001B455F">
              <w:rPr>
                <w:sz w:val="20"/>
                <w:szCs w:val="20"/>
                <w:lang w:val="ru-RU"/>
              </w:rPr>
              <w:t xml:space="preserve"> интервалов.</w:t>
            </w:r>
          </w:p>
          <w:p w:rsidR="002721EC" w:rsidRPr="001B455F" w:rsidRDefault="002721EC" w:rsidP="002721EC">
            <w:pPr>
              <w:rPr>
                <w:sz w:val="20"/>
                <w:szCs w:val="20"/>
                <w:lang w:val="ru-RU"/>
              </w:rPr>
            </w:pPr>
            <w:r w:rsidRPr="001B455F">
              <w:rPr>
                <w:sz w:val="20"/>
                <w:szCs w:val="20"/>
                <w:lang w:val="ru-RU"/>
              </w:rPr>
              <w:t>Наличие графика тренда ЧСС.</w:t>
            </w:r>
          </w:p>
          <w:p w:rsidR="002721EC" w:rsidRPr="001B455F" w:rsidRDefault="002721EC" w:rsidP="002721EC">
            <w:pPr>
              <w:rPr>
                <w:sz w:val="20"/>
                <w:szCs w:val="20"/>
                <w:lang w:val="ru-RU"/>
              </w:rPr>
            </w:pPr>
            <w:r w:rsidRPr="001B455F">
              <w:rPr>
                <w:sz w:val="20"/>
                <w:szCs w:val="20"/>
                <w:lang w:val="ru-RU"/>
              </w:rPr>
              <w:t>Возможность построения графика двигательной активности пациента:</w:t>
            </w:r>
          </w:p>
          <w:p w:rsidR="002721EC" w:rsidRPr="001B455F" w:rsidRDefault="002721EC" w:rsidP="002721EC">
            <w:pPr>
              <w:rPr>
                <w:sz w:val="20"/>
                <w:szCs w:val="20"/>
                <w:lang w:val="ru-RU"/>
              </w:rPr>
            </w:pPr>
            <w:r w:rsidRPr="001B455F">
              <w:rPr>
                <w:sz w:val="20"/>
                <w:szCs w:val="20"/>
                <w:lang w:val="ru-RU"/>
              </w:rPr>
              <w:t>- интегральная кривая двигательной активности;</w:t>
            </w:r>
          </w:p>
          <w:p w:rsidR="002721EC" w:rsidRPr="001B455F" w:rsidRDefault="002721EC" w:rsidP="002721EC">
            <w:pPr>
              <w:rPr>
                <w:sz w:val="20"/>
                <w:szCs w:val="20"/>
                <w:lang w:val="ru-RU"/>
              </w:rPr>
            </w:pPr>
            <w:r w:rsidRPr="001B455F">
              <w:rPr>
                <w:sz w:val="20"/>
                <w:szCs w:val="20"/>
                <w:lang w:val="ru-RU"/>
              </w:rPr>
              <w:t>- каналы двигательной активности.</w:t>
            </w:r>
          </w:p>
          <w:p w:rsidR="002721EC" w:rsidRPr="001B455F" w:rsidRDefault="002721EC" w:rsidP="002721EC">
            <w:pPr>
              <w:rPr>
                <w:sz w:val="20"/>
                <w:szCs w:val="20"/>
                <w:lang w:val="ru-RU"/>
              </w:rPr>
            </w:pPr>
            <w:r w:rsidRPr="001B455F">
              <w:rPr>
                <w:sz w:val="20"/>
                <w:szCs w:val="20"/>
                <w:lang w:val="ru-RU"/>
              </w:rPr>
              <w:t xml:space="preserve">Наличие графика изменения сегмента </w:t>
            </w:r>
            <w:r w:rsidRPr="001B455F">
              <w:rPr>
                <w:sz w:val="20"/>
                <w:szCs w:val="20"/>
              </w:rPr>
              <w:t>ST</w:t>
            </w:r>
            <w:r w:rsidRPr="001B455F">
              <w:rPr>
                <w:sz w:val="20"/>
                <w:szCs w:val="20"/>
                <w:lang w:val="ru-RU"/>
              </w:rPr>
              <w:t xml:space="preserve"> по трем каналам.</w:t>
            </w:r>
          </w:p>
          <w:p w:rsidR="002721EC" w:rsidRPr="001B455F" w:rsidRDefault="002721EC" w:rsidP="002721EC">
            <w:pPr>
              <w:rPr>
                <w:sz w:val="20"/>
                <w:szCs w:val="20"/>
                <w:lang w:val="ru-RU"/>
              </w:rPr>
            </w:pPr>
            <w:r w:rsidRPr="001B455F">
              <w:rPr>
                <w:sz w:val="20"/>
                <w:szCs w:val="20"/>
                <w:lang w:val="ru-RU"/>
              </w:rPr>
              <w:t xml:space="preserve">Наличие графика изменения интервалов </w:t>
            </w:r>
            <w:r w:rsidRPr="001B455F">
              <w:rPr>
                <w:sz w:val="20"/>
                <w:szCs w:val="20"/>
              </w:rPr>
              <w:t>QT</w:t>
            </w:r>
            <w:r w:rsidRPr="001B455F">
              <w:rPr>
                <w:sz w:val="20"/>
                <w:szCs w:val="20"/>
                <w:lang w:val="ru-RU"/>
              </w:rPr>
              <w:t xml:space="preserve"> по трем каналам.</w:t>
            </w:r>
          </w:p>
          <w:p w:rsidR="002721EC" w:rsidRPr="001B455F" w:rsidRDefault="002721EC" w:rsidP="002721EC">
            <w:pPr>
              <w:rPr>
                <w:sz w:val="20"/>
                <w:szCs w:val="20"/>
                <w:lang w:val="ru-RU"/>
              </w:rPr>
            </w:pPr>
            <w:r w:rsidRPr="001B455F">
              <w:rPr>
                <w:sz w:val="20"/>
                <w:szCs w:val="20"/>
                <w:lang w:val="ru-RU"/>
              </w:rPr>
              <w:t xml:space="preserve">Наличие анализа </w:t>
            </w:r>
            <w:r w:rsidRPr="001B455F">
              <w:rPr>
                <w:sz w:val="20"/>
                <w:szCs w:val="20"/>
              </w:rPr>
              <w:t>PQ</w:t>
            </w:r>
            <w:r w:rsidRPr="001B455F">
              <w:rPr>
                <w:sz w:val="20"/>
                <w:szCs w:val="20"/>
                <w:lang w:val="ru-RU"/>
              </w:rPr>
              <w:t>-интервала.</w:t>
            </w:r>
          </w:p>
          <w:p w:rsidR="002721EC" w:rsidRPr="001B455F" w:rsidRDefault="002721EC" w:rsidP="002721EC">
            <w:pPr>
              <w:rPr>
                <w:sz w:val="20"/>
                <w:szCs w:val="20"/>
                <w:lang w:val="ru-RU"/>
              </w:rPr>
            </w:pPr>
            <w:r w:rsidRPr="001B455F">
              <w:rPr>
                <w:sz w:val="20"/>
                <w:szCs w:val="20"/>
                <w:lang w:val="ru-RU"/>
              </w:rPr>
              <w:t xml:space="preserve">Наличие анализа </w:t>
            </w:r>
            <w:proofErr w:type="spellStart"/>
            <w:r w:rsidRPr="001B455F">
              <w:rPr>
                <w:sz w:val="20"/>
                <w:szCs w:val="20"/>
                <w:lang w:val="ru-RU"/>
              </w:rPr>
              <w:t>макроальтернации</w:t>
            </w:r>
            <w:proofErr w:type="spellEnd"/>
            <w:r w:rsidRPr="001B455F">
              <w:rPr>
                <w:sz w:val="20"/>
                <w:szCs w:val="20"/>
                <w:lang w:val="ru-RU"/>
              </w:rPr>
              <w:t xml:space="preserve"> и инверсии Т-зубца.</w:t>
            </w:r>
          </w:p>
          <w:p w:rsidR="002721EC" w:rsidRPr="001B455F" w:rsidRDefault="002721EC" w:rsidP="002721EC">
            <w:pPr>
              <w:rPr>
                <w:sz w:val="20"/>
                <w:szCs w:val="20"/>
                <w:lang w:val="ru-RU"/>
              </w:rPr>
            </w:pPr>
            <w:r w:rsidRPr="001B455F">
              <w:rPr>
                <w:sz w:val="20"/>
                <w:szCs w:val="20"/>
                <w:lang w:val="ru-RU"/>
              </w:rPr>
              <w:t xml:space="preserve">Наличие корреляционного анализа параметров сегмента </w:t>
            </w:r>
            <w:r w:rsidRPr="001B455F">
              <w:rPr>
                <w:sz w:val="20"/>
                <w:szCs w:val="20"/>
              </w:rPr>
              <w:t>ST</w:t>
            </w:r>
            <w:r w:rsidRPr="001B455F">
              <w:rPr>
                <w:sz w:val="20"/>
                <w:szCs w:val="20"/>
                <w:lang w:val="ru-RU"/>
              </w:rPr>
              <w:t xml:space="preserve">, интервала </w:t>
            </w:r>
            <w:r w:rsidRPr="001B455F">
              <w:rPr>
                <w:sz w:val="20"/>
                <w:szCs w:val="20"/>
              </w:rPr>
              <w:t>QT</w:t>
            </w:r>
            <w:r w:rsidRPr="001B455F">
              <w:rPr>
                <w:sz w:val="20"/>
                <w:szCs w:val="20"/>
                <w:lang w:val="ru-RU"/>
              </w:rPr>
              <w:t xml:space="preserve">, интервала </w:t>
            </w:r>
            <w:r w:rsidRPr="001B455F">
              <w:rPr>
                <w:sz w:val="20"/>
                <w:szCs w:val="20"/>
              </w:rPr>
              <w:t>PQ</w:t>
            </w:r>
            <w:r w:rsidRPr="001B455F">
              <w:rPr>
                <w:sz w:val="20"/>
                <w:szCs w:val="20"/>
                <w:lang w:val="ru-RU"/>
              </w:rPr>
              <w:t>, турбулентности.</w:t>
            </w:r>
          </w:p>
          <w:p w:rsidR="002721EC" w:rsidRPr="001B455F" w:rsidRDefault="002721EC" w:rsidP="002721EC">
            <w:pPr>
              <w:rPr>
                <w:sz w:val="20"/>
                <w:szCs w:val="20"/>
                <w:lang w:val="ru-RU"/>
              </w:rPr>
            </w:pPr>
            <w:r w:rsidRPr="001B455F">
              <w:rPr>
                <w:sz w:val="20"/>
                <w:szCs w:val="20"/>
                <w:lang w:val="ru-RU"/>
              </w:rPr>
              <w:t xml:space="preserve">Возможность автоматического выявления эпизодов нарушений ритма: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желудочковые экстрасистолы, </w:t>
            </w:r>
          </w:p>
          <w:p w:rsidR="002721EC" w:rsidRPr="001B455F" w:rsidRDefault="002721EC" w:rsidP="002721EC">
            <w:pPr>
              <w:rPr>
                <w:rFonts w:eastAsia="Calibri"/>
                <w:sz w:val="20"/>
                <w:szCs w:val="20"/>
                <w:lang w:val="ru-RU"/>
              </w:rPr>
            </w:pPr>
            <w:r w:rsidRPr="001B455F">
              <w:rPr>
                <w:rFonts w:eastAsia="Calibri"/>
                <w:sz w:val="20"/>
                <w:szCs w:val="20"/>
                <w:lang w:val="ru-RU"/>
              </w:rPr>
              <w:t>- желудочковые куплеты</w:t>
            </w:r>
            <w:r w:rsidRPr="001B455F">
              <w:rPr>
                <w:sz w:val="20"/>
                <w:szCs w:val="20"/>
                <w:lang w:val="ru-RU"/>
              </w:rPr>
              <w:t xml:space="preserve"> (пары)</w:t>
            </w:r>
            <w:r w:rsidRPr="001B455F">
              <w:rPr>
                <w:rFonts w:eastAsia="Calibri"/>
                <w:sz w:val="20"/>
                <w:szCs w:val="20"/>
                <w:lang w:val="ru-RU"/>
              </w:rPr>
              <w:t xml:space="preserve">,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пароксизмы желудочковой тахикардии,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желудочковая </w:t>
            </w:r>
            <w:proofErr w:type="spellStart"/>
            <w:r w:rsidRPr="001B455F">
              <w:rPr>
                <w:rFonts w:eastAsia="Calibri"/>
                <w:sz w:val="20"/>
                <w:szCs w:val="20"/>
                <w:lang w:val="ru-RU"/>
              </w:rPr>
              <w:t>бигеминия</w:t>
            </w:r>
            <w:proofErr w:type="spellEnd"/>
            <w:r w:rsidRPr="001B455F">
              <w:rPr>
                <w:rFonts w:eastAsia="Calibri"/>
                <w:sz w:val="20"/>
                <w:szCs w:val="20"/>
                <w:lang w:val="ru-RU"/>
              </w:rPr>
              <w:t xml:space="preserve">,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желудочковая </w:t>
            </w:r>
            <w:proofErr w:type="spellStart"/>
            <w:r w:rsidRPr="001B455F">
              <w:rPr>
                <w:rFonts w:eastAsia="Calibri"/>
                <w:sz w:val="20"/>
                <w:szCs w:val="20"/>
                <w:lang w:val="ru-RU"/>
              </w:rPr>
              <w:t>тригеминия</w:t>
            </w:r>
            <w:proofErr w:type="spellEnd"/>
            <w:r w:rsidRPr="001B455F">
              <w:rPr>
                <w:rFonts w:eastAsia="Calibri"/>
                <w:sz w:val="20"/>
                <w:szCs w:val="20"/>
                <w:lang w:val="ru-RU"/>
              </w:rPr>
              <w:t xml:space="preserve">,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желудочковая </w:t>
            </w:r>
            <w:proofErr w:type="spellStart"/>
            <w:r w:rsidRPr="001B455F">
              <w:rPr>
                <w:sz w:val="20"/>
                <w:szCs w:val="20"/>
                <w:lang w:val="ru-RU"/>
              </w:rPr>
              <w:t>квад</w:t>
            </w:r>
            <w:r w:rsidRPr="001B455F">
              <w:rPr>
                <w:rFonts w:eastAsia="Calibri"/>
                <w:sz w:val="20"/>
                <w:szCs w:val="20"/>
                <w:lang w:val="ru-RU"/>
              </w:rPr>
              <w:t>ригеминия</w:t>
            </w:r>
            <w:proofErr w:type="spellEnd"/>
            <w:r w:rsidRPr="001B455F">
              <w:rPr>
                <w:rFonts w:eastAsia="Calibri"/>
                <w:sz w:val="20"/>
                <w:szCs w:val="20"/>
                <w:lang w:val="ru-RU"/>
              </w:rPr>
              <w:t xml:space="preserve">,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w:t>
            </w:r>
            <w:proofErr w:type="spellStart"/>
            <w:r w:rsidRPr="001B455F">
              <w:rPr>
                <w:rFonts w:eastAsia="Calibri"/>
                <w:sz w:val="20"/>
                <w:szCs w:val="20"/>
                <w:lang w:val="ru-RU"/>
              </w:rPr>
              <w:t>наджелудочковые</w:t>
            </w:r>
            <w:proofErr w:type="spellEnd"/>
            <w:r w:rsidRPr="001B455F">
              <w:rPr>
                <w:rFonts w:eastAsia="Calibri"/>
                <w:sz w:val="20"/>
                <w:szCs w:val="20"/>
                <w:lang w:val="ru-RU"/>
              </w:rPr>
              <w:t xml:space="preserve"> экстрасистолы, </w:t>
            </w:r>
          </w:p>
          <w:p w:rsidR="002721EC" w:rsidRPr="001B455F" w:rsidRDefault="002721EC" w:rsidP="002721EC">
            <w:pPr>
              <w:rPr>
                <w:rFonts w:eastAsia="Calibri"/>
                <w:sz w:val="20"/>
                <w:szCs w:val="20"/>
                <w:lang w:val="ru-RU"/>
              </w:rPr>
            </w:pPr>
            <w:r w:rsidRPr="001B455F">
              <w:rPr>
                <w:rFonts w:eastAsia="Calibri"/>
                <w:sz w:val="20"/>
                <w:szCs w:val="20"/>
                <w:lang w:val="ru-RU"/>
              </w:rPr>
              <w:t xml:space="preserve">- </w:t>
            </w:r>
            <w:proofErr w:type="spellStart"/>
            <w:r w:rsidRPr="001B455F">
              <w:rPr>
                <w:rFonts w:eastAsia="Calibri"/>
                <w:sz w:val="20"/>
                <w:szCs w:val="20"/>
                <w:lang w:val="ru-RU"/>
              </w:rPr>
              <w:t>наджелудочковые</w:t>
            </w:r>
            <w:proofErr w:type="spellEnd"/>
            <w:r w:rsidRPr="001B455F">
              <w:rPr>
                <w:rFonts w:eastAsia="Calibri"/>
                <w:sz w:val="20"/>
                <w:szCs w:val="20"/>
                <w:lang w:val="ru-RU"/>
              </w:rPr>
              <w:t xml:space="preserve"> куплеты</w:t>
            </w:r>
            <w:r w:rsidRPr="001B455F">
              <w:rPr>
                <w:sz w:val="20"/>
                <w:szCs w:val="20"/>
                <w:lang w:val="ru-RU"/>
              </w:rPr>
              <w:t xml:space="preserve"> (пары)</w:t>
            </w:r>
            <w:r w:rsidRPr="001B455F">
              <w:rPr>
                <w:rFonts w:eastAsia="Calibri"/>
                <w:sz w:val="20"/>
                <w:szCs w:val="20"/>
                <w:lang w:val="ru-RU"/>
              </w:rPr>
              <w:t>,</w:t>
            </w:r>
          </w:p>
          <w:p w:rsidR="002721EC" w:rsidRPr="001B455F" w:rsidRDefault="002721EC" w:rsidP="002721EC">
            <w:pPr>
              <w:rPr>
                <w:rFonts w:eastAsia="Calibri"/>
                <w:sz w:val="20"/>
                <w:szCs w:val="20"/>
                <w:lang w:val="ru-RU"/>
              </w:rPr>
            </w:pPr>
            <w:r w:rsidRPr="001B455F">
              <w:rPr>
                <w:rFonts w:eastAsia="Calibri"/>
                <w:sz w:val="20"/>
                <w:szCs w:val="20"/>
                <w:lang w:val="ru-RU"/>
              </w:rPr>
              <w:t xml:space="preserve">- пароксизмы </w:t>
            </w:r>
            <w:proofErr w:type="spellStart"/>
            <w:r w:rsidRPr="001B455F">
              <w:rPr>
                <w:rFonts w:eastAsia="Calibri"/>
                <w:sz w:val="20"/>
                <w:szCs w:val="20"/>
                <w:lang w:val="ru-RU"/>
              </w:rPr>
              <w:t>наджелудочковой</w:t>
            </w:r>
            <w:proofErr w:type="spellEnd"/>
            <w:r w:rsidRPr="001B455F">
              <w:rPr>
                <w:rFonts w:eastAsia="Calibri"/>
                <w:sz w:val="20"/>
                <w:szCs w:val="20"/>
                <w:lang w:val="ru-RU"/>
              </w:rPr>
              <w:t xml:space="preserve"> тахикардии,</w:t>
            </w:r>
          </w:p>
          <w:p w:rsidR="002721EC" w:rsidRPr="001B455F" w:rsidRDefault="002721EC" w:rsidP="002721EC">
            <w:pPr>
              <w:rPr>
                <w:rFonts w:eastAsia="Calibri"/>
                <w:sz w:val="20"/>
                <w:szCs w:val="20"/>
                <w:lang w:val="ru-RU"/>
              </w:rPr>
            </w:pPr>
            <w:r w:rsidRPr="001B455F">
              <w:rPr>
                <w:rFonts w:eastAsia="Calibri"/>
                <w:sz w:val="20"/>
                <w:szCs w:val="20"/>
                <w:lang w:val="ru-RU"/>
              </w:rPr>
              <w:t xml:space="preserve">- </w:t>
            </w:r>
            <w:proofErr w:type="spellStart"/>
            <w:r w:rsidRPr="001B455F">
              <w:rPr>
                <w:rFonts w:eastAsia="Calibri"/>
                <w:sz w:val="20"/>
                <w:szCs w:val="20"/>
                <w:lang w:val="ru-RU"/>
              </w:rPr>
              <w:t>наджелудочковую</w:t>
            </w:r>
            <w:proofErr w:type="spellEnd"/>
            <w:r w:rsidRPr="001B455F">
              <w:rPr>
                <w:rFonts w:eastAsia="Calibri"/>
                <w:sz w:val="20"/>
                <w:szCs w:val="20"/>
                <w:lang w:val="ru-RU"/>
              </w:rPr>
              <w:t xml:space="preserve"> </w:t>
            </w:r>
            <w:proofErr w:type="spellStart"/>
            <w:r w:rsidRPr="001B455F">
              <w:rPr>
                <w:rFonts w:eastAsia="Calibri"/>
                <w:sz w:val="20"/>
                <w:szCs w:val="20"/>
                <w:lang w:val="ru-RU"/>
              </w:rPr>
              <w:t>бигеминию</w:t>
            </w:r>
            <w:proofErr w:type="spellEnd"/>
            <w:r w:rsidRPr="001B455F">
              <w:rPr>
                <w:rFonts w:eastAsia="Calibri"/>
                <w:sz w:val="20"/>
                <w:szCs w:val="20"/>
                <w:lang w:val="ru-RU"/>
              </w:rPr>
              <w:t xml:space="preserve">, </w:t>
            </w:r>
          </w:p>
          <w:p w:rsidR="002721EC" w:rsidRPr="001B455F" w:rsidRDefault="002721EC" w:rsidP="002721EC">
            <w:pPr>
              <w:rPr>
                <w:sz w:val="20"/>
                <w:szCs w:val="20"/>
                <w:lang w:val="ru-RU"/>
              </w:rPr>
            </w:pPr>
            <w:r w:rsidRPr="001B455F">
              <w:rPr>
                <w:rFonts w:eastAsia="Calibri"/>
                <w:sz w:val="20"/>
                <w:szCs w:val="20"/>
                <w:lang w:val="ru-RU"/>
              </w:rPr>
              <w:t xml:space="preserve">- </w:t>
            </w:r>
            <w:proofErr w:type="spellStart"/>
            <w:r w:rsidRPr="001B455F">
              <w:rPr>
                <w:rFonts w:eastAsia="Calibri"/>
                <w:sz w:val="20"/>
                <w:szCs w:val="20"/>
                <w:lang w:val="ru-RU"/>
              </w:rPr>
              <w:t>на</w:t>
            </w:r>
            <w:r w:rsidRPr="001B455F">
              <w:rPr>
                <w:sz w:val="20"/>
                <w:szCs w:val="20"/>
                <w:lang w:val="ru-RU"/>
              </w:rPr>
              <w:t>джелудочковая</w:t>
            </w:r>
            <w:proofErr w:type="spellEnd"/>
            <w:r w:rsidRPr="001B455F">
              <w:rPr>
                <w:sz w:val="20"/>
                <w:szCs w:val="20"/>
                <w:lang w:val="ru-RU"/>
              </w:rPr>
              <w:t xml:space="preserve"> </w:t>
            </w:r>
            <w:proofErr w:type="spellStart"/>
            <w:r w:rsidRPr="001B455F">
              <w:rPr>
                <w:sz w:val="20"/>
                <w:szCs w:val="20"/>
                <w:lang w:val="ru-RU"/>
              </w:rPr>
              <w:t>тригеминия</w:t>
            </w:r>
            <w:proofErr w:type="spellEnd"/>
            <w:r w:rsidRPr="001B455F">
              <w:rPr>
                <w:sz w:val="20"/>
                <w:szCs w:val="20"/>
                <w:lang w:val="ru-RU"/>
              </w:rPr>
              <w:t xml:space="preserve">, </w:t>
            </w:r>
          </w:p>
          <w:p w:rsidR="002721EC" w:rsidRPr="001B455F" w:rsidRDefault="002721EC" w:rsidP="002721EC">
            <w:pPr>
              <w:rPr>
                <w:sz w:val="20"/>
                <w:szCs w:val="20"/>
                <w:lang w:val="ru-RU"/>
              </w:rPr>
            </w:pPr>
            <w:r w:rsidRPr="001B455F">
              <w:rPr>
                <w:rFonts w:eastAsia="Calibri"/>
                <w:sz w:val="20"/>
                <w:szCs w:val="20"/>
                <w:lang w:val="ru-RU"/>
              </w:rPr>
              <w:t xml:space="preserve">- </w:t>
            </w:r>
            <w:proofErr w:type="spellStart"/>
            <w:r w:rsidRPr="001B455F">
              <w:rPr>
                <w:rFonts w:eastAsia="Calibri"/>
                <w:sz w:val="20"/>
                <w:szCs w:val="20"/>
                <w:lang w:val="ru-RU"/>
              </w:rPr>
              <w:t>на</w:t>
            </w:r>
            <w:r w:rsidRPr="001B455F">
              <w:rPr>
                <w:sz w:val="20"/>
                <w:szCs w:val="20"/>
                <w:lang w:val="ru-RU"/>
              </w:rPr>
              <w:t>джелудочковая</w:t>
            </w:r>
            <w:proofErr w:type="spellEnd"/>
            <w:r w:rsidRPr="001B455F">
              <w:rPr>
                <w:sz w:val="20"/>
                <w:szCs w:val="20"/>
                <w:lang w:val="ru-RU"/>
              </w:rPr>
              <w:t xml:space="preserve"> </w:t>
            </w:r>
            <w:proofErr w:type="spellStart"/>
            <w:r w:rsidRPr="001B455F">
              <w:rPr>
                <w:sz w:val="20"/>
                <w:szCs w:val="20"/>
                <w:lang w:val="ru-RU"/>
              </w:rPr>
              <w:t>квадригеминия</w:t>
            </w:r>
            <w:proofErr w:type="spellEnd"/>
            <w:r w:rsidRPr="001B455F">
              <w:rPr>
                <w:sz w:val="20"/>
                <w:szCs w:val="20"/>
                <w:lang w:val="ru-RU"/>
              </w:rPr>
              <w:t xml:space="preserve">, </w:t>
            </w:r>
          </w:p>
          <w:p w:rsidR="002721EC" w:rsidRPr="001B455F" w:rsidRDefault="002721EC" w:rsidP="002721EC">
            <w:pPr>
              <w:rPr>
                <w:sz w:val="20"/>
                <w:szCs w:val="20"/>
                <w:lang w:val="ru-RU"/>
              </w:rPr>
            </w:pPr>
            <w:r w:rsidRPr="001B455F">
              <w:rPr>
                <w:rFonts w:eastAsia="Calibri"/>
                <w:sz w:val="20"/>
                <w:szCs w:val="20"/>
                <w:lang w:val="ru-RU"/>
              </w:rPr>
              <w:t xml:space="preserve">- </w:t>
            </w:r>
            <w:r w:rsidRPr="001B455F">
              <w:rPr>
                <w:sz w:val="20"/>
                <w:szCs w:val="20"/>
                <w:lang w:val="ru-RU"/>
              </w:rPr>
              <w:t xml:space="preserve">смешанные куплеты (пары), </w:t>
            </w:r>
          </w:p>
          <w:p w:rsidR="002721EC" w:rsidRPr="001B455F" w:rsidRDefault="002721EC" w:rsidP="002721EC">
            <w:pPr>
              <w:rPr>
                <w:sz w:val="20"/>
                <w:szCs w:val="20"/>
                <w:lang w:val="ru-RU"/>
              </w:rPr>
            </w:pPr>
            <w:r w:rsidRPr="001B455F">
              <w:rPr>
                <w:rFonts w:eastAsia="Calibri"/>
                <w:sz w:val="20"/>
                <w:szCs w:val="20"/>
                <w:lang w:val="ru-RU"/>
              </w:rPr>
              <w:t xml:space="preserve">- </w:t>
            </w:r>
            <w:r w:rsidRPr="001B455F">
              <w:rPr>
                <w:sz w:val="20"/>
                <w:szCs w:val="20"/>
                <w:lang w:val="ru-RU"/>
              </w:rPr>
              <w:t>смешанные пароксизмы, паузы, выпадения.</w:t>
            </w:r>
          </w:p>
          <w:p w:rsidR="002721EC" w:rsidRPr="001B455F" w:rsidRDefault="002721EC" w:rsidP="002721EC">
            <w:pPr>
              <w:rPr>
                <w:sz w:val="20"/>
                <w:szCs w:val="20"/>
                <w:lang w:val="ru-RU"/>
              </w:rPr>
            </w:pPr>
          </w:p>
          <w:p w:rsidR="002721EC" w:rsidRPr="001B455F" w:rsidRDefault="002721EC" w:rsidP="002721EC">
            <w:pPr>
              <w:rPr>
                <w:sz w:val="20"/>
                <w:szCs w:val="20"/>
                <w:lang w:val="ru-RU"/>
              </w:rPr>
            </w:pPr>
            <w:r w:rsidRPr="001B455F">
              <w:rPr>
                <w:sz w:val="20"/>
                <w:szCs w:val="20"/>
                <w:lang w:val="ru-RU"/>
              </w:rPr>
              <w:t xml:space="preserve">Наличие автоматического распознавания комплексов </w:t>
            </w:r>
            <w:r w:rsidRPr="001B455F">
              <w:rPr>
                <w:sz w:val="20"/>
                <w:szCs w:val="20"/>
              </w:rPr>
              <w:t>QRST</w:t>
            </w:r>
            <w:r w:rsidRPr="001B455F">
              <w:rPr>
                <w:sz w:val="20"/>
                <w:szCs w:val="20"/>
                <w:lang w:val="ru-RU"/>
              </w:rPr>
              <w:t xml:space="preserve"> на ЭКГ записи. Возможность ручной коррекции распознавания: вставка, удаление, переименование.</w:t>
            </w:r>
          </w:p>
          <w:p w:rsidR="002721EC" w:rsidRPr="001B455F" w:rsidRDefault="002721EC" w:rsidP="002721EC">
            <w:pPr>
              <w:rPr>
                <w:sz w:val="20"/>
                <w:szCs w:val="20"/>
                <w:lang w:val="ru-RU"/>
              </w:rPr>
            </w:pPr>
            <w:r w:rsidRPr="001B455F">
              <w:rPr>
                <w:sz w:val="20"/>
                <w:szCs w:val="20"/>
                <w:lang w:val="ru-RU"/>
              </w:rPr>
              <w:t xml:space="preserve">Наличие автоматической цветовой маркировка меток </w:t>
            </w:r>
            <w:r w:rsidRPr="001B455F">
              <w:rPr>
                <w:sz w:val="20"/>
                <w:szCs w:val="20"/>
                <w:lang w:val="ru-RU"/>
              </w:rPr>
              <w:lastRenderedPageBreak/>
              <w:t xml:space="preserve">(текстовых/графических) типов циклов на ЭКГ записи. </w:t>
            </w:r>
          </w:p>
          <w:p w:rsidR="002721EC" w:rsidRPr="001B455F" w:rsidRDefault="002721EC" w:rsidP="002721EC">
            <w:pPr>
              <w:rPr>
                <w:sz w:val="20"/>
                <w:szCs w:val="20"/>
                <w:lang w:val="ru-RU"/>
              </w:rPr>
            </w:pPr>
            <w:r w:rsidRPr="001B455F">
              <w:rPr>
                <w:sz w:val="20"/>
                <w:szCs w:val="20"/>
                <w:lang w:val="ru-RU"/>
              </w:rPr>
              <w:t>Наличие автоматической классификации комплексов по типам циклов. Возможность просмотра отобранных комплексов в нормальном, расширенном и многооконном режимах Возможность ручной коррекции типа цикла.</w:t>
            </w:r>
          </w:p>
          <w:p w:rsidR="002721EC" w:rsidRPr="001B455F" w:rsidRDefault="002721EC" w:rsidP="002721EC">
            <w:pPr>
              <w:rPr>
                <w:sz w:val="20"/>
                <w:szCs w:val="20"/>
                <w:lang w:val="ru-RU"/>
              </w:rPr>
            </w:pPr>
            <w:r w:rsidRPr="001B455F">
              <w:rPr>
                <w:sz w:val="20"/>
                <w:szCs w:val="20"/>
                <w:lang w:val="ru-RU"/>
              </w:rPr>
              <w:t>Наличие цветовой кодировки ЭКГ - для нормальных комплексов, предсердных аритмий, желудочковых аритмий, недифференцированных комплексов, артефактов.</w:t>
            </w:r>
          </w:p>
          <w:p w:rsidR="002721EC" w:rsidRPr="001B455F" w:rsidRDefault="002721EC" w:rsidP="002721EC">
            <w:pPr>
              <w:rPr>
                <w:sz w:val="20"/>
                <w:szCs w:val="20"/>
                <w:lang w:val="ru-RU"/>
              </w:rPr>
            </w:pPr>
            <w:r w:rsidRPr="001B455F">
              <w:rPr>
                <w:sz w:val="20"/>
                <w:szCs w:val="20"/>
                <w:lang w:val="ru-RU"/>
              </w:rPr>
              <w:t xml:space="preserve">Наличие автоматического «шаблонного анализа» - разбивка </w:t>
            </w:r>
            <w:proofErr w:type="spellStart"/>
            <w:r w:rsidRPr="001B455F">
              <w:rPr>
                <w:sz w:val="20"/>
                <w:szCs w:val="20"/>
                <w:lang w:val="ru-RU"/>
              </w:rPr>
              <w:t>кардиоциклов</w:t>
            </w:r>
            <w:proofErr w:type="spellEnd"/>
            <w:r w:rsidRPr="001B455F">
              <w:rPr>
                <w:sz w:val="20"/>
                <w:szCs w:val="20"/>
                <w:lang w:val="ru-RU"/>
              </w:rPr>
              <w:t xml:space="preserve"> на кластеры. Возможность детального просмотра выбранного шаблона. Возможность ручной коррекции состава шаблона. </w:t>
            </w:r>
          </w:p>
          <w:p w:rsidR="002721EC" w:rsidRPr="001B455F" w:rsidRDefault="002721EC" w:rsidP="002721EC">
            <w:pPr>
              <w:rPr>
                <w:sz w:val="20"/>
                <w:szCs w:val="20"/>
                <w:lang w:val="ru-RU"/>
              </w:rPr>
            </w:pPr>
            <w:r w:rsidRPr="001B455F">
              <w:rPr>
                <w:sz w:val="20"/>
                <w:szCs w:val="20"/>
                <w:lang w:val="ru-RU"/>
              </w:rPr>
              <w:t>Наличие дневника пациента. Возможность просмотра отмеченных событий. Наличие настраиваемого окна «События» с возможностью перехода по выбранному.</w:t>
            </w:r>
          </w:p>
          <w:p w:rsidR="002721EC" w:rsidRPr="001B455F" w:rsidRDefault="002721EC" w:rsidP="002721EC">
            <w:pPr>
              <w:rPr>
                <w:sz w:val="20"/>
                <w:szCs w:val="20"/>
                <w:lang w:val="ru-RU"/>
              </w:rPr>
            </w:pPr>
          </w:p>
          <w:p w:rsidR="002721EC" w:rsidRPr="001B455F" w:rsidRDefault="002721EC" w:rsidP="002721EC">
            <w:pPr>
              <w:rPr>
                <w:b/>
                <w:sz w:val="20"/>
                <w:szCs w:val="20"/>
                <w:lang w:val="ru-RU"/>
              </w:rPr>
            </w:pPr>
            <w:r w:rsidRPr="001B455F">
              <w:rPr>
                <w:b/>
                <w:sz w:val="20"/>
                <w:szCs w:val="20"/>
                <w:lang w:val="ru-RU"/>
              </w:rPr>
              <w:t xml:space="preserve">Анализ </w:t>
            </w:r>
            <w:r w:rsidRPr="001B455F">
              <w:rPr>
                <w:b/>
                <w:sz w:val="20"/>
                <w:szCs w:val="20"/>
              </w:rPr>
              <w:t>PQ</w:t>
            </w:r>
            <w:r w:rsidRPr="001B455F">
              <w:rPr>
                <w:b/>
                <w:sz w:val="20"/>
                <w:szCs w:val="20"/>
                <w:lang w:val="ru-RU"/>
              </w:rPr>
              <w:t>:</w:t>
            </w:r>
          </w:p>
          <w:p w:rsidR="002721EC" w:rsidRPr="001B455F" w:rsidRDefault="002721EC" w:rsidP="002721EC">
            <w:pPr>
              <w:rPr>
                <w:sz w:val="20"/>
                <w:szCs w:val="20"/>
                <w:lang w:val="ru-RU"/>
              </w:rPr>
            </w:pPr>
            <w:r w:rsidRPr="001B455F">
              <w:rPr>
                <w:sz w:val="20"/>
                <w:szCs w:val="20"/>
                <w:lang w:val="ru-RU"/>
              </w:rPr>
              <w:t xml:space="preserve">Наличие автоматического анализа изменения интервала </w:t>
            </w:r>
            <w:r w:rsidRPr="001B455F">
              <w:rPr>
                <w:sz w:val="20"/>
                <w:szCs w:val="20"/>
              </w:rPr>
              <w:t>PQ</w:t>
            </w:r>
            <w:r w:rsidRPr="001B455F">
              <w:rPr>
                <w:sz w:val="20"/>
                <w:szCs w:val="20"/>
                <w:lang w:val="ru-RU"/>
              </w:rPr>
              <w:t xml:space="preserve">, длительности и амплитуды </w:t>
            </w:r>
            <w:r w:rsidRPr="001B455F">
              <w:rPr>
                <w:sz w:val="20"/>
                <w:szCs w:val="20"/>
              </w:rPr>
              <w:t>P</w:t>
            </w:r>
            <w:r w:rsidRPr="001B455F">
              <w:rPr>
                <w:sz w:val="20"/>
                <w:szCs w:val="20"/>
                <w:lang w:val="ru-RU"/>
              </w:rPr>
              <w:t>-волны в первом регистрируемом отведении (СМ5).</w:t>
            </w:r>
          </w:p>
          <w:p w:rsidR="002721EC" w:rsidRPr="001B455F" w:rsidRDefault="002721EC" w:rsidP="002721EC">
            <w:pPr>
              <w:rPr>
                <w:sz w:val="20"/>
                <w:szCs w:val="20"/>
                <w:lang w:val="ru-RU"/>
              </w:rPr>
            </w:pPr>
            <w:r w:rsidRPr="001B455F">
              <w:rPr>
                <w:sz w:val="20"/>
                <w:szCs w:val="20"/>
                <w:lang w:val="ru-RU"/>
              </w:rPr>
              <w:t xml:space="preserve">Возможность отображения трендов изменения интервала </w:t>
            </w:r>
            <w:r w:rsidRPr="001B455F">
              <w:rPr>
                <w:sz w:val="20"/>
                <w:szCs w:val="20"/>
              </w:rPr>
              <w:t>PQ</w:t>
            </w:r>
            <w:r w:rsidRPr="001B455F">
              <w:rPr>
                <w:sz w:val="20"/>
                <w:szCs w:val="20"/>
                <w:lang w:val="ru-RU"/>
              </w:rPr>
              <w:t xml:space="preserve"> и длительности </w:t>
            </w:r>
            <w:r w:rsidRPr="001B455F">
              <w:rPr>
                <w:sz w:val="20"/>
                <w:szCs w:val="20"/>
              </w:rPr>
              <w:t>P</w:t>
            </w:r>
            <w:r w:rsidRPr="001B455F">
              <w:rPr>
                <w:sz w:val="20"/>
                <w:szCs w:val="20"/>
                <w:lang w:val="ru-RU"/>
              </w:rPr>
              <w:t>-волны на экране синхронно с отображением тренда ЧСС.</w:t>
            </w:r>
          </w:p>
          <w:p w:rsidR="002721EC" w:rsidRPr="001B455F" w:rsidRDefault="002721EC" w:rsidP="002721EC">
            <w:pPr>
              <w:rPr>
                <w:sz w:val="20"/>
                <w:szCs w:val="20"/>
                <w:lang w:val="ru-RU"/>
              </w:rPr>
            </w:pPr>
            <w:r w:rsidRPr="001B455F">
              <w:rPr>
                <w:sz w:val="20"/>
                <w:szCs w:val="20"/>
                <w:lang w:val="ru-RU"/>
              </w:rPr>
              <w:t xml:space="preserve">Возможность формирования усредненных трендов изменения интервала </w:t>
            </w:r>
            <w:r w:rsidRPr="001B455F">
              <w:rPr>
                <w:sz w:val="20"/>
                <w:szCs w:val="20"/>
              </w:rPr>
              <w:t>PQ</w:t>
            </w:r>
            <w:r w:rsidRPr="001B455F">
              <w:rPr>
                <w:sz w:val="20"/>
                <w:szCs w:val="20"/>
                <w:lang w:val="ru-RU"/>
              </w:rPr>
              <w:t xml:space="preserve">, длительности и амплитуды </w:t>
            </w:r>
            <w:r w:rsidRPr="001B455F">
              <w:rPr>
                <w:sz w:val="20"/>
                <w:szCs w:val="20"/>
              </w:rPr>
              <w:t>P</w:t>
            </w:r>
            <w:r w:rsidRPr="001B455F">
              <w:rPr>
                <w:sz w:val="20"/>
                <w:szCs w:val="20"/>
                <w:lang w:val="ru-RU"/>
              </w:rPr>
              <w:t>-волны за весь период наблюдения по всем регистрируемым отведениям с возможностью детализировать наиболее интересные участки суточного тренда.</w:t>
            </w:r>
          </w:p>
          <w:p w:rsidR="002721EC" w:rsidRPr="001B455F" w:rsidRDefault="002721EC" w:rsidP="002721EC">
            <w:pPr>
              <w:rPr>
                <w:sz w:val="20"/>
                <w:szCs w:val="20"/>
                <w:lang w:val="ru-RU"/>
              </w:rPr>
            </w:pPr>
            <w:r w:rsidRPr="001B455F">
              <w:rPr>
                <w:sz w:val="20"/>
                <w:szCs w:val="20"/>
                <w:lang w:val="ru-RU"/>
              </w:rPr>
              <w:t xml:space="preserve">Возможность выбора и просмотра интересующих участков ЭКГ, на которых происходит изменение интервала </w:t>
            </w:r>
            <w:r w:rsidRPr="001B455F">
              <w:rPr>
                <w:sz w:val="20"/>
                <w:szCs w:val="20"/>
              </w:rPr>
              <w:t>PQ</w:t>
            </w:r>
            <w:r w:rsidRPr="001B455F">
              <w:rPr>
                <w:sz w:val="20"/>
                <w:szCs w:val="20"/>
                <w:lang w:val="ru-RU"/>
              </w:rPr>
              <w:t xml:space="preserve"> или длительности </w:t>
            </w:r>
            <w:r w:rsidRPr="001B455F">
              <w:rPr>
                <w:sz w:val="20"/>
                <w:szCs w:val="20"/>
              </w:rPr>
              <w:t>P</w:t>
            </w:r>
            <w:r w:rsidRPr="001B455F">
              <w:rPr>
                <w:sz w:val="20"/>
                <w:szCs w:val="20"/>
                <w:lang w:val="ru-RU"/>
              </w:rPr>
              <w:t>-волны.</w:t>
            </w:r>
          </w:p>
          <w:p w:rsidR="002721EC" w:rsidRPr="001B455F" w:rsidRDefault="002721EC" w:rsidP="002721EC">
            <w:pPr>
              <w:rPr>
                <w:sz w:val="20"/>
                <w:szCs w:val="20"/>
                <w:lang w:val="ru-RU"/>
              </w:rPr>
            </w:pPr>
            <w:r w:rsidRPr="001B455F">
              <w:rPr>
                <w:sz w:val="20"/>
                <w:szCs w:val="20"/>
                <w:lang w:val="ru-RU"/>
              </w:rPr>
              <w:t xml:space="preserve">Возможность формирования и отображения гистограмм распределения интервала </w:t>
            </w:r>
            <w:r w:rsidRPr="001B455F">
              <w:rPr>
                <w:sz w:val="20"/>
                <w:szCs w:val="20"/>
              </w:rPr>
              <w:t>PQ</w:t>
            </w:r>
            <w:r w:rsidRPr="001B455F">
              <w:rPr>
                <w:sz w:val="20"/>
                <w:szCs w:val="20"/>
                <w:lang w:val="ru-RU"/>
              </w:rPr>
              <w:t xml:space="preserve">, длительности и амплитуды </w:t>
            </w:r>
            <w:r w:rsidRPr="001B455F">
              <w:rPr>
                <w:sz w:val="20"/>
                <w:szCs w:val="20"/>
              </w:rPr>
              <w:t>P</w:t>
            </w:r>
            <w:r w:rsidRPr="001B455F">
              <w:rPr>
                <w:sz w:val="20"/>
                <w:szCs w:val="20"/>
                <w:lang w:val="ru-RU"/>
              </w:rPr>
              <w:t>-волны.</w:t>
            </w:r>
          </w:p>
          <w:p w:rsidR="002721EC" w:rsidRPr="001B455F" w:rsidRDefault="002721EC" w:rsidP="002721EC">
            <w:pPr>
              <w:rPr>
                <w:sz w:val="20"/>
                <w:szCs w:val="20"/>
                <w:lang w:val="ru-RU"/>
              </w:rPr>
            </w:pPr>
            <w:r w:rsidRPr="001B455F">
              <w:rPr>
                <w:sz w:val="20"/>
                <w:szCs w:val="20"/>
                <w:lang w:val="ru-RU"/>
              </w:rPr>
              <w:t xml:space="preserve">Возможность проведения корреляционного анализа (построение диаграммы рассеяния, расчет параметров корреляции и определение уравнений линейной регрессии) параметров интервала </w:t>
            </w:r>
            <w:r w:rsidRPr="001B455F">
              <w:rPr>
                <w:sz w:val="20"/>
                <w:szCs w:val="20"/>
              </w:rPr>
              <w:t>PQ</w:t>
            </w:r>
            <w:r w:rsidRPr="001B455F">
              <w:rPr>
                <w:sz w:val="20"/>
                <w:szCs w:val="20"/>
                <w:lang w:val="ru-RU"/>
              </w:rPr>
              <w:t>.</w:t>
            </w:r>
          </w:p>
          <w:p w:rsidR="002721EC" w:rsidRPr="001B455F" w:rsidRDefault="002721EC" w:rsidP="002721EC">
            <w:pPr>
              <w:rPr>
                <w:sz w:val="20"/>
                <w:szCs w:val="20"/>
                <w:lang w:val="ru-RU"/>
              </w:rPr>
            </w:pPr>
          </w:p>
          <w:p w:rsidR="002721EC" w:rsidRPr="001B455F" w:rsidRDefault="002721EC" w:rsidP="002721EC">
            <w:pPr>
              <w:rPr>
                <w:b/>
                <w:sz w:val="20"/>
                <w:szCs w:val="20"/>
                <w:lang w:val="ru-RU"/>
              </w:rPr>
            </w:pPr>
            <w:r w:rsidRPr="001B455F">
              <w:rPr>
                <w:b/>
                <w:sz w:val="20"/>
                <w:szCs w:val="20"/>
                <w:lang w:val="ru-RU"/>
              </w:rPr>
              <w:t xml:space="preserve">Анализ сегмента </w:t>
            </w:r>
            <w:r w:rsidRPr="001B455F">
              <w:rPr>
                <w:b/>
                <w:sz w:val="20"/>
                <w:szCs w:val="20"/>
              </w:rPr>
              <w:t>ST</w:t>
            </w:r>
            <w:r w:rsidRPr="001B455F">
              <w:rPr>
                <w:b/>
                <w:sz w:val="20"/>
                <w:szCs w:val="20"/>
                <w:lang w:val="ru-RU"/>
              </w:rPr>
              <w:t>:</w:t>
            </w:r>
          </w:p>
          <w:p w:rsidR="002721EC" w:rsidRPr="001B455F" w:rsidRDefault="002721EC" w:rsidP="002721EC">
            <w:pPr>
              <w:rPr>
                <w:sz w:val="20"/>
                <w:szCs w:val="20"/>
                <w:lang w:val="ru-RU"/>
              </w:rPr>
            </w:pPr>
            <w:r w:rsidRPr="001B455F">
              <w:rPr>
                <w:sz w:val="20"/>
                <w:szCs w:val="20"/>
                <w:lang w:val="ru-RU"/>
              </w:rPr>
              <w:lastRenderedPageBreak/>
              <w:t xml:space="preserve">Наличие стандартного анализа изменения уровня и наклона сегмента </w:t>
            </w:r>
            <w:r w:rsidRPr="001B455F">
              <w:rPr>
                <w:sz w:val="20"/>
                <w:szCs w:val="20"/>
              </w:rPr>
              <w:t>ST</w:t>
            </w:r>
            <w:r w:rsidRPr="001B455F">
              <w:rPr>
                <w:sz w:val="20"/>
                <w:szCs w:val="20"/>
                <w:lang w:val="ru-RU"/>
              </w:rPr>
              <w:t xml:space="preserve"> с построением трендов по трем каналам.</w:t>
            </w:r>
          </w:p>
          <w:p w:rsidR="002721EC" w:rsidRPr="001B455F" w:rsidRDefault="002721EC" w:rsidP="002721EC">
            <w:pPr>
              <w:rPr>
                <w:sz w:val="20"/>
                <w:szCs w:val="20"/>
                <w:lang w:val="ru-RU"/>
              </w:rPr>
            </w:pPr>
            <w:r w:rsidRPr="001B455F">
              <w:rPr>
                <w:sz w:val="20"/>
                <w:szCs w:val="20"/>
                <w:lang w:val="ru-RU"/>
              </w:rPr>
              <w:t xml:space="preserve">Возможность определения наклона сегмента </w:t>
            </w:r>
            <w:r w:rsidRPr="001B455F">
              <w:rPr>
                <w:sz w:val="20"/>
                <w:szCs w:val="20"/>
              </w:rPr>
              <w:t>ST</w:t>
            </w:r>
            <w:r w:rsidRPr="001B455F">
              <w:rPr>
                <w:sz w:val="20"/>
                <w:szCs w:val="20"/>
                <w:lang w:val="ru-RU"/>
              </w:rPr>
              <w:t xml:space="preserve"> на расстоянии 20 и 60 </w:t>
            </w:r>
            <w:proofErr w:type="spellStart"/>
            <w:r w:rsidRPr="001B455F">
              <w:rPr>
                <w:sz w:val="20"/>
                <w:szCs w:val="20"/>
                <w:lang w:val="ru-RU"/>
              </w:rPr>
              <w:t>мсек</w:t>
            </w:r>
            <w:proofErr w:type="spellEnd"/>
            <w:r w:rsidRPr="001B455F">
              <w:rPr>
                <w:sz w:val="20"/>
                <w:szCs w:val="20"/>
                <w:lang w:val="ru-RU"/>
              </w:rPr>
              <w:t>. Для всех каналов.</w:t>
            </w:r>
          </w:p>
          <w:p w:rsidR="002721EC" w:rsidRPr="001B455F" w:rsidRDefault="002721EC" w:rsidP="002721EC">
            <w:pPr>
              <w:rPr>
                <w:sz w:val="20"/>
                <w:szCs w:val="20"/>
                <w:lang w:val="ru-RU"/>
              </w:rPr>
            </w:pPr>
            <w:r w:rsidRPr="001B455F">
              <w:rPr>
                <w:sz w:val="20"/>
                <w:szCs w:val="20"/>
                <w:lang w:val="ru-RU"/>
              </w:rPr>
              <w:t xml:space="preserve">Выбор и просмотр участков ЭКГ, подозрительных на ишемию, на которых снижение или подъем сегмента </w:t>
            </w:r>
            <w:r w:rsidRPr="001B455F">
              <w:rPr>
                <w:sz w:val="20"/>
                <w:szCs w:val="20"/>
              </w:rPr>
              <w:t>ST</w:t>
            </w:r>
            <w:r w:rsidRPr="001B455F">
              <w:rPr>
                <w:sz w:val="20"/>
                <w:szCs w:val="20"/>
                <w:lang w:val="ru-RU"/>
              </w:rPr>
              <w:t xml:space="preserve"> выше (или ниже) допустимого порога.</w:t>
            </w:r>
          </w:p>
          <w:p w:rsidR="002721EC" w:rsidRPr="001B455F" w:rsidRDefault="002721EC" w:rsidP="002721EC">
            <w:pPr>
              <w:rPr>
                <w:sz w:val="20"/>
                <w:szCs w:val="20"/>
                <w:lang w:val="ru-RU"/>
              </w:rPr>
            </w:pPr>
            <w:r w:rsidRPr="001B455F">
              <w:rPr>
                <w:sz w:val="20"/>
                <w:szCs w:val="20"/>
                <w:lang w:val="ru-RU"/>
              </w:rPr>
              <w:t xml:space="preserve">Возможность наглядного представления (график и таблица) эпизодов снижения/подъема сегмента </w:t>
            </w:r>
            <w:r w:rsidRPr="001B455F">
              <w:rPr>
                <w:sz w:val="20"/>
                <w:szCs w:val="20"/>
              </w:rPr>
              <w:t>ST</w:t>
            </w:r>
            <w:r w:rsidRPr="001B455F">
              <w:rPr>
                <w:sz w:val="20"/>
                <w:szCs w:val="20"/>
                <w:lang w:val="ru-RU"/>
              </w:rPr>
              <w:t xml:space="preserve"> по всем регистрируемым отведениям. </w:t>
            </w:r>
          </w:p>
          <w:p w:rsidR="002721EC" w:rsidRPr="001B455F" w:rsidRDefault="002721EC" w:rsidP="002721EC">
            <w:pPr>
              <w:rPr>
                <w:sz w:val="20"/>
                <w:szCs w:val="20"/>
                <w:lang w:val="ru-RU"/>
              </w:rPr>
            </w:pPr>
            <w:r w:rsidRPr="001B455F">
              <w:rPr>
                <w:sz w:val="20"/>
                <w:szCs w:val="20"/>
                <w:lang w:val="ru-RU"/>
              </w:rPr>
              <w:t>Возможность проведения корреляционного анализа, построение диаграммы рассеяния, расчет параметров корреляции и определение уравнений линейной регрессии</w:t>
            </w:r>
          </w:p>
          <w:p w:rsidR="002721EC" w:rsidRPr="001B455F" w:rsidRDefault="002721EC" w:rsidP="002721EC">
            <w:pPr>
              <w:rPr>
                <w:sz w:val="20"/>
                <w:szCs w:val="20"/>
                <w:lang w:val="ru-RU"/>
              </w:rPr>
            </w:pPr>
            <w:r w:rsidRPr="001B455F">
              <w:rPr>
                <w:sz w:val="20"/>
                <w:szCs w:val="20"/>
                <w:lang w:val="ru-RU"/>
              </w:rPr>
              <w:t xml:space="preserve">Возможность оценки </w:t>
            </w:r>
            <w:proofErr w:type="spellStart"/>
            <w:r w:rsidRPr="001B455F">
              <w:rPr>
                <w:sz w:val="20"/>
                <w:szCs w:val="20"/>
                <w:lang w:val="ru-RU"/>
              </w:rPr>
              <w:t>макроальтернации</w:t>
            </w:r>
            <w:proofErr w:type="spellEnd"/>
            <w:r w:rsidRPr="001B455F">
              <w:rPr>
                <w:sz w:val="20"/>
                <w:szCs w:val="20"/>
                <w:lang w:val="ru-RU"/>
              </w:rPr>
              <w:t xml:space="preserve"> и инверсии Т волны</w:t>
            </w:r>
          </w:p>
          <w:p w:rsidR="002721EC" w:rsidRPr="001B455F" w:rsidRDefault="002721EC" w:rsidP="002721EC">
            <w:pPr>
              <w:rPr>
                <w:sz w:val="20"/>
                <w:szCs w:val="20"/>
                <w:lang w:val="ru-RU"/>
              </w:rPr>
            </w:pPr>
            <w:r w:rsidRPr="001B455F">
              <w:rPr>
                <w:sz w:val="20"/>
                <w:szCs w:val="20"/>
                <w:lang w:val="ru-RU"/>
              </w:rPr>
              <w:t>Возможность построения трендов значительных изменений (депрессия/</w:t>
            </w:r>
            <w:proofErr w:type="spellStart"/>
            <w:r w:rsidRPr="001B455F">
              <w:rPr>
                <w:sz w:val="20"/>
                <w:szCs w:val="20"/>
                <w:lang w:val="ru-RU"/>
              </w:rPr>
              <w:t>элевация</w:t>
            </w:r>
            <w:proofErr w:type="spellEnd"/>
            <w:r w:rsidRPr="001B455F">
              <w:rPr>
                <w:sz w:val="20"/>
                <w:szCs w:val="20"/>
                <w:lang w:val="ru-RU"/>
              </w:rPr>
              <w:t xml:space="preserve">) наклона сегмента </w:t>
            </w:r>
            <w:r w:rsidRPr="001B455F">
              <w:rPr>
                <w:sz w:val="20"/>
                <w:szCs w:val="20"/>
              </w:rPr>
              <w:t>ST</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Возможность верификации данных анализа сегмента </w:t>
            </w:r>
            <w:r w:rsidRPr="001B455F">
              <w:rPr>
                <w:sz w:val="20"/>
                <w:szCs w:val="20"/>
              </w:rPr>
              <w:t>ST</w:t>
            </w:r>
            <w:r w:rsidRPr="001B455F">
              <w:rPr>
                <w:sz w:val="20"/>
                <w:szCs w:val="20"/>
                <w:lang w:val="ru-RU"/>
              </w:rPr>
              <w:t xml:space="preserve"> с помощью интерактивных инструментов на исходной ЭКГ записи.</w:t>
            </w:r>
          </w:p>
          <w:p w:rsidR="002721EC" w:rsidRPr="001B455F" w:rsidRDefault="002721EC" w:rsidP="002721EC">
            <w:pPr>
              <w:rPr>
                <w:sz w:val="20"/>
                <w:szCs w:val="20"/>
                <w:lang w:val="ru-RU"/>
              </w:rPr>
            </w:pPr>
          </w:p>
          <w:p w:rsidR="002721EC" w:rsidRPr="001B455F" w:rsidRDefault="002721EC" w:rsidP="002721EC">
            <w:pPr>
              <w:rPr>
                <w:b/>
                <w:sz w:val="20"/>
                <w:szCs w:val="20"/>
                <w:lang w:val="ru-RU"/>
              </w:rPr>
            </w:pPr>
            <w:r w:rsidRPr="001B455F">
              <w:rPr>
                <w:b/>
                <w:sz w:val="20"/>
                <w:szCs w:val="20"/>
                <w:lang w:val="ru-RU"/>
              </w:rPr>
              <w:t xml:space="preserve">Анализ интервала </w:t>
            </w:r>
            <w:r w:rsidRPr="001B455F">
              <w:rPr>
                <w:b/>
                <w:sz w:val="20"/>
                <w:szCs w:val="20"/>
              </w:rPr>
              <w:t>QT</w:t>
            </w:r>
            <w:r w:rsidRPr="001B455F">
              <w:rPr>
                <w:b/>
                <w:sz w:val="20"/>
                <w:szCs w:val="20"/>
                <w:lang w:val="ru-RU"/>
              </w:rPr>
              <w:t>:</w:t>
            </w:r>
          </w:p>
          <w:p w:rsidR="002721EC" w:rsidRPr="001B455F" w:rsidRDefault="002721EC" w:rsidP="002721EC">
            <w:pPr>
              <w:rPr>
                <w:sz w:val="20"/>
                <w:szCs w:val="20"/>
                <w:lang w:val="ru-RU"/>
              </w:rPr>
            </w:pPr>
            <w:r w:rsidRPr="001B455F">
              <w:rPr>
                <w:sz w:val="20"/>
                <w:szCs w:val="20"/>
                <w:lang w:val="ru-RU"/>
              </w:rPr>
              <w:t xml:space="preserve">Наличие стандартного анализа изменения интервала </w:t>
            </w:r>
            <w:r w:rsidRPr="001B455F">
              <w:rPr>
                <w:sz w:val="20"/>
                <w:szCs w:val="20"/>
              </w:rPr>
              <w:t>QT</w:t>
            </w:r>
            <w:r w:rsidRPr="001B455F">
              <w:rPr>
                <w:sz w:val="20"/>
                <w:szCs w:val="20"/>
                <w:lang w:val="ru-RU"/>
              </w:rPr>
              <w:t xml:space="preserve"> с построением трендов и гистограмм распределения по трем каналам</w:t>
            </w:r>
          </w:p>
          <w:p w:rsidR="002721EC" w:rsidRPr="001B455F" w:rsidRDefault="002721EC" w:rsidP="002721EC">
            <w:pPr>
              <w:rPr>
                <w:sz w:val="20"/>
                <w:szCs w:val="20"/>
                <w:lang w:val="ru-RU"/>
              </w:rPr>
            </w:pPr>
            <w:r w:rsidRPr="001B455F">
              <w:rPr>
                <w:sz w:val="20"/>
                <w:szCs w:val="20"/>
                <w:lang w:val="ru-RU"/>
              </w:rPr>
              <w:t xml:space="preserve">Возможность расчета и построения тренда и гистограммы дисперсии </w:t>
            </w:r>
            <w:r w:rsidRPr="001B455F">
              <w:rPr>
                <w:sz w:val="20"/>
                <w:szCs w:val="20"/>
              </w:rPr>
              <w:t>QT</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Возможность расчета и построения трендов корригированных интервалов </w:t>
            </w:r>
            <w:r w:rsidRPr="001B455F">
              <w:rPr>
                <w:sz w:val="20"/>
                <w:szCs w:val="20"/>
              </w:rPr>
              <w:t>QT</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Возможность просмотра изменения интервала </w:t>
            </w:r>
            <w:r w:rsidRPr="001B455F">
              <w:rPr>
                <w:sz w:val="20"/>
                <w:szCs w:val="20"/>
              </w:rPr>
              <w:t>QT</w:t>
            </w:r>
            <w:r w:rsidRPr="001B455F">
              <w:rPr>
                <w:sz w:val="20"/>
                <w:szCs w:val="20"/>
                <w:lang w:val="ru-RU"/>
              </w:rPr>
              <w:t xml:space="preserve"> в каждом канале отдельно</w:t>
            </w:r>
          </w:p>
          <w:p w:rsidR="002721EC" w:rsidRPr="001B455F" w:rsidRDefault="002721EC" w:rsidP="002721EC">
            <w:pPr>
              <w:rPr>
                <w:sz w:val="20"/>
                <w:szCs w:val="20"/>
                <w:lang w:val="ru-RU"/>
              </w:rPr>
            </w:pPr>
            <w:r w:rsidRPr="001B455F">
              <w:rPr>
                <w:sz w:val="20"/>
                <w:szCs w:val="20"/>
                <w:lang w:val="ru-RU"/>
              </w:rPr>
              <w:t xml:space="preserve">Возможность верификации данных анализа интервала </w:t>
            </w:r>
            <w:r w:rsidRPr="001B455F">
              <w:rPr>
                <w:sz w:val="20"/>
                <w:szCs w:val="20"/>
              </w:rPr>
              <w:t>QT</w:t>
            </w:r>
            <w:r w:rsidRPr="001B455F">
              <w:rPr>
                <w:sz w:val="20"/>
                <w:szCs w:val="20"/>
                <w:lang w:val="ru-RU"/>
              </w:rPr>
              <w:t xml:space="preserve"> с помощью интерактивных инструментов на исходной ЭКГ записи.</w:t>
            </w:r>
          </w:p>
          <w:p w:rsidR="002721EC" w:rsidRPr="001B455F" w:rsidRDefault="002721EC" w:rsidP="002721EC">
            <w:pPr>
              <w:rPr>
                <w:sz w:val="20"/>
                <w:szCs w:val="20"/>
                <w:lang w:val="ru-RU"/>
              </w:rPr>
            </w:pPr>
            <w:r w:rsidRPr="001B455F">
              <w:rPr>
                <w:sz w:val="20"/>
                <w:szCs w:val="20"/>
                <w:lang w:val="ru-RU"/>
              </w:rPr>
              <w:t xml:space="preserve">Наличие систолического показателя по 3 каналам – графики + гистограммы. Эпизоды </w:t>
            </w:r>
            <w:r w:rsidRPr="001B455F">
              <w:rPr>
                <w:sz w:val="20"/>
                <w:szCs w:val="20"/>
              </w:rPr>
              <w:t>QT</w:t>
            </w:r>
            <w:r w:rsidRPr="001B455F">
              <w:rPr>
                <w:sz w:val="20"/>
                <w:szCs w:val="20"/>
                <w:lang w:val="ru-RU"/>
              </w:rPr>
              <w:t xml:space="preserve"> (график + таблица). Пиковые значения в пределах эпизода</w:t>
            </w:r>
          </w:p>
          <w:p w:rsidR="002721EC" w:rsidRPr="001B455F" w:rsidRDefault="002721EC" w:rsidP="002721EC">
            <w:pPr>
              <w:rPr>
                <w:sz w:val="20"/>
                <w:szCs w:val="20"/>
                <w:lang w:val="ru-RU"/>
              </w:rPr>
            </w:pPr>
            <w:r w:rsidRPr="001B455F">
              <w:rPr>
                <w:sz w:val="20"/>
                <w:szCs w:val="20"/>
                <w:lang w:val="ru-RU"/>
              </w:rPr>
              <w:t xml:space="preserve">Возможность коррекции врачом в «диалоговом режиме» результатов автоматического анализа изменения интервала </w:t>
            </w:r>
            <w:r w:rsidRPr="001B455F">
              <w:rPr>
                <w:sz w:val="20"/>
                <w:szCs w:val="20"/>
              </w:rPr>
              <w:lastRenderedPageBreak/>
              <w:t>QT</w:t>
            </w:r>
            <w:r w:rsidRPr="001B455F">
              <w:rPr>
                <w:sz w:val="20"/>
                <w:szCs w:val="20"/>
                <w:lang w:val="ru-RU"/>
              </w:rPr>
              <w:t xml:space="preserve">: отметка/снятие отметки о выявленном эпизоде удлинения / укорочения интервала </w:t>
            </w:r>
            <w:r w:rsidRPr="001B455F">
              <w:rPr>
                <w:sz w:val="20"/>
                <w:szCs w:val="20"/>
              </w:rPr>
              <w:t>QT</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Возможность проведения корреляционного анализа (построение диаграммы рассеяния, расчет параметров корреляции и определение уравнений линейной регрессии).</w:t>
            </w:r>
          </w:p>
          <w:p w:rsidR="002721EC" w:rsidRPr="001B455F" w:rsidRDefault="002721EC" w:rsidP="002721EC">
            <w:pPr>
              <w:rPr>
                <w:sz w:val="20"/>
                <w:szCs w:val="20"/>
                <w:lang w:val="ru-RU"/>
              </w:rPr>
            </w:pPr>
            <w:r w:rsidRPr="001B455F">
              <w:rPr>
                <w:sz w:val="20"/>
                <w:szCs w:val="20"/>
                <w:lang w:val="ru-RU"/>
              </w:rPr>
              <w:t xml:space="preserve">Возможность представления результатов анализа интервала </w:t>
            </w:r>
            <w:r w:rsidRPr="001B455F">
              <w:rPr>
                <w:sz w:val="20"/>
                <w:szCs w:val="20"/>
              </w:rPr>
              <w:t>QT</w:t>
            </w:r>
            <w:r w:rsidRPr="001B455F">
              <w:rPr>
                <w:sz w:val="20"/>
                <w:szCs w:val="20"/>
                <w:lang w:val="ru-RU"/>
              </w:rPr>
              <w:t xml:space="preserve"> в табличном виде: сводные таблицы эпизодов интервала </w:t>
            </w:r>
            <w:r w:rsidRPr="001B455F">
              <w:rPr>
                <w:sz w:val="20"/>
                <w:szCs w:val="20"/>
              </w:rPr>
              <w:t>QT</w:t>
            </w:r>
            <w:r w:rsidRPr="001B455F">
              <w:rPr>
                <w:sz w:val="20"/>
                <w:szCs w:val="20"/>
                <w:lang w:val="ru-RU"/>
              </w:rPr>
              <w:t xml:space="preserve"> и почасовые таблицы статистики интервала </w:t>
            </w:r>
            <w:r w:rsidRPr="001B455F">
              <w:rPr>
                <w:sz w:val="20"/>
                <w:szCs w:val="20"/>
              </w:rPr>
              <w:t>QT</w:t>
            </w:r>
            <w:r w:rsidRPr="001B455F">
              <w:rPr>
                <w:sz w:val="20"/>
                <w:szCs w:val="20"/>
                <w:lang w:val="ru-RU"/>
              </w:rPr>
              <w:t xml:space="preserve"> для каждого регистрируемого отведения.</w:t>
            </w:r>
          </w:p>
          <w:p w:rsidR="002721EC" w:rsidRPr="001B455F" w:rsidRDefault="002721EC" w:rsidP="002721EC">
            <w:pPr>
              <w:rPr>
                <w:b/>
                <w:sz w:val="20"/>
                <w:szCs w:val="20"/>
                <w:lang w:val="ru-RU"/>
              </w:rPr>
            </w:pPr>
          </w:p>
          <w:p w:rsidR="002721EC" w:rsidRPr="001B455F" w:rsidRDefault="002721EC" w:rsidP="002721EC">
            <w:pPr>
              <w:rPr>
                <w:b/>
                <w:sz w:val="20"/>
                <w:szCs w:val="20"/>
                <w:lang w:val="ru-RU"/>
              </w:rPr>
            </w:pPr>
            <w:r w:rsidRPr="001B455F">
              <w:rPr>
                <w:b/>
                <w:sz w:val="20"/>
                <w:szCs w:val="20"/>
                <w:lang w:val="ru-RU"/>
              </w:rPr>
              <w:t>Анализ вариабельности сердечного ритма (ВСР):</w:t>
            </w:r>
          </w:p>
          <w:p w:rsidR="002721EC" w:rsidRPr="001B455F" w:rsidRDefault="002721EC" w:rsidP="002721EC">
            <w:pPr>
              <w:rPr>
                <w:sz w:val="20"/>
                <w:szCs w:val="20"/>
                <w:lang w:val="ru-RU"/>
              </w:rPr>
            </w:pPr>
            <w:r w:rsidRPr="001B455F">
              <w:rPr>
                <w:sz w:val="20"/>
                <w:szCs w:val="20"/>
                <w:lang w:val="ru-RU"/>
              </w:rPr>
              <w:t>Анализ параметров ВСР во временной области:</w:t>
            </w:r>
          </w:p>
          <w:p w:rsidR="002721EC" w:rsidRPr="001B455F" w:rsidRDefault="002721EC" w:rsidP="002721EC">
            <w:pPr>
              <w:rPr>
                <w:sz w:val="20"/>
                <w:szCs w:val="20"/>
                <w:lang w:val="ru-RU"/>
              </w:rPr>
            </w:pPr>
            <w:r w:rsidRPr="001B455F">
              <w:rPr>
                <w:sz w:val="20"/>
                <w:szCs w:val="20"/>
                <w:lang w:val="ru-RU"/>
              </w:rPr>
              <w:t xml:space="preserve"> - </w:t>
            </w:r>
            <w:proofErr w:type="spellStart"/>
            <w:r w:rsidRPr="001B455F">
              <w:rPr>
                <w:sz w:val="20"/>
                <w:szCs w:val="20"/>
                <w:lang w:val="ru-RU"/>
              </w:rPr>
              <w:t>Ритмограмма</w:t>
            </w:r>
            <w:proofErr w:type="spellEnd"/>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 Расчет параметров: </w:t>
            </w:r>
            <w:r w:rsidRPr="001B455F">
              <w:rPr>
                <w:sz w:val="20"/>
                <w:szCs w:val="20"/>
              </w:rPr>
              <w:t>MEAN</w:t>
            </w:r>
            <w:r w:rsidRPr="001B455F">
              <w:rPr>
                <w:sz w:val="20"/>
                <w:szCs w:val="20"/>
                <w:lang w:val="ru-RU"/>
              </w:rPr>
              <w:t xml:space="preserve">, </w:t>
            </w:r>
            <w:r w:rsidRPr="001B455F">
              <w:rPr>
                <w:sz w:val="20"/>
                <w:szCs w:val="20"/>
              </w:rPr>
              <w:t>SDNN</w:t>
            </w:r>
            <w:r w:rsidRPr="001B455F">
              <w:rPr>
                <w:sz w:val="20"/>
                <w:szCs w:val="20"/>
                <w:lang w:val="ru-RU"/>
              </w:rPr>
              <w:t xml:space="preserve">, </w:t>
            </w:r>
            <w:r w:rsidRPr="001B455F">
              <w:rPr>
                <w:sz w:val="20"/>
                <w:szCs w:val="20"/>
              </w:rPr>
              <w:t>SDANN</w:t>
            </w:r>
            <w:r w:rsidRPr="001B455F">
              <w:rPr>
                <w:sz w:val="20"/>
                <w:szCs w:val="20"/>
                <w:lang w:val="ru-RU"/>
              </w:rPr>
              <w:t xml:space="preserve">, </w:t>
            </w:r>
            <w:r w:rsidRPr="001B455F">
              <w:rPr>
                <w:sz w:val="20"/>
                <w:szCs w:val="20"/>
              </w:rPr>
              <w:t>RMSSD</w:t>
            </w:r>
            <w:r w:rsidRPr="001B455F">
              <w:rPr>
                <w:sz w:val="20"/>
                <w:szCs w:val="20"/>
                <w:lang w:val="ru-RU"/>
              </w:rPr>
              <w:t xml:space="preserve">, </w:t>
            </w:r>
            <w:r w:rsidRPr="001B455F">
              <w:rPr>
                <w:sz w:val="20"/>
                <w:szCs w:val="20"/>
              </w:rPr>
              <w:t>SDSD</w:t>
            </w:r>
            <w:r w:rsidRPr="001B455F">
              <w:rPr>
                <w:sz w:val="20"/>
                <w:szCs w:val="20"/>
                <w:lang w:val="ru-RU"/>
              </w:rPr>
              <w:t xml:space="preserve">, </w:t>
            </w:r>
            <w:r w:rsidRPr="001B455F">
              <w:rPr>
                <w:sz w:val="20"/>
                <w:szCs w:val="20"/>
              </w:rPr>
              <w:t>NN</w:t>
            </w:r>
            <w:r w:rsidRPr="001B455F">
              <w:rPr>
                <w:sz w:val="20"/>
                <w:szCs w:val="20"/>
                <w:lang w:val="ru-RU"/>
              </w:rPr>
              <w:t xml:space="preserve">50, </w:t>
            </w:r>
            <w:proofErr w:type="spellStart"/>
            <w:r w:rsidRPr="001B455F">
              <w:rPr>
                <w:sz w:val="20"/>
                <w:szCs w:val="20"/>
              </w:rPr>
              <w:t>pNN</w:t>
            </w:r>
            <w:proofErr w:type="spellEnd"/>
            <w:r w:rsidRPr="001B455F">
              <w:rPr>
                <w:sz w:val="20"/>
                <w:szCs w:val="20"/>
                <w:lang w:val="ru-RU"/>
              </w:rPr>
              <w:t>50.</w:t>
            </w:r>
          </w:p>
          <w:p w:rsidR="002721EC" w:rsidRPr="001B455F" w:rsidRDefault="002721EC" w:rsidP="002721EC">
            <w:pPr>
              <w:rPr>
                <w:sz w:val="20"/>
                <w:szCs w:val="20"/>
                <w:lang w:val="ru-RU"/>
              </w:rPr>
            </w:pPr>
            <w:r w:rsidRPr="001B455F">
              <w:rPr>
                <w:sz w:val="20"/>
                <w:szCs w:val="20"/>
                <w:lang w:val="ru-RU"/>
              </w:rPr>
              <w:t xml:space="preserve">Наличие графиков: </w:t>
            </w:r>
            <w:proofErr w:type="spellStart"/>
            <w:r w:rsidRPr="001B455F">
              <w:rPr>
                <w:sz w:val="20"/>
                <w:szCs w:val="20"/>
              </w:rPr>
              <w:t>aNN</w:t>
            </w:r>
            <w:proofErr w:type="spellEnd"/>
            <w:r w:rsidRPr="001B455F">
              <w:rPr>
                <w:sz w:val="20"/>
                <w:szCs w:val="20"/>
                <w:lang w:val="ru-RU"/>
              </w:rPr>
              <w:t xml:space="preserve">, </w:t>
            </w:r>
            <w:r w:rsidRPr="001B455F">
              <w:rPr>
                <w:sz w:val="20"/>
                <w:szCs w:val="20"/>
              </w:rPr>
              <w:t>SDNN</w:t>
            </w:r>
            <w:r w:rsidRPr="001B455F">
              <w:rPr>
                <w:sz w:val="20"/>
                <w:szCs w:val="20"/>
                <w:lang w:val="ru-RU"/>
              </w:rPr>
              <w:t xml:space="preserve">, </w:t>
            </w:r>
            <w:proofErr w:type="spellStart"/>
            <w:r w:rsidRPr="001B455F">
              <w:rPr>
                <w:sz w:val="20"/>
                <w:szCs w:val="20"/>
              </w:rPr>
              <w:t>rMSSD</w:t>
            </w:r>
            <w:proofErr w:type="spellEnd"/>
            <w:r w:rsidRPr="001B455F">
              <w:rPr>
                <w:sz w:val="20"/>
                <w:szCs w:val="20"/>
                <w:lang w:val="ru-RU"/>
              </w:rPr>
              <w:t xml:space="preserve">, </w:t>
            </w:r>
            <w:proofErr w:type="spellStart"/>
            <w:r w:rsidRPr="001B455F">
              <w:rPr>
                <w:sz w:val="20"/>
                <w:szCs w:val="20"/>
              </w:rPr>
              <w:t>pNN</w:t>
            </w:r>
            <w:proofErr w:type="spellEnd"/>
            <w:r w:rsidRPr="001B455F">
              <w:rPr>
                <w:sz w:val="20"/>
                <w:szCs w:val="20"/>
                <w:lang w:val="ru-RU"/>
              </w:rPr>
              <w:t>50</w:t>
            </w:r>
          </w:p>
          <w:p w:rsidR="002721EC" w:rsidRPr="001B455F" w:rsidRDefault="002721EC" w:rsidP="002721EC">
            <w:pPr>
              <w:rPr>
                <w:sz w:val="20"/>
                <w:szCs w:val="20"/>
                <w:lang w:val="ru-RU"/>
              </w:rPr>
            </w:pPr>
            <w:r w:rsidRPr="001B455F">
              <w:rPr>
                <w:sz w:val="20"/>
                <w:szCs w:val="20"/>
                <w:lang w:val="ru-RU"/>
              </w:rPr>
              <w:t>Возможность анализа параметров ВСР в частотной области:</w:t>
            </w:r>
          </w:p>
          <w:p w:rsidR="002721EC" w:rsidRPr="001B455F" w:rsidRDefault="002721EC" w:rsidP="002721EC">
            <w:pPr>
              <w:rPr>
                <w:sz w:val="20"/>
                <w:szCs w:val="20"/>
                <w:lang w:val="ru-RU"/>
              </w:rPr>
            </w:pPr>
            <w:r w:rsidRPr="001B455F">
              <w:rPr>
                <w:sz w:val="20"/>
                <w:szCs w:val="20"/>
                <w:lang w:val="ru-RU"/>
              </w:rPr>
              <w:t xml:space="preserve">- Гистограмма спектрального распределения вариабельности </w:t>
            </w:r>
            <w:r w:rsidRPr="001B455F">
              <w:rPr>
                <w:sz w:val="20"/>
                <w:szCs w:val="20"/>
              </w:rPr>
              <w:t>RR</w:t>
            </w:r>
            <w:r w:rsidRPr="001B455F">
              <w:rPr>
                <w:sz w:val="20"/>
                <w:szCs w:val="20"/>
                <w:lang w:val="ru-RU"/>
              </w:rPr>
              <w:t>-интервалов.</w:t>
            </w:r>
          </w:p>
          <w:p w:rsidR="002721EC" w:rsidRPr="001B455F" w:rsidRDefault="002721EC" w:rsidP="002721EC">
            <w:pPr>
              <w:rPr>
                <w:sz w:val="20"/>
                <w:szCs w:val="20"/>
                <w:lang w:val="ru-RU"/>
              </w:rPr>
            </w:pPr>
            <w:r w:rsidRPr="001B455F">
              <w:rPr>
                <w:sz w:val="20"/>
                <w:szCs w:val="20"/>
                <w:lang w:val="ru-RU"/>
              </w:rPr>
              <w:t xml:space="preserve">- </w:t>
            </w:r>
            <w:proofErr w:type="spellStart"/>
            <w:r w:rsidRPr="001B455F">
              <w:rPr>
                <w:sz w:val="20"/>
                <w:szCs w:val="20"/>
                <w:lang w:val="ru-RU"/>
              </w:rPr>
              <w:t>Скаттерграмма</w:t>
            </w:r>
            <w:proofErr w:type="spellEnd"/>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 </w:t>
            </w:r>
            <w:proofErr w:type="spellStart"/>
            <w:r w:rsidRPr="001B455F">
              <w:rPr>
                <w:sz w:val="20"/>
                <w:szCs w:val="20"/>
                <w:lang w:val="ru-RU"/>
              </w:rPr>
              <w:t>Хаосграмма</w:t>
            </w:r>
            <w:proofErr w:type="spellEnd"/>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Возможность расчета параметров ВСР на произвольных участках суточной записи.</w:t>
            </w:r>
          </w:p>
          <w:p w:rsidR="002721EC" w:rsidRPr="001B455F" w:rsidRDefault="002721EC" w:rsidP="002721EC">
            <w:pPr>
              <w:rPr>
                <w:sz w:val="20"/>
                <w:szCs w:val="20"/>
                <w:lang w:val="ru-RU"/>
              </w:rPr>
            </w:pPr>
            <w:r w:rsidRPr="001B455F">
              <w:rPr>
                <w:sz w:val="20"/>
                <w:szCs w:val="20"/>
                <w:lang w:val="ru-RU"/>
              </w:rPr>
              <w:t>Возможность анализа параметров ВСР во временной и частотной областях на коротких (5/10/15/30/60 мин) и на длительных (многочасовых) участках ЭКГ. Возможность анализа параметров ВСР на участках ЭКГ, указанных врачом.</w:t>
            </w:r>
          </w:p>
          <w:p w:rsidR="002721EC" w:rsidRPr="001B455F" w:rsidRDefault="002721EC" w:rsidP="002721EC">
            <w:pPr>
              <w:rPr>
                <w:sz w:val="20"/>
                <w:szCs w:val="20"/>
                <w:lang w:val="ru-RU"/>
              </w:rPr>
            </w:pPr>
            <w:r w:rsidRPr="001B455F">
              <w:rPr>
                <w:sz w:val="20"/>
                <w:szCs w:val="20"/>
                <w:lang w:val="ru-RU"/>
              </w:rPr>
              <w:t xml:space="preserve">Возможность распределения длительностей </w:t>
            </w:r>
            <w:r w:rsidRPr="001B455F">
              <w:rPr>
                <w:sz w:val="20"/>
                <w:szCs w:val="20"/>
              </w:rPr>
              <w:t>RR</w:t>
            </w:r>
            <w:r w:rsidRPr="001B455F">
              <w:rPr>
                <w:sz w:val="20"/>
                <w:szCs w:val="20"/>
                <w:lang w:val="ru-RU"/>
              </w:rPr>
              <w:t xml:space="preserve"> интервалов. Волновой спектр (</w:t>
            </w:r>
            <w:r w:rsidRPr="001B455F">
              <w:rPr>
                <w:sz w:val="20"/>
                <w:szCs w:val="20"/>
              </w:rPr>
              <w:t>ULF</w:t>
            </w:r>
            <w:r w:rsidRPr="001B455F">
              <w:rPr>
                <w:sz w:val="20"/>
                <w:szCs w:val="20"/>
                <w:lang w:val="ru-RU"/>
              </w:rPr>
              <w:t xml:space="preserve">, </w:t>
            </w:r>
            <w:r w:rsidRPr="001B455F">
              <w:rPr>
                <w:sz w:val="20"/>
                <w:szCs w:val="20"/>
              </w:rPr>
              <w:t>VLF</w:t>
            </w:r>
            <w:r w:rsidRPr="001B455F">
              <w:rPr>
                <w:sz w:val="20"/>
                <w:szCs w:val="20"/>
                <w:lang w:val="ru-RU"/>
              </w:rPr>
              <w:t xml:space="preserve">, </w:t>
            </w:r>
            <w:r w:rsidRPr="001B455F">
              <w:rPr>
                <w:sz w:val="20"/>
                <w:szCs w:val="20"/>
              </w:rPr>
              <w:t>LF</w:t>
            </w:r>
            <w:r w:rsidRPr="001B455F">
              <w:rPr>
                <w:sz w:val="20"/>
                <w:szCs w:val="20"/>
                <w:lang w:val="ru-RU"/>
              </w:rPr>
              <w:t xml:space="preserve">, </w:t>
            </w:r>
            <w:r w:rsidRPr="001B455F">
              <w:rPr>
                <w:sz w:val="20"/>
                <w:szCs w:val="20"/>
              </w:rPr>
              <w:t>HF</w:t>
            </w:r>
            <w:r w:rsidRPr="001B455F">
              <w:rPr>
                <w:sz w:val="20"/>
                <w:szCs w:val="20"/>
                <w:lang w:val="ru-RU"/>
              </w:rPr>
              <w:t xml:space="preserve">) </w:t>
            </w:r>
            <w:r w:rsidRPr="001B455F">
              <w:rPr>
                <w:sz w:val="20"/>
                <w:szCs w:val="20"/>
              </w:rPr>
              <w:t>c</w:t>
            </w:r>
            <w:r w:rsidRPr="001B455F">
              <w:rPr>
                <w:sz w:val="20"/>
                <w:szCs w:val="20"/>
                <w:lang w:val="ru-RU"/>
              </w:rPr>
              <w:t xml:space="preserve"> расчетом </w:t>
            </w:r>
            <w:proofErr w:type="spellStart"/>
            <w:r w:rsidRPr="001B455F">
              <w:rPr>
                <w:sz w:val="20"/>
                <w:szCs w:val="20"/>
              </w:rPr>
              <w:t>nLF</w:t>
            </w:r>
            <w:proofErr w:type="spellEnd"/>
            <w:r w:rsidRPr="001B455F">
              <w:rPr>
                <w:sz w:val="20"/>
                <w:szCs w:val="20"/>
                <w:lang w:val="ru-RU"/>
              </w:rPr>
              <w:t xml:space="preserve">, </w:t>
            </w:r>
            <w:proofErr w:type="spellStart"/>
            <w:r w:rsidRPr="001B455F">
              <w:rPr>
                <w:sz w:val="20"/>
                <w:szCs w:val="20"/>
              </w:rPr>
              <w:t>nHF</w:t>
            </w:r>
            <w:proofErr w:type="spellEnd"/>
            <w:r w:rsidRPr="001B455F">
              <w:rPr>
                <w:sz w:val="20"/>
                <w:szCs w:val="20"/>
                <w:lang w:val="ru-RU"/>
              </w:rPr>
              <w:t xml:space="preserve">, </w:t>
            </w:r>
            <w:r w:rsidRPr="001B455F">
              <w:rPr>
                <w:sz w:val="20"/>
                <w:szCs w:val="20"/>
              </w:rPr>
              <w:t>LF</w:t>
            </w:r>
            <w:r w:rsidRPr="001B455F">
              <w:rPr>
                <w:sz w:val="20"/>
                <w:szCs w:val="20"/>
                <w:lang w:val="ru-RU"/>
              </w:rPr>
              <w:t>/</w:t>
            </w:r>
            <w:r w:rsidRPr="001B455F">
              <w:rPr>
                <w:sz w:val="20"/>
                <w:szCs w:val="20"/>
              </w:rPr>
              <w:t>HF</w:t>
            </w:r>
            <w:r w:rsidRPr="001B455F">
              <w:rPr>
                <w:sz w:val="20"/>
                <w:szCs w:val="20"/>
                <w:lang w:val="ru-RU"/>
              </w:rPr>
              <w:t xml:space="preserve">, </w:t>
            </w:r>
            <w:r w:rsidRPr="001B455F">
              <w:rPr>
                <w:sz w:val="20"/>
                <w:szCs w:val="20"/>
              </w:rPr>
              <w:t>VLF</w:t>
            </w:r>
            <w:r w:rsidRPr="001B455F">
              <w:rPr>
                <w:sz w:val="20"/>
                <w:szCs w:val="20"/>
                <w:lang w:val="ru-RU"/>
              </w:rPr>
              <w:t>/</w:t>
            </w:r>
            <w:r w:rsidRPr="001B455F">
              <w:rPr>
                <w:sz w:val="20"/>
                <w:szCs w:val="20"/>
              </w:rPr>
              <w:t>HF</w:t>
            </w:r>
            <w:r w:rsidRPr="001B455F">
              <w:rPr>
                <w:sz w:val="20"/>
                <w:szCs w:val="20"/>
                <w:lang w:val="ru-RU"/>
              </w:rPr>
              <w:t xml:space="preserve">, </w:t>
            </w:r>
            <w:r w:rsidRPr="001B455F">
              <w:rPr>
                <w:sz w:val="20"/>
                <w:szCs w:val="20"/>
              </w:rPr>
              <w:t>IC</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Риски </w:t>
            </w:r>
            <w:r w:rsidRPr="001B455F">
              <w:rPr>
                <w:sz w:val="20"/>
                <w:szCs w:val="20"/>
              </w:rPr>
              <w:t>SDNN</w:t>
            </w:r>
            <w:r w:rsidRPr="001B455F">
              <w:rPr>
                <w:sz w:val="20"/>
                <w:szCs w:val="20"/>
                <w:lang w:val="ru-RU"/>
              </w:rPr>
              <w:t xml:space="preserve"> и </w:t>
            </w:r>
            <w:proofErr w:type="spellStart"/>
            <w:r w:rsidRPr="001B455F">
              <w:rPr>
                <w:sz w:val="20"/>
                <w:szCs w:val="20"/>
              </w:rPr>
              <w:t>HRVi</w:t>
            </w:r>
            <w:proofErr w:type="spellEnd"/>
            <w:r w:rsidRPr="001B455F">
              <w:rPr>
                <w:sz w:val="20"/>
                <w:szCs w:val="20"/>
                <w:lang w:val="ru-RU"/>
              </w:rPr>
              <w:t xml:space="preserve"> за 24 часа.</w:t>
            </w:r>
          </w:p>
          <w:p w:rsidR="002721EC" w:rsidRPr="001B455F" w:rsidRDefault="002721EC" w:rsidP="002721EC">
            <w:pPr>
              <w:rPr>
                <w:sz w:val="20"/>
                <w:szCs w:val="20"/>
                <w:lang w:val="ru-RU"/>
              </w:rPr>
            </w:pPr>
            <w:r w:rsidRPr="001B455F">
              <w:rPr>
                <w:sz w:val="20"/>
                <w:szCs w:val="20"/>
                <w:lang w:val="ru-RU"/>
              </w:rPr>
              <w:t xml:space="preserve">Формирование и графическое представление гистограммы распределения </w:t>
            </w:r>
            <w:r w:rsidRPr="001B455F">
              <w:rPr>
                <w:sz w:val="20"/>
                <w:szCs w:val="20"/>
              </w:rPr>
              <w:t>RR</w:t>
            </w:r>
            <w:r w:rsidRPr="001B455F">
              <w:rPr>
                <w:sz w:val="20"/>
                <w:szCs w:val="20"/>
                <w:lang w:val="ru-RU"/>
              </w:rPr>
              <w:t xml:space="preserve">, волнового спектра и </w:t>
            </w:r>
            <w:proofErr w:type="spellStart"/>
            <w:r w:rsidRPr="001B455F">
              <w:rPr>
                <w:sz w:val="20"/>
                <w:szCs w:val="20"/>
                <w:lang w:val="ru-RU"/>
              </w:rPr>
              <w:t>скаттерграммы</w:t>
            </w:r>
            <w:proofErr w:type="spellEnd"/>
            <w:r w:rsidRPr="001B455F">
              <w:rPr>
                <w:sz w:val="20"/>
                <w:szCs w:val="20"/>
                <w:lang w:val="ru-RU"/>
              </w:rPr>
              <w:t xml:space="preserve"> на интервалах сутки/день/ночь или на интервале, указанным врачом.</w:t>
            </w:r>
          </w:p>
          <w:p w:rsidR="002721EC" w:rsidRPr="001B455F" w:rsidRDefault="002721EC" w:rsidP="002721EC">
            <w:pPr>
              <w:rPr>
                <w:sz w:val="20"/>
                <w:szCs w:val="20"/>
                <w:lang w:val="ru-RU"/>
              </w:rPr>
            </w:pPr>
            <w:r w:rsidRPr="001B455F">
              <w:rPr>
                <w:sz w:val="20"/>
                <w:szCs w:val="20"/>
                <w:lang w:val="ru-RU"/>
              </w:rPr>
              <w:t xml:space="preserve">Возможность оценки спектральной плотности мощности волнового спектра по четырем спектральным компонентам </w:t>
            </w:r>
            <w:r w:rsidRPr="001B455F">
              <w:rPr>
                <w:sz w:val="20"/>
                <w:szCs w:val="20"/>
                <w:lang w:val="ru-RU"/>
              </w:rPr>
              <w:lastRenderedPageBreak/>
              <w:t>(</w:t>
            </w:r>
            <w:r w:rsidRPr="001B455F">
              <w:rPr>
                <w:sz w:val="20"/>
                <w:szCs w:val="20"/>
              </w:rPr>
              <w:t>ULF</w:t>
            </w:r>
            <w:r w:rsidRPr="001B455F">
              <w:rPr>
                <w:sz w:val="20"/>
                <w:szCs w:val="20"/>
                <w:lang w:val="ru-RU"/>
              </w:rPr>
              <w:t xml:space="preserve">, </w:t>
            </w:r>
            <w:r w:rsidRPr="001B455F">
              <w:rPr>
                <w:sz w:val="20"/>
                <w:szCs w:val="20"/>
              </w:rPr>
              <w:t>VLF</w:t>
            </w:r>
            <w:r w:rsidRPr="001B455F">
              <w:rPr>
                <w:sz w:val="20"/>
                <w:szCs w:val="20"/>
                <w:lang w:val="ru-RU"/>
              </w:rPr>
              <w:t xml:space="preserve">, </w:t>
            </w:r>
            <w:r w:rsidRPr="001B455F">
              <w:rPr>
                <w:sz w:val="20"/>
                <w:szCs w:val="20"/>
              </w:rPr>
              <w:t>LF</w:t>
            </w:r>
            <w:r w:rsidRPr="001B455F">
              <w:rPr>
                <w:sz w:val="20"/>
                <w:szCs w:val="20"/>
                <w:lang w:val="ru-RU"/>
              </w:rPr>
              <w:t xml:space="preserve">, </w:t>
            </w:r>
            <w:r w:rsidRPr="001B455F">
              <w:rPr>
                <w:sz w:val="20"/>
                <w:szCs w:val="20"/>
              </w:rPr>
              <w:t>HF</w:t>
            </w:r>
            <w:r w:rsidRPr="001B455F">
              <w:rPr>
                <w:sz w:val="20"/>
                <w:szCs w:val="20"/>
                <w:lang w:val="ru-RU"/>
              </w:rPr>
              <w:t>), расчет нормированных значений (</w:t>
            </w:r>
            <w:r w:rsidRPr="001B455F">
              <w:rPr>
                <w:sz w:val="20"/>
                <w:szCs w:val="20"/>
              </w:rPr>
              <w:t>LF</w:t>
            </w:r>
            <w:r w:rsidRPr="001B455F">
              <w:rPr>
                <w:sz w:val="20"/>
                <w:szCs w:val="20"/>
                <w:vertAlign w:val="subscript"/>
                <w:lang w:val="ru-RU"/>
              </w:rPr>
              <w:t xml:space="preserve">норм. </w:t>
            </w:r>
            <w:r w:rsidRPr="001B455F">
              <w:rPr>
                <w:sz w:val="20"/>
                <w:szCs w:val="20"/>
              </w:rPr>
              <w:t>HF</w:t>
            </w:r>
            <w:r w:rsidRPr="001B455F">
              <w:rPr>
                <w:sz w:val="20"/>
                <w:szCs w:val="20"/>
                <w:vertAlign w:val="subscript"/>
                <w:lang w:val="ru-RU"/>
              </w:rPr>
              <w:t>норм</w:t>
            </w:r>
            <w:r w:rsidRPr="001B455F">
              <w:rPr>
                <w:sz w:val="20"/>
                <w:szCs w:val="20"/>
                <w:lang w:val="ru-RU"/>
              </w:rPr>
              <w:t>), комбинированных параметров (</w:t>
            </w:r>
            <w:r w:rsidRPr="001B455F">
              <w:rPr>
                <w:sz w:val="20"/>
                <w:szCs w:val="20"/>
              </w:rPr>
              <w:t>LF</w:t>
            </w:r>
            <w:r w:rsidRPr="001B455F">
              <w:rPr>
                <w:sz w:val="20"/>
                <w:szCs w:val="20"/>
                <w:lang w:val="ru-RU"/>
              </w:rPr>
              <w:t>/</w:t>
            </w:r>
            <w:r w:rsidRPr="001B455F">
              <w:rPr>
                <w:sz w:val="20"/>
                <w:szCs w:val="20"/>
              </w:rPr>
              <w:t>HF</w:t>
            </w:r>
            <w:r w:rsidRPr="001B455F">
              <w:rPr>
                <w:sz w:val="20"/>
                <w:szCs w:val="20"/>
                <w:lang w:val="ru-RU"/>
              </w:rPr>
              <w:t xml:space="preserve">, </w:t>
            </w:r>
            <w:r w:rsidRPr="001B455F">
              <w:rPr>
                <w:sz w:val="20"/>
                <w:szCs w:val="20"/>
              </w:rPr>
              <w:t>VLF</w:t>
            </w:r>
            <w:r w:rsidRPr="001B455F">
              <w:rPr>
                <w:sz w:val="20"/>
                <w:szCs w:val="20"/>
                <w:lang w:val="ru-RU"/>
              </w:rPr>
              <w:t>/</w:t>
            </w:r>
            <w:proofErr w:type="gramStart"/>
            <w:r w:rsidRPr="001B455F">
              <w:rPr>
                <w:sz w:val="20"/>
                <w:szCs w:val="20"/>
              </w:rPr>
              <w:t>HF</w:t>
            </w:r>
            <w:r w:rsidRPr="001B455F">
              <w:rPr>
                <w:sz w:val="20"/>
                <w:szCs w:val="20"/>
                <w:lang w:val="ru-RU"/>
              </w:rPr>
              <w:t>)и</w:t>
            </w:r>
            <w:proofErr w:type="gramEnd"/>
            <w:r w:rsidRPr="001B455F">
              <w:rPr>
                <w:sz w:val="20"/>
                <w:szCs w:val="20"/>
                <w:lang w:val="ru-RU"/>
              </w:rPr>
              <w:t xml:space="preserve"> индекса централизации (</w:t>
            </w:r>
            <w:r w:rsidRPr="001B455F">
              <w:rPr>
                <w:sz w:val="20"/>
                <w:szCs w:val="20"/>
              </w:rPr>
              <w:t>IC</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 xml:space="preserve">Возможность автоматического расчета (на интервале, указанным врачом) и табличное представление параметров </w:t>
            </w:r>
            <w:proofErr w:type="spellStart"/>
            <w:r w:rsidRPr="001B455F">
              <w:rPr>
                <w:sz w:val="20"/>
                <w:szCs w:val="20"/>
                <w:lang w:val="ru-RU"/>
              </w:rPr>
              <w:t>Баевского</w:t>
            </w:r>
            <w:proofErr w:type="spellEnd"/>
            <w:r w:rsidRPr="001B455F">
              <w:rPr>
                <w:sz w:val="20"/>
                <w:szCs w:val="20"/>
                <w:lang w:val="ru-RU"/>
              </w:rPr>
              <w:t>: ИВР, ВПР, ПАПР и ИН.</w:t>
            </w:r>
          </w:p>
          <w:p w:rsidR="002721EC" w:rsidRPr="001B455F" w:rsidRDefault="002721EC" w:rsidP="002721EC">
            <w:pPr>
              <w:rPr>
                <w:sz w:val="20"/>
                <w:szCs w:val="20"/>
                <w:lang w:val="ru-RU"/>
              </w:rPr>
            </w:pPr>
            <w:r w:rsidRPr="001B455F">
              <w:rPr>
                <w:sz w:val="20"/>
                <w:szCs w:val="20"/>
                <w:lang w:val="ru-RU"/>
              </w:rPr>
              <w:t xml:space="preserve">Возможность автоматического определения эпизодов и расчета основных параметров турбулентности сердечного ритма (для каждого эпизода в отдельности и за сутки/день/ночь </w:t>
            </w:r>
            <w:proofErr w:type="spellStart"/>
            <w:r w:rsidRPr="001B455F">
              <w:rPr>
                <w:sz w:val="20"/>
                <w:szCs w:val="20"/>
                <w:lang w:val="ru-RU"/>
              </w:rPr>
              <w:t>усредненно</w:t>
            </w:r>
            <w:proofErr w:type="spellEnd"/>
            <w:r w:rsidRPr="001B455F">
              <w:rPr>
                <w:sz w:val="20"/>
                <w:szCs w:val="20"/>
                <w:lang w:val="ru-RU"/>
              </w:rPr>
              <w:t>). Настройка параметров анализа эпизодов ТСР. Корреляционный анализ параметров турбулентности сердечного ритма. Графическое представление всех определенных эпизодов турбулентности сердечного ритма.</w:t>
            </w:r>
          </w:p>
          <w:p w:rsidR="002721EC" w:rsidRPr="001B455F" w:rsidRDefault="002721EC" w:rsidP="002721EC">
            <w:pPr>
              <w:rPr>
                <w:b/>
                <w:sz w:val="20"/>
                <w:szCs w:val="20"/>
                <w:lang w:val="ru-RU"/>
              </w:rPr>
            </w:pPr>
          </w:p>
          <w:p w:rsidR="002721EC" w:rsidRPr="001B455F" w:rsidRDefault="002721EC" w:rsidP="002721EC">
            <w:pPr>
              <w:rPr>
                <w:b/>
                <w:sz w:val="20"/>
                <w:szCs w:val="20"/>
                <w:lang w:val="ru-RU"/>
              </w:rPr>
            </w:pPr>
            <w:r w:rsidRPr="001B455F">
              <w:rPr>
                <w:b/>
                <w:sz w:val="20"/>
                <w:szCs w:val="20"/>
                <w:lang w:val="ru-RU"/>
              </w:rPr>
              <w:t>Анализ работы ЭКС:</w:t>
            </w:r>
          </w:p>
          <w:p w:rsidR="002721EC" w:rsidRPr="001B455F" w:rsidRDefault="002721EC" w:rsidP="002721EC">
            <w:pPr>
              <w:rPr>
                <w:sz w:val="20"/>
                <w:szCs w:val="20"/>
                <w:lang w:val="ru-RU"/>
              </w:rPr>
            </w:pPr>
            <w:r w:rsidRPr="001B455F">
              <w:rPr>
                <w:sz w:val="20"/>
                <w:szCs w:val="20"/>
                <w:lang w:val="ru-RU"/>
              </w:rPr>
              <w:t>Первоначальное указание типа ЭКС.</w:t>
            </w:r>
          </w:p>
          <w:p w:rsidR="002721EC" w:rsidRPr="001B455F" w:rsidRDefault="002721EC" w:rsidP="002721EC">
            <w:pPr>
              <w:rPr>
                <w:sz w:val="20"/>
                <w:szCs w:val="20"/>
                <w:lang w:val="ru-RU"/>
              </w:rPr>
            </w:pPr>
            <w:r w:rsidRPr="001B455F">
              <w:rPr>
                <w:sz w:val="20"/>
                <w:szCs w:val="20"/>
                <w:lang w:val="ru-RU"/>
              </w:rPr>
              <w:t>Возможность автоматического анализа работы искусственного водителя ритма (однокамерного и двухкамерного). Возможность просмотра в отдельном окне канала водителя ритма синхронно с сигналом ЭКГ. Настраиваемые критерии анализа работы двухкамерного водителя ритма (</w:t>
            </w:r>
            <w:r w:rsidRPr="001B455F">
              <w:rPr>
                <w:sz w:val="20"/>
                <w:szCs w:val="20"/>
              </w:rPr>
              <w:t>AV</w:t>
            </w:r>
            <w:r w:rsidRPr="001B455F">
              <w:rPr>
                <w:sz w:val="20"/>
                <w:szCs w:val="20"/>
                <w:lang w:val="ru-RU"/>
              </w:rPr>
              <w:t xml:space="preserve">-интервал и допуск) (тип </w:t>
            </w:r>
            <w:r w:rsidRPr="001B455F">
              <w:rPr>
                <w:sz w:val="20"/>
                <w:szCs w:val="20"/>
              </w:rPr>
              <w:t>DDD</w:t>
            </w:r>
            <w:r w:rsidRPr="001B455F">
              <w:rPr>
                <w:sz w:val="20"/>
                <w:szCs w:val="20"/>
                <w:lang w:val="ru-RU"/>
              </w:rPr>
              <w:t>).</w:t>
            </w:r>
          </w:p>
          <w:p w:rsidR="002721EC" w:rsidRPr="001B455F" w:rsidRDefault="002721EC" w:rsidP="002721EC">
            <w:pPr>
              <w:rPr>
                <w:sz w:val="20"/>
                <w:szCs w:val="20"/>
                <w:lang w:val="ru-RU"/>
              </w:rPr>
            </w:pPr>
            <w:r w:rsidRPr="001B455F">
              <w:rPr>
                <w:sz w:val="20"/>
                <w:szCs w:val="20"/>
                <w:lang w:val="ru-RU"/>
              </w:rPr>
              <w:t>Возможность автоматического распознавания импульсов ЭКС.</w:t>
            </w:r>
          </w:p>
          <w:p w:rsidR="002721EC" w:rsidRPr="001B455F" w:rsidRDefault="002721EC" w:rsidP="002721EC">
            <w:pPr>
              <w:rPr>
                <w:sz w:val="20"/>
                <w:szCs w:val="20"/>
                <w:lang w:val="ru-RU"/>
              </w:rPr>
            </w:pPr>
            <w:r w:rsidRPr="001B455F">
              <w:rPr>
                <w:sz w:val="20"/>
                <w:szCs w:val="20"/>
                <w:lang w:val="ru-RU"/>
              </w:rPr>
              <w:t>Возможность автоматического типизации стимулированных комплексов (эффективные, сливные, неопределенные). Возможность автоматического выделения эпизодов неэффективной стимуляции.</w:t>
            </w:r>
          </w:p>
          <w:p w:rsidR="002721EC" w:rsidRPr="001B455F" w:rsidRDefault="002721EC" w:rsidP="002721EC">
            <w:pPr>
              <w:rPr>
                <w:sz w:val="20"/>
                <w:szCs w:val="20"/>
                <w:lang w:val="ru-RU"/>
              </w:rPr>
            </w:pPr>
          </w:p>
          <w:p w:rsidR="002721EC" w:rsidRPr="001B455F" w:rsidRDefault="002721EC" w:rsidP="002721EC">
            <w:pPr>
              <w:rPr>
                <w:sz w:val="20"/>
                <w:szCs w:val="20"/>
                <w:lang w:val="ru-RU"/>
              </w:rPr>
            </w:pPr>
            <w:r w:rsidRPr="001B455F">
              <w:rPr>
                <w:sz w:val="20"/>
                <w:szCs w:val="20"/>
                <w:lang w:val="ru-RU"/>
              </w:rPr>
              <w:t>Возможность настройки параметров анализа: коррекция времени начала записи, дневные часы, интервалы для анализа, распределение пауз.</w:t>
            </w:r>
          </w:p>
          <w:p w:rsidR="002721EC" w:rsidRPr="001B455F" w:rsidRDefault="002721EC" w:rsidP="002721EC">
            <w:pPr>
              <w:rPr>
                <w:sz w:val="20"/>
                <w:szCs w:val="20"/>
                <w:lang w:val="ru-RU"/>
              </w:rPr>
            </w:pPr>
            <w:r w:rsidRPr="001B455F">
              <w:rPr>
                <w:sz w:val="20"/>
                <w:szCs w:val="20"/>
                <w:lang w:val="ru-RU"/>
              </w:rPr>
              <w:t>Возможность формирования итогового документа по заданному шаблону.</w:t>
            </w:r>
          </w:p>
          <w:p w:rsidR="002721EC" w:rsidRPr="001B455F" w:rsidRDefault="002721EC" w:rsidP="002721EC">
            <w:pPr>
              <w:rPr>
                <w:sz w:val="20"/>
                <w:szCs w:val="20"/>
                <w:lang w:val="ru-RU"/>
              </w:rPr>
            </w:pPr>
            <w:r w:rsidRPr="001B455F">
              <w:rPr>
                <w:sz w:val="20"/>
                <w:szCs w:val="20"/>
                <w:lang w:val="ru-RU"/>
              </w:rPr>
              <w:t>Возможность графического и табличного представления основных расчетных параметров анализа ЭКГ. Возможность автоматического переноса любых фрагментов ЭКГ, выбранных графиков и таблиц в итоговый документ – отчет.</w:t>
            </w:r>
          </w:p>
          <w:p w:rsidR="002721EC" w:rsidRPr="001B455F" w:rsidRDefault="002721EC" w:rsidP="002721EC">
            <w:pPr>
              <w:rPr>
                <w:sz w:val="20"/>
                <w:szCs w:val="20"/>
                <w:lang w:val="ru-RU"/>
              </w:rPr>
            </w:pPr>
            <w:r w:rsidRPr="001B455F">
              <w:rPr>
                <w:sz w:val="20"/>
                <w:szCs w:val="20"/>
                <w:lang w:val="ru-RU"/>
              </w:rPr>
              <w:lastRenderedPageBreak/>
              <w:t xml:space="preserve"> Расширенные возможности по форматированию текста итогового документа:</w:t>
            </w:r>
          </w:p>
          <w:p w:rsidR="002721EC" w:rsidRPr="001B455F" w:rsidRDefault="002721EC" w:rsidP="002721EC">
            <w:pPr>
              <w:rPr>
                <w:sz w:val="20"/>
                <w:szCs w:val="20"/>
                <w:lang w:val="ru-RU"/>
              </w:rPr>
            </w:pPr>
            <w:r w:rsidRPr="001B455F">
              <w:rPr>
                <w:sz w:val="20"/>
                <w:szCs w:val="20"/>
                <w:lang w:val="ru-RU"/>
              </w:rPr>
              <w:t>- Наличие встроенного редактора;</w:t>
            </w:r>
          </w:p>
          <w:p w:rsidR="002721EC" w:rsidRPr="001B455F" w:rsidRDefault="002721EC" w:rsidP="002721EC">
            <w:pPr>
              <w:rPr>
                <w:sz w:val="20"/>
                <w:szCs w:val="20"/>
                <w:lang w:val="ru-RU"/>
              </w:rPr>
            </w:pPr>
            <w:r w:rsidRPr="001B455F">
              <w:rPr>
                <w:sz w:val="20"/>
                <w:szCs w:val="20"/>
                <w:lang w:val="ru-RU"/>
              </w:rPr>
              <w:t>- Возможность работы с внешним редактором.</w:t>
            </w:r>
          </w:p>
          <w:p w:rsidR="002721EC" w:rsidRPr="001B455F" w:rsidRDefault="002721EC" w:rsidP="002721EC">
            <w:pPr>
              <w:rPr>
                <w:sz w:val="20"/>
                <w:szCs w:val="20"/>
                <w:lang w:val="ru-RU"/>
              </w:rPr>
            </w:pPr>
            <w:r w:rsidRPr="001B455F">
              <w:rPr>
                <w:sz w:val="20"/>
                <w:szCs w:val="20"/>
                <w:lang w:val="ru-RU"/>
              </w:rPr>
              <w:t>Возможность динамической «связки» окон обзора для быстрого перехода и сравнения различных параметров.</w:t>
            </w:r>
          </w:p>
          <w:p w:rsidR="002721EC" w:rsidRPr="001B455F" w:rsidRDefault="002721EC" w:rsidP="002721EC">
            <w:pPr>
              <w:rPr>
                <w:sz w:val="20"/>
                <w:szCs w:val="20"/>
                <w:lang w:val="ru-RU"/>
              </w:rPr>
            </w:pPr>
          </w:p>
          <w:p w:rsidR="002721EC" w:rsidRPr="001B455F" w:rsidRDefault="002721EC" w:rsidP="002721EC">
            <w:pPr>
              <w:rPr>
                <w:sz w:val="20"/>
                <w:szCs w:val="20"/>
                <w:lang w:val="ru-RU"/>
              </w:rPr>
            </w:pPr>
            <w:r w:rsidRPr="001B455F">
              <w:rPr>
                <w:sz w:val="20"/>
                <w:szCs w:val="20"/>
                <w:lang w:val="ru-RU"/>
              </w:rPr>
              <w:t>Наличие программы базы данных пациентов и исследований.</w:t>
            </w:r>
          </w:p>
          <w:p w:rsidR="002721EC" w:rsidRPr="001B455F" w:rsidRDefault="002721EC" w:rsidP="002721EC">
            <w:pPr>
              <w:pStyle w:val="a6"/>
              <w:spacing w:before="0" w:after="0"/>
              <w:ind w:left="0" w:right="0"/>
              <w:rPr>
                <w:rFonts w:eastAsia="Arial Unicode MS"/>
                <w:sz w:val="20"/>
                <w:szCs w:val="20"/>
                <w:lang w:val="ru-RU"/>
              </w:rPr>
            </w:pPr>
            <w:r w:rsidRPr="001B455F">
              <w:rPr>
                <w:sz w:val="20"/>
                <w:szCs w:val="20"/>
                <w:lang w:val="ru-RU"/>
              </w:rPr>
              <w:t>Возможность обновления программного обеспечения.</w:t>
            </w:r>
          </w:p>
          <w:p w:rsidR="002721EC" w:rsidRPr="001B455F" w:rsidRDefault="002721EC" w:rsidP="002721EC">
            <w:pPr>
              <w:pStyle w:val="a6"/>
              <w:spacing w:before="0" w:after="0"/>
              <w:ind w:left="0" w:right="0"/>
              <w:rPr>
                <w:sz w:val="20"/>
                <w:szCs w:val="20"/>
                <w:lang w:val="ru-RU"/>
              </w:rPr>
            </w:pPr>
            <w:r w:rsidRPr="001B455F">
              <w:rPr>
                <w:sz w:val="20"/>
                <w:szCs w:val="20"/>
                <w:lang w:val="ru-RU"/>
              </w:rPr>
              <w:t>Поддержка сетевых решений.</w:t>
            </w:r>
          </w:p>
        </w:tc>
        <w:tc>
          <w:tcPr>
            <w:tcW w:w="599" w:type="pct"/>
            <w:gridSpan w:val="2"/>
            <w:tcBorders>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lastRenderedPageBreak/>
              <w:t xml:space="preserve">1 </w:t>
            </w:r>
            <w:proofErr w:type="spellStart"/>
            <w:r w:rsidRPr="001B455F">
              <w:rPr>
                <w:sz w:val="20"/>
                <w:szCs w:val="20"/>
                <w:lang w:val="ru-RU"/>
              </w:rPr>
              <w:t>компл</w:t>
            </w:r>
            <w:proofErr w:type="spellEnd"/>
            <w:r w:rsidRPr="001B455F">
              <w:rPr>
                <w:sz w:val="20"/>
                <w:szCs w:val="20"/>
                <w:lang w:val="ru-RU"/>
              </w:rPr>
              <w:t>.</w:t>
            </w:r>
          </w:p>
        </w:tc>
      </w:tr>
      <w:tr w:rsidR="002721EC" w:rsidRPr="001B455F" w:rsidTr="00E70C52">
        <w:trPr>
          <w:gridAfter w:val="1"/>
          <w:wAfter w:w="50" w:type="pct"/>
          <w:trHeight w:val="29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3679" w:type="pct"/>
            <w:gridSpan w:val="8"/>
            <w:tcBorders>
              <w:top w:val="single" w:sz="6" w:space="0" w:color="000000"/>
              <w:left w:val="single" w:sz="6" w:space="0" w:color="000000"/>
              <w:bottom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Дополнительные комплектующие</w:t>
            </w:r>
          </w:p>
        </w:tc>
      </w:tr>
      <w:tr w:rsidR="002721EC" w:rsidRPr="001B455F" w:rsidTr="00E70C52">
        <w:trPr>
          <w:gridAfter w:val="1"/>
          <w:wAfter w:w="50" w:type="pct"/>
          <w:trHeight w:val="6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3.</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Кабель отведений ЭКГ-3 мн</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Кабель отведений ЭКГ совместимый с регистратором ЭКГ холтеровским</w:t>
            </w:r>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rPr>
              <w:t>Количество отведений</w:t>
            </w:r>
            <w:r w:rsidRPr="001B455F">
              <w:rPr>
                <w:sz w:val="20"/>
                <w:szCs w:val="20"/>
                <w:lang w:val="ru-RU"/>
              </w:rPr>
              <w:t>:</w:t>
            </w:r>
            <w:r w:rsidRPr="001B455F">
              <w:rPr>
                <w:sz w:val="20"/>
                <w:szCs w:val="20"/>
              </w:rPr>
              <w:t xml:space="preserve"> 7. </w:t>
            </w:r>
          </w:p>
          <w:p w:rsidR="002721EC" w:rsidRPr="001B455F" w:rsidRDefault="002721EC" w:rsidP="002721EC">
            <w:pPr>
              <w:pStyle w:val="TableParagraph"/>
              <w:rPr>
                <w:sz w:val="20"/>
                <w:szCs w:val="20"/>
                <w:lang w:val="ru-RU"/>
              </w:rPr>
            </w:pPr>
            <w:r w:rsidRPr="001B455F">
              <w:rPr>
                <w:sz w:val="20"/>
                <w:szCs w:val="20"/>
              </w:rPr>
              <w:t>Длина</w:t>
            </w:r>
            <w:r w:rsidRPr="001B455F">
              <w:rPr>
                <w:sz w:val="20"/>
                <w:szCs w:val="20"/>
                <w:lang w:val="ru-RU"/>
              </w:rPr>
              <w:t>:</w:t>
            </w:r>
            <w:r w:rsidRPr="001B455F">
              <w:rPr>
                <w:sz w:val="20"/>
                <w:szCs w:val="20"/>
              </w:rPr>
              <w:t xml:space="preserve"> не менее 0,7 м. </w:t>
            </w:r>
          </w:p>
          <w:p w:rsidR="002721EC" w:rsidRPr="001B455F" w:rsidRDefault="002721EC" w:rsidP="002721EC">
            <w:pPr>
              <w:pStyle w:val="TableParagraph"/>
              <w:rPr>
                <w:sz w:val="20"/>
                <w:szCs w:val="20"/>
                <w:lang w:val="ru-RU"/>
              </w:rPr>
            </w:pPr>
            <w:r w:rsidRPr="001B455F">
              <w:rPr>
                <w:sz w:val="20"/>
                <w:szCs w:val="20"/>
              </w:rPr>
              <w:t>Цветовая маркировка</w:t>
            </w:r>
            <w:r w:rsidRPr="001B455F">
              <w:rPr>
                <w:sz w:val="20"/>
                <w:szCs w:val="20"/>
                <w:lang w:val="ru-RU"/>
              </w:rPr>
              <w:t>.</w:t>
            </w:r>
            <w:r w:rsidRPr="001B455F">
              <w:rPr>
                <w:sz w:val="20"/>
                <w:szCs w:val="20"/>
              </w:rPr>
              <w:t xml:space="preserve"> </w:t>
            </w:r>
          </w:p>
          <w:p w:rsidR="002721EC" w:rsidRPr="001B455F" w:rsidRDefault="002721EC" w:rsidP="002721EC">
            <w:pPr>
              <w:pStyle w:val="TableParagraph"/>
              <w:rPr>
                <w:sz w:val="20"/>
                <w:szCs w:val="20"/>
                <w:lang w:val="ru-RU"/>
              </w:rPr>
            </w:pPr>
            <w:r w:rsidRPr="001B455F">
              <w:rPr>
                <w:sz w:val="20"/>
                <w:szCs w:val="20"/>
                <w:lang w:val="ru-RU"/>
              </w:rPr>
              <w:t>Т</w:t>
            </w:r>
            <w:r w:rsidRPr="001B455F">
              <w:rPr>
                <w:sz w:val="20"/>
                <w:szCs w:val="20"/>
              </w:rPr>
              <w:t>ип коннекторов</w:t>
            </w:r>
            <w:r w:rsidRPr="001B455F">
              <w:rPr>
                <w:sz w:val="20"/>
                <w:szCs w:val="20"/>
                <w:lang w:val="ru-RU"/>
              </w:rPr>
              <w:t>:</w:t>
            </w:r>
            <w:r w:rsidRPr="001B455F">
              <w:rPr>
                <w:sz w:val="20"/>
                <w:szCs w:val="20"/>
              </w:rPr>
              <w:t xml:space="preserve"> кнопочный</w:t>
            </w:r>
            <w:r w:rsidRPr="001B455F">
              <w:rPr>
                <w:sz w:val="20"/>
                <w:szCs w:val="20"/>
                <w:lang w:val="ru-RU"/>
              </w:rPr>
              <w:t>.</w:t>
            </w:r>
            <w:r w:rsidRPr="001B455F">
              <w:rPr>
                <w:sz w:val="20"/>
                <w:szCs w:val="20"/>
              </w:rPr>
              <w:t xml:space="preserve"> </w:t>
            </w:r>
          </w:p>
          <w:p w:rsidR="002721EC" w:rsidRPr="001B455F" w:rsidRDefault="002721EC" w:rsidP="002721EC">
            <w:pPr>
              <w:pStyle w:val="TableParagraph"/>
              <w:rPr>
                <w:sz w:val="20"/>
                <w:szCs w:val="20"/>
              </w:rPr>
            </w:pPr>
            <w:r w:rsidRPr="001B455F">
              <w:rPr>
                <w:sz w:val="20"/>
                <w:szCs w:val="20"/>
                <w:lang w:val="ru-RU"/>
              </w:rPr>
              <w:t>М</w:t>
            </w:r>
            <w:r w:rsidRPr="001B455F">
              <w:rPr>
                <w:sz w:val="20"/>
                <w:szCs w:val="20"/>
              </w:rPr>
              <w:t>атериал устойчивый к биологическим агрессивным средам.</w:t>
            </w:r>
          </w:p>
        </w:tc>
        <w:tc>
          <w:tcPr>
            <w:tcW w:w="599"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6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4.</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rPr>
            </w:pPr>
            <w:r w:rsidRPr="001B455F">
              <w:rPr>
                <w:sz w:val="20"/>
                <w:szCs w:val="20"/>
              </w:rPr>
              <w:t>Блок сопряжения регистратора ЭКГ с ПК</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rPr>
            </w:pPr>
            <w:r w:rsidRPr="001B455F">
              <w:rPr>
                <w:sz w:val="20"/>
                <w:szCs w:val="20"/>
                <w:lang w:val="en-US"/>
              </w:rPr>
              <w:t>Bluetooth</w:t>
            </w:r>
            <w:r w:rsidRPr="001B455F">
              <w:rPr>
                <w:sz w:val="20"/>
                <w:szCs w:val="20"/>
                <w:lang w:val="ru-RU"/>
              </w:rPr>
              <w:t xml:space="preserve">-адаптеры сопряжения регистратора ЭКГ с ПК. </w:t>
            </w:r>
            <w:r w:rsidRPr="001B455F">
              <w:rPr>
                <w:color w:val="FF0000"/>
                <w:sz w:val="20"/>
                <w:szCs w:val="20"/>
                <w:lang w:val="ru-RU"/>
              </w:rPr>
              <w:t>Предназначен для оснащения нового пациента.</w:t>
            </w:r>
          </w:p>
        </w:tc>
        <w:tc>
          <w:tcPr>
            <w:tcW w:w="599"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6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5.</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Чехол защитный регистратора ЭКГ</w:t>
            </w:r>
            <w:r w:rsidRPr="001B455F">
              <w:rPr>
                <w:sz w:val="20"/>
                <w:szCs w:val="20"/>
                <w:lang w:val="ru-RU"/>
              </w:rPr>
              <w:t xml:space="preserve"> (пластиковый)</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Защитный чехол для ношения суточного монитора ЭКГ.</w:t>
            </w:r>
          </w:p>
          <w:p w:rsidR="002721EC" w:rsidRPr="001B455F" w:rsidRDefault="002721EC" w:rsidP="002721EC">
            <w:pPr>
              <w:pStyle w:val="TableParagraph"/>
              <w:rPr>
                <w:sz w:val="20"/>
                <w:szCs w:val="20"/>
                <w:lang w:val="ru-RU"/>
              </w:rPr>
            </w:pPr>
            <w:r w:rsidRPr="001B455F">
              <w:rPr>
                <w:sz w:val="20"/>
                <w:szCs w:val="20"/>
                <w:lang w:val="ru-RU"/>
              </w:rPr>
              <w:t xml:space="preserve">Материал: кожа, защелка кнопочного типа. </w:t>
            </w:r>
          </w:p>
          <w:p w:rsidR="002721EC" w:rsidRPr="001B455F" w:rsidRDefault="002721EC" w:rsidP="002721EC">
            <w:pPr>
              <w:pStyle w:val="TableParagraph"/>
              <w:rPr>
                <w:sz w:val="20"/>
                <w:szCs w:val="20"/>
                <w:lang w:val="ru-RU"/>
              </w:rPr>
            </w:pPr>
            <w:r w:rsidRPr="001B455F">
              <w:rPr>
                <w:sz w:val="20"/>
                <w:szCs w:val="20"/>
                <w:lang w:val="ru-RU"/>
              </w:rPr>
              <w:t>Фиксируется на теле пациента при помощи клипсы.</w:t>
            </w:r>
          </w:p>
        </w:tc>
        <w:tc>
          <w:tcPr>
            <w:tcW w:w="599"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6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6.</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Чехол защитный регистратора ЭКГ</w:t>
            </w:r>
            <w:r w:rsidRPr="001B455F">
              <w:rPr>
                <w:sz w:val="20"/>
                <w:szCs w:val="20"/>
                <w:lang w:val="ru-RU"/>
              </w:rPr>
              <w:t xml:space="preserve"> (кожаный)</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rPr>
            </w:pPr>
            <w:r w:rsidRPr="001B455F">
              <w:rPr>
                <w:sz w:val="20"/>
                <w:szCs w:val="20"/>
              </w:rPr>
              <w:t>Защитный чехол для ношения суточного монитора ЭКГ.</w:t>
            </w:r>
          </w:p>
          <w:p w:rsidR="002721EC" w:rsidRPr="001B455F" w:rsidRDefault="002721EC" w:rsidP="002721EC">
            <w:pPr>
              <w:pStyle w:val="TableParagraph"/>
              <w:rPr>
                <w:sz w:val="20"/>
                <w:szCs w:val="20"/>
              </w:rPr>
            </w:pPr>
            <w:r w:rsidRPr="001B455F">
              <w:rPr>
                <w:sz w:val="20"/>
                <w:szCs w:val="20"/>
              </w:rPr>
              <w:t>Материал: пластик, защелки кнопочного типа.</w:t>
            </w:r>
          </w:p>
          <w:p w:rsidR="002721EC" w:rsidRPr="001B455F" w:rsidRDefault="002721EC" w:rsidP="002721EC">
            <w:pPr>
              <w:pStyle w:val="TableParagraph"/>
              <w:rPr>
                <w:sz w:val="20"/>
                <w:szCs w:val="20"/>
              </w:rPr>
            </w:pPr>
            <w:r w:rsidRPr="001B455F">
              <w:rPr>
                <w:sz w:val="20"/>
                <w:szCs w:val="20"/>
              </w:rPr>
              <w:t>Фиксируется на теле пациента при помощи шнурка, присоединяемого к металлическим проушинам чехла.</w:t>
            </w:r>
          </w:p>
        </w:tc>
        <w:tc>
          <w:tcPr>
            <w:tcW w:w="599"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66"/>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7.</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Устройство зарядное ЭКГ</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rPr>
            </w:pPr>
            <w:r w:rsidRPr="001B455F">
              <w:rPr>
                <w:sz w:val="20"/>
                <w:szCs w:val="20"/>
              </w:rPr>
              <w:t>Устройство зарядное для осуществления зарядки аккумуляторов типоразмера A</w:t>
            </w:r>
            <w:r w:rsidRPr="001B455F">
              <w:rPr>
                <w:sz w:val="20"/>
                <w:szCs w:val="20"/>
                <w:lang w:val="ru-RU"/>
              </w:rPr>
              <w:t>А</w:t>
            </w:r>
            <w:r w:rsidRPr="001B455F">
              <w:rPr>
                <w:sz w:val="20"/>
                <w:szCs w:val="20"/>
              </w:rPr>
              <w:t>A.</w:t>
            </w:r>
          </w:p>
        </w:tc>
        <w:tc>
          <w:tcPr>
            <w:tcW w:w="599"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65"/>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8.</w:t>
            </w:r>
          </w:p>
        </w:tc>
        <w:tc>
          <w:tcPr>
            <w:tcW w:w="1102"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Кабель соединительный компьютерный</w:t>
            </w:r>
          </w:p>
        </w:tc>
        <w:tc>
          <w:tcPr>
            <w:tcW w:w="1753"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Кабель удлинительный USB</w:t>
            </w:r>
          </w:p>
        </w:tc>
        <w:tc>
          <w:tcPr>
            <w:tcW w:w="599"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1 шт.</w:t>
            </w:r>
          </w:p>
        </w:tc>
      </w:tr>
      <w:tr w:rsidR="002721EC" w:rsidRPr="001B455F" w:rsidTr="00E70C52">
        <w:trPr>
          <w:gridAfter w:val="1"/>
          <w:wAfter w:w="50" w:type="pct"/>
          <w:trHeight w:val="292"/>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3679"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Расходные материалы и изнашиваемые узлы:</w:t>
            </w:r>
          </w:p>
        </w:tc>
      </w:tr>
      <w:tr w:rsidR="002721EC" w:rsidRPr="001B455F" w:rsidTr="00E70C52">
        <w:trPr>
          <w:gridAfter w:val="1"/>
          <w:wAfter w:w="50" w:type="pct"/>
          <w:trHeight w:val="62"/>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225" w:type="pct"/>
            <w:gridSpan w:val="2"/>
            <w:tcBorders>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9.</w:t>
            </w:r>
          </w:p>
        </w:tc>
        <w:tc>
          <w:tcPr>
            <w:tcW w:w="1102"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Электроды одноразовые МН</w:t>
            </w:r>
          </w:p>
        </w:tc>
        <w:tc>
          <w:tcPr>
            <w:tcW w:w="1753"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 xml:space="preserve">Электроды ЭКГ для длительного мониторирования. Выполнены на основе перфорированного нетканого </w:t>
            </w:r>
            <w:r w:rsidRPr="001B455F">
              <w:rPr>
                <w:sz w:val="20"/>
                <w:szCs w:val="20"/>
                <w:lang w:val="ru-RU"/>
              </w:rPr>
              <w:lastRenderedPageBreak/>
              <w:t xml:space="preserve">материала, покрытого гипоаллергенным </w:t>
            </w:r>
            <w:proofErr w:type="spellStart"/>
            <w:r w:rsidRPr="001B455F">
              <w:rPr>
                <w:sz w:val="20"/>
                <w:szCs w:val="20"/>
                <w:lang w:val="ru-RU"/>
              </w:rPr>
              <w:t>полиакрилатным</w:t>
            </w:r>
            <w:proofErr w:type="spellEnd"/>
            <w:r w:rsidRPr="001B455F">
              <w:rPr>
                <w:sz w:val="20"/>
                <w:szCs w:val="20"/>
                <w:lang w:val="ru-RU"/>
              </w:rPr>
              <w:t xml:space="preserve"> клеем, который прочно удерживает электрод на теле пациента. </w:t>
            </w:r>
          </w:p>
          <w:p w:rsidR="002721EC" w:rsidRPr="001B455F" w:rsidRDefault="002721EC" w:rsidP="002721EC">
            <w:pPr>
              <w:pStyle w:val="TableParagraph"/>
              <w:rPr>
                <w:sz w:val="20"/>
                <w:szCs w:val="20"/>
                <w:lang w:val="ru-RU"/>
              </w:rPr>
            </w:pPr>
            <w:r w:rsidRPr="001B455F">
              <w:rPr>
                <w:sz w:val="20"/>
                <w:szCs w:val="20"/>
                <w:lang w:val="ru-RU"/>
              </w:rPr>
              <w:t>Контактное поле электрода покрыто хлоридом серебра. Диаметр электрода: не менее 55 мм.</w:t>
            </w:r>
          </w:p>
          <w:p w:rsidR="002721EC" w:rsidRPr="001B455F" w:rsidRDefault="002721EC" w:rsidP="002721EC">
            <w:pPr>
              <w:pStyle w:val="TableParagraph"/>
              <w:rPr>
                <w:sz w:val="20"/>
                <w:szCs w:val="20"/>
                <w:lang w:val="ru-RU"/>
              </w:rPr>
            </w:pPr>
            <w:r w:rsidRPr="001B455F">
              <w:rPr>
                <w:sz w:val="20"/>
                <w:szCs w:val="20"/>
                <w:lang w:val="ru-RU"/>
              </w:rPr>
              <w:t>Упаковка: не менее 30 шт.</w:t>
            </w:r>
          </w:p>
        </w:tc>
        <w:tc>
          <w:tcPr>
            <w:tcW w:w="599" w:type="pct"/>
            <w:gridSpan w:val="2"/>
            <w:tcBorders>
              <w:left w:val="single" w:sz="2"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lastRenderedPageBreak/>
              <w:t xml:space="preserve">2 </w:t>
            </w:r>
            <w:proofErr w:type="spellStart"/>
            <w:r w:rsidRPr="001B455F">
              <w:rPr>
                <w:sz w:val="20"/>
                <w:szCs w:val="20"/>
                <w:lang w:val="ru-RU"/>
              </w:rPr>
              <w:t>уп</w:t>
            </w:r>
            <w:proofErr w:type="spellEnd"/>
            <w:r w:rsidRPr="001B455F">
              <w:rPr>
                <w:sz w:val="20"/>
                <w:szCs w:val="20"/>
                <w:lang w:val="ru-RU"/>
              </w:rPr>
              <w:t>.</w:t>
            </w:r>
          </w:p>
        </w:tc>
      </w:tr>
      <w:tr w:rsidR="002721EC" w:rsidRPr="001B455F" w:rsidTr="00E70C52">
        <w:trPr>
          <w:gridAfter w:val="1"/>
          <w:wAfter w:w="50" w:type="pct"/>
          <w:trHeight w:val="64"/>
          <w:jc w:val="center"/>
        </w:trPr>
        <w:tc>
          <w:tcPr>
            <w:tcW w:w="184" w:type="pct"/>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087"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25"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10.</w:t>
            </w:r>
          </w:p>
        </w:tc>
        <w:tc>
          <w:tcPr>
            <w:tcW w:w="1102"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Элемент питания</w:t>
            </w:r>
          </w:p>
        </w:tc>
        <w:tc>
          <w:tcPr>
            <w:tcW w:w="1753"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А</w:t>
            </w:r>
            <w:r w:rsidRPr="001B455F">
              <w:rPr>
                <w:sz w:val="20"/>
                <w:szCs w:val="20"/>
              </w:rPr>
              <w:t>ккумуляторы металлогидридные типоразмера AАА</w:t>
            </w:r>
          </w:p>
          <w:p w:rsidR="002721EC" w:rsidRPr="001B455F" w:rsidRDefault="002721EC" w:rsidP="002721EC">
            <w:pPr>
              <w:pStyle w:val="TableParagraph"/>
              <w:rPr>
                <w:sz w:val="20"/>
                <w:szCs w:val="20"/>
                <w:lang w:val="ru-RU"/>
              </w:rPr>
            </w:pPr>
            <w:r w:rsidRPr="001B455F">
              <w:rPr>
                <w:sz w:val="20"/>
                <w:szCs w:val="20"/>
                <w:lang w:val="ru-RU"/>
              </w:rPr>
              <w:t>Н</w:t>
            </w:r>
            <w:r w:rsidRPr="001B455F">
              <w:rPr>
                <w:sz w:val="20"/>
                <w:szCs w:val="20"/>
              </w:rPr>
              <w:t>оминальн</w:t>
            </w:r>
            <w:proofErr w:type="spellStart"/>
            <w:r w:rsidRPr="001B455F">
              <w:rPr>
                <w:sz w:val="20"/>
                <w:szCs w:val="20"/>
                <w:lang w:val="ru-RU"/>
              </w:rPr>
              <w:t>ое</w:t>
            </w:r>
            <w:proofErr w:type="spellEnd"/>
            <w:r w:rsidRPr="001B455F">
              <w:rPr>
                <w:sz w:val="20"/>
                <w:szCs w:val="20"/>
              </w:rPr>
              <w:t xml:space="preserve"> напряжение</w:t>
            </w:r>
            <w:r w:rsidRPr="001B455F">
              <w:rPr>
                <w:sz w:val="20"/>
                <w:szCs w:val="20"/>
                <w:lang w:val="ru-RU"/>
              </w:rPr>
              <w:t xml:space="preserve">: </w:t>
            </w:r>
            <w:r w:rsidRPr="001B455F">
              <w:rPr>
                <w:sz w:val="20"/>
                <w:szCs w:val="20"/>
              </w:rPr>
              <w:t xml:space="preserve"> 1,2 В</w:t>
            </w:r>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lang w:val="ru-RU"/>
              </w:rPr>
              <w:t>Н</w:t>
            </w:r>
            <w:r w:rsidRPr="001B455F">
              <w:rPr>
                <w:sz w:val="20"/>
                <w:szCs w:val="20"/>
              </w:rPr>
              <w:t>оминальн</w:t>
            </w:r>
            <w:proofErr w:type="spellStart"/>
            <w:r w:rsidRPr="001B455F">
              <w:rPr>
                <w:sz w:val="20"/>
                <w:szCs w:val="20"/>
                <w:lang w:val="ru-RU"/>
              </w:rPr>
              <w:t>ая</w:t>
            </w:r>
            <w:proofErr w:type="spellEnd"/>
            <w:r w:rsidRPr="001B455F">
              <w:rPr>
                <w:sz w:val="20"/>
                <w:szCs w:val="20"/>
              </w:rPr>
              <w:t xml:space="preserve"> емкость</w:t>
            </w:r>
            <w:r w:rsidRPr="001B455F">
              <w:rPr>
                <w:sz w:val="20"/>
                <w:szCs w:val="20"/>
                <w:lang w:val="ru-RU"/>
              </w:rPr>
              <w:t>:</w:t>
            </w:r>
            <w:r w:rsidRPr="001B455F">
              <w:rPr>
                <w:sz w:val="20"/>
                <w:szCs w:val="20"/>
              </w:rPr>
              <w:t xml:space="preserve"> не менее 1000 мА*ч</w:t>
            </w:r>
            <w:r w:rsidRPr="001B455F">
              <w:rPr>
                <w:sz w:val="20"/>
                <w:szCs w:val="20"/>
                <w:lang w:val="ru-RU"/>
              </w:rPr>
              <w:t>.</w:t>
            </w:r>
          </w:p>
        </w:tc>
        <w:tc>
          <w:tcPr>
            <w:tcW w:w="599" w:type="pct"/>
            <w:gridSpan w:val="2"/>
            <w:tcBorders>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2 шт.</w:t>
            </w:r>
          </w:p>
        </w:tc>
      </w:tr>
      <w:tr w:rsidR="002721EC" w:rsidRPr="001B455F" w:rsidTr="00E70C52">
        <w:trPr>
          <w:gridAfter w:val="1"/>
          <w:wAfter w:w="50" w:type="pct"/>
          <w:trHeight w:val="303"/>
          <w:jc w:val="center"/>
        </w:trPr>
        <w:tc>
          <w:tcPr>
            <w:tcW w:w="184" w:type="pct"/>
            <w:tcBorders>
              <w:top w:val="single" w:sz="6" w:space="0" w:color="000000"/>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3</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Требования к условиям эксплуатации</w:t>
            </w:r>
          </w:p>
        </w:tc>
        <w:tc>
          <w:tcPr>
            <w:tcW w:w="3679" w:type="pct"/>
            <w:gridSpan w:val="8"/>
            <w:tcBorders>
              <w:top w:val="single" w:sz="6" w:space="0" w:color="000000"/>
              <w:left w:val="single" w:sz="6" w:space="0" w:color="000000"/>
              <w:bottom w:val="single" w:sz="6" w:space="0" w:color="000000"/>
              <w:right w:val="single" w:sz="4" w:space="0" w:color="000000"/>
            </w:tcBorders>
          </w:tcPr>
          <w:p w:rsidR="002721EC" w:rsidRPr="001B455F" w:rsidRDefault="002721EC" w:rsidP="002721EC">
            <w:pPr>
              <w:pStyle w:val="TableParagraph"/>
              <w:spacing w:after="120"/>
              <w:contextualSpacing/>
              <w:jc w:val="both"/>
              <w:rPr>
                <w:sz w:val="20"/>
                <w:szCs w:val="20"/>
              </w:rPr>
            </w:pPr>
            <w:r w:rsidRPr="001B455F">
              <w:rPr>
                <w:sz w:val="20"/>
                <w:szCs w:val="20"/>
              </w:rPr>
              <w:t>Температура окружающего воздуха: от 10 до 45ºС</w:t>
            </w:r>
            <w:r w:rsidRPr="001B455F">
              <w:rPr>
                <w:sz w:val="20"/>
                <w:szCs w:val="20"/>
              </w:rPr>
              <w:tab/>
            </w:r>
          </w:p>
          <w:p w:rsidR="002721EC" w:rsidRPr="001B455F" w:rsidRDefault="002721EC" w:rsidP="002721EC">
            <w:pPr>
              <w:pStyle w:val="TableParagraph"/>
              <w:spacing w:after="120"/>
              <w:contextualSpacing/>
              <w:jc w:val="both"/>
              <w:rPr>
                <w:sz w:val="20"/>
                <w:szCs w:val="20"/>
              </w:rPr>
            </w:pPr>
            <w:r w:rsidRPr="001B455F">
              <w:rPr>
                <w:sz w:val="20"/>
                <w:szCs w:val="20"/>
              </w:rPr>
              <w:t>Относительная влажность, без конденсации: от 10 до 95 %</w:t>
            </w:r>
          </w:p>
        </w:tc>
      </w:tr>
      <w:tr w:rsidR="002721EC" w:rsidRPr="001B455F" w:rsidTr="00E70C52">
        <w:trPr>
          <w:gridAfter w:val="1"/>
          <w:wAfter w:w="50" w:type="pct"/>
          <w:trHeight w:val="766"/>
          <w:jc w:val="center"/>
        </w:trPr>
        <w:tc>
          <w:tcPr>
            <w:tcW w:w="184" w:type="pct"/>
            <w:tcBorders>
              <w:top w:val="single" w:sz="6" w:space="0" w:color="000000"/>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4</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Условия осуществления поставки</w:t>
            </w:r>
          </w:p>
          <w:p w:rsidR="002721EC" w:rsidRPr="001B455F" w:rsidRDefault="002721EC" w:rsidP="000E4006">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000E4006" w:rsidRPr="001B455F">
              <w:rPr>
                <w:i/>
                <w:sz w:val="20"/>
                <w:szCs w:val="20"/>
                <w:lang w:val="ru-RU"/>
              </w:rPr>
              <w:t>2</w:t>
            </w:r>
            <w:r w:rsidRPr="001B455F">
              <w:rPr>
                <w:i/>
                <w:sz w:val="20"/>
                <w:szCs w:val="20"/>
              </w:rPr>
              <w:t>0)</w:t>
            </w:r>
          </w:p>
        </w:tc>
        <w:tc>
          <w:tcPr>
            <w:tcW w:w="3679" w:type="pct"/>
            <w:gridSpan w:val="8"/>
            <w:tcBorders>
              <w:top w:val="single" w:sz="6" w:space="0" w:color="000000"/>
              <w:left w:val="single" w:sz="6" w:space="0" w:color="000000"/>
              <w:right w:val="single" w:sz="4" w:space="0" w:color="000000"/>
            </w:tcBorders>
          </w:tcPr>
          <w:p w:rsidR="002721EC" w:rsidRPr="001B455F" w:rsidRDefault="002721EC" w:rsidP="002721EC">
            <w:pPr>
              <w:pStyle w:val="TableParagraph"/>
              <w:spacing w:after="120"/>
              <w:contextualSpacing/>
              <w:jc w:val="both"/>
              <w:rPr>
                <w:sz w:val="20"/>
                <w:szCs w:val="20"/>
              </w:rPr>
            </w:pPr>
            <w:r w:rsidRPr="001B455F">
              <w:rPr>
                <w:sz w:val="20"/>
                <w:szCs w:val="20"/>
              </w:rPr>
              <w:t>DDP пункт назначения</w:t>
            </w:r>
          </w:p>
        </w:tc>
      </w:tr>
      <w:tr w:rsidR="002721EC" w:rsidRPr="001B455F" w:rsidTr="00E70C52">
        <w:trPr>
          <w:gridAfter w:val="1"/>
          <w:wAfter w:w="50" w:type="pct"/>
          <w:trHeight w:val="591"/>
          <w:jc w:val="center"/>
        </w:trPr>
        <w:tc>
          <w:tcPr>
            <w:tcW w:w="184" w:type="pct"/>
            <w:tcBorders>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5</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3679" w:type="pct"/>
            <w:gridSpan w:val="8"/>
            <w:tcBorders>
              <w:left w:val="single" w:sz="6" w:space="0" w:color="000000"/>
              <w:right w:val="single" w:sz="4" w:space="0" w:color="000000"/>
            </w:tcBorders>
          </w:tcPr>
          <w:p w:rsidR="002721EC" w:rsidRPr="001B455F" w:rsidRDefault="002721EC" w:rsidP="002721EC">
            <w:pPr>
              <w:jc w:val="center"/>
              <w:rPr>
                <w:sz w:val="20"/>
                <w:szCs w:val="20"/>
                <w:lang w:val="ru-RU"/>
              </w:rPr>
            </w:pPr>
            <w:r w:rsidRPr="001B455F">
              <w:rPr>
                <w:sz w:val="20"/>
                <w:szCs w:val="20"/>
                <w:lang w:val="ru-RU"/>
              </w:rPr>
              <w:t>до 05 декабря 2021 года</w:t>
            </w:r>
          </w:p>
          <w:p w:rsidR="002721EC" w:rsidRPr="001B455F" w:rsidRDefault="002721EC" w:rsidP="002721EC">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r w:rsidR="002721EC" w:rsidRPr="001B455F" w:rsidTr="00E70C52">
        <w:trPr>
          <w:gridAfter w:val="1"/>
          <w:wAfter w:w="50" w:type="pct"/>
          <w:trHeight w:val="591"/>
          <w:jc w:val="center"/>
        </w:trPr>
        <w:tc>
          <w:tcPr>
            <w:tcW w:w="184" w:type="pct"/>
            <w:tcBorders>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lang w:val="ru-RU"/>
              </w:rPr>
            </w:pPr>
            <w:r w:rsidRPr="001B455F">
              <w:rPr>
                <w:b/>
                <w:sz w:val="20"/>
                <w:szCs w:val="20"/>
                <w:lang w:val="ru-RU"/>
              </w:rPr>
              <w:t>6</w:t>
            </w:r>
          </w:p>
        </w:tc>
        <w:tc>
          <w:tcPr>
            <w:tcW w:w="1087"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tabs>
                <w:tab w:val="left" w:pos="467"/>
              </w:tabs>
              <w:spacing w:after="120"/>
              <w:contextualSpacing/>
              <w:jc w:val="both"/>
              <w:rPr>
                <w:b/>
                <w:sz w:val="20"/>
                <w:szCs w:val="20"/>
                <w:lang w:val="ru-RU"/>
              </w:rPr>
            </w:pPr>
            <w:r w:rsidRPr="001B455F">
              <w:rPr>
                <w:b/>
                <w:sz w:val="20"/>
                <w:szCs w:val="20"/>
                <w:lang w:val="ru-RU"/>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lang w:val="ru-RU"/>
              </w:rPr>
              <w:t xml:space="preserve"> </w:t>
            </w:r>
            <w:r w:rsidRPr="001B455F">
              <w:rPr>
                <w:b/>
                <w:sz w:val="20"/>
                <w:szCs w:val="20"/>
                <w:lang w:val="ru-RU"/>
              </w:rPr>
              <w:t>с привлечением третьих компетентных лиц</w:t>
            </w:r>
          </w:p>
        </w:tc>
        <w:tc>
          <w:tcPr>
            <w:tcW w:w="3679" w:type="pct"/>
            <w:gridSpan w:val="8"/>
            <w:tcBorders>
              <w:left w:val="single" w:sz="6" w:space="0" w:color="000000"/>
              <w:bottom w:val="single" w:sz="6" w:space="0" w:color="000000"/>
              <w:right w:val="single" w:sz="4" w:space="0" w:color="000000"/>
            </w:tcBorders>
          </w:tcPr>
          <w:p w:rsidR="002721EC" w:rsidRPr="001B455F" w:rsidRDefault="002721EC" w:rsidP="002721EC">
            <w:pPr>
              <w:spacing w:after="120"/>
              <w:contextualSpacing/>
              <w:jc w:val="both"/>
              <w:rPr>
                <w:sz w:val="20"/>
                <w:szCs w:val="20"/>
                <w:lang w:val="ru-RU"/>
              </w:rPr>
            </w:pPr>
            <w:r w:rsidRPr="001B455F">
              <w:rPr>
                <w:sz w:val="20"/>
                <w:szCs w:val="20"/>
                <w:lang w:val="ru-RU"/>
              </w:rPr>
              <w:t>Гарантийное сервисное обслуживание медицинской техники не менее 37 месяцев.</w:t>
            </w:r>
          </w:p>
          <w:p w:rsidR="002721EC" w:rsidRPr="001B455F" w:rsidRDefault="002721EC" w:rsidP="002721EC">
            <w:pPr>
              <w:spacing w:after="120"/>
              <w:contextualSpacing/>
              <w:jc w:val="both"/>
              <w:rPr>
                <w:sz w:val="20"/>
                <w:szCs w:val="20"/>
                <w:lang w:val="ru-RU"/>
              </w:rPr>
            </w:pPr>
            <w:r w:rsidRPr="001B455F">
              <w:rPr>
                <w:sz w:val="20"/>
                <w:szCs w:val="20"/>
                <w:lang w:val="ru-RU"/>
              </w:rPr>
              <w:t>Плановое техническое обслуживание должно проводиться не реже чем 1 раз в квартал.</w:t>
            </w:r>
          </w:p>
          <w:p w:rsidR="002721EC" w:rsidRPr="001B455F" w:rsidRDefault="002721EC" w:rsidP="002721EC">
            <w:pPr>
              <w:spacing w:after="120"/>
              <w:contextualSpacing/>
              <w:jc w:val="both"/>
              <w:rPr>
                <w:sz w:val="20"/>
                <w:szCs w:val="20"/>
                <w:lang w:val="ru-RU"/>
              </w:rPr>
            </w:pPr>
            <w:r w:rsidRPr="001B455F">
              <w:rPr>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замену отработавших ресурс составных</w:t>
            </w:r>
            <w:r w:rsidRPr="001B455F">
              <w:rPr>
                <w:spacing w:val="-3"/>
                <w:sz w:val="20"/>
                <w:szCs w:val="20"/>
                <w:lang w:val="ru-RU"/>
              </w:rPr>
              <w:t xml:space="preserve"> </w:t>
            </w:r>
            <w:r w:rsidRPr="001B455F">
              <w:rPr>
                <w:sz w:val="20"/>
                <w:szCs w:val="20"/>
                <w:lang w:val="ru-RU"/>
              </w:rPr>
              <w:t>частей;</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замене или восстановлении отдельных частей медицинской</w:t>
            </w:r>
            <w:r w:rsidRPr="001B455F">
              <w:rPr>
                <w:spacing w:val="-11"/>
                <w:sz w:val="20"/>
                <w:szCs w:val="20"/>
                <w:lang w:val="ru-RU"/>
              </w:rPr>
              <w:t xml:space="preserve"> </w:t>
            </w:r>
            <w:r w:rsidRPr="001B455F">
              <w:rPr>
                <w:sz w:val="20"/>
                <w:szCs w:val="20"/>
                <w:lang w:val="ru-RU"/>
              </w:rPr>
              <w:t>техники;</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настройку</w:t>
            </w:r>
            <w:r w:rsidRPr="001B455F">
              <w:rPr>
                <w:spacing w:val="-5"/>
                <w:sz w:val="20"/>
                <w:szCs w:val="20"/>
                <w:lang w:val="ru-RU"/>
              </w:rPr>
              <w:t xml:space="preserve"> </w:t>
            </w:r>
            <w:r w:rsidRPr="001B455F">
              <w:rPr>
                <w:sz w:val="20"/>
                <w:szCs w:val="20"/>
                <w:lang w:val="ru-RU"/>
              </w:rPr>
              <w:t>и</w:t>
            </w:r>
            <w:r w:rsidRPr="001B455F">
              <w:rPr>
                <w:spacing w:val="-5"/>
                <w:sz w:val="20"/>
                <w:szCs w:val="20"/>
                <w:lang w:val="ru-RU"/>
              </w:rPr>
              <w:t xml:space="preserve"> </w:t>
            </w:r>
            <w:r w:rsidRPr="001B455F">
              <w:rPr>
                <w:sz w:val="20"/>
                <w:szCs w:val="20"/>
                <w:lang w:val="ru-RU"/>
              </w:rPr>
              <w:t>регулировку</w:t>
            </w:r>
            <w:r w:rsidRPr="001B455F">
              <w:rPr>
                <w:spacing w:val="-5"/>
                <w:sz w:val="20"/>
                <w:szCs w:val="20"/>
                <w:lang w:val="ru-RU"/>
              </w:rPr>
              <w:t xml:space="preserve"> </w:t>
            </w:r>
            <w:r w:rsidRPr="001B455F">
              <w:rPr>
                <w:sz w:val="20"/>
                <w:szCs w:val="20"/>
                <w:lang w:val="ru-RU"/>
              </w:rPr>
              <w:t>медицинской</w:t>
            </w:r>
            <w:r w:rsidRPr="001B455F">
              <w:rPr>
                <w:spacing w:val="-6"/>
                <w:sz w:val="20"/>
                <w:szCs w:val="20"/>
                <w:lang w:val="ru-RU"/>
              </w:rPr>
              <w:t xml:space="preserve"> </w:t>
            </w:r>
            <w:r w:rsidRPr="001B455F">
              <w:rPr>
                <w:sz w:val="20"/>
                <w:szCs w:val="20"/>
                <w:lang w:val="ru-RU"/>
              </w:rPr>
              <w:t>техники;</w:t>
            </w:r>
            <w:r w:rsidRPr="001B455F">
              <w:rPr>
                <w:spacing w:val="-4"/>
                <w:sz w:val="20"/>
                <w:szCs w:val="20"/>
                <w:lang w:val="ru-RU"/>
              </w:rPr>
              <w:t xml:space="preserve"> </w:t>
            </w:r>
            <w:r w:rsidRPr="001B455F">
              <w:rPr>
                <w:sz w:val="20"/>
                <w:szCs w:val="20"/>
                <w:lang w:val="ru-RU"/>
              </w:rPr>
              <w:t>специфические</w:t>
            </w:r>
            <w:r w:rsidRPr="001B455F">
              <w:rPr>
                <w:spacing w:val="-6"/>
                <w:sz w:val="20"/>
                <w:szCs w:val="20"/>
                <w:lang w:val="ru-RU"/>
              </w:rPr>
              <w:t xml:space="preserve"> </w:t>
            </w:r>
            <w:r w:rsidRPr="001B455F">
              <w:rPr>
                <w:sz w:val="20"/>
                <w:szCs w:val="20"/>
                <w:lang w:val="ru-RU"/>
              </w:rPr>
              <w:t>для</w:t>
            </w:r>
            <w:r w:rsidRPr="001B455F">
              <w:rPr>
                <w:spacing w:val="-6"/>
                <w:sz w:val="20"/>
                <w:szCs w:val="20"/>
                <w:lang w:val="ru-RU"/>
              </w:rPr>
              <w:t xml:space="preserve"> </w:t>
            </w:r>
            <w:r w:rsidRPr="001B455F">
              <w:rPr>
                <w:sz w:val="20"/>
                <w:szCs w:val="20"/>
                <w:lang w:val="ru-RU"/>
              </w:rPr>
              <w:t>данной медицинской техники работы и</w:t>
            </w:r>
            <w:r w:rsidRPr="001B455F">
              <w:rPr>
                <w:spacing w:val="-2"/>
                <w:sz w:val="20"/>
                <w:szCs w:val="20"/>
                <w:lang w:val="ru-RU"/>
              </w:rPr>
              <w:t xml:space="preserve"> </w:t>
            </w:r>
            <w:r w:rsidRPr="001B455F">
              <w:rPr>
                <w:sz w:val="20"/>
                <w:szCs w:val="20"/>
                <w:lang w:val="ru-RU"/>
              </w:rPr>
              <w:t>т.п.;</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чистку,</w:t>
            </w:r>
            <w:r w:rsidRPr="001B455F">
              <w:rPr>
                <w:spacing w:val="-6"/>
                <w:sz w:val="20"/>
                <w:szCs w:val="20"/>
                <w:lang w:val="ru-RU"/>
              </w:rPr>
              <w:t xml:space="preserve"> </w:t>
            </w:r>
            <w:r w:rsidRPr="001B455F">
              <w:rPr>
                <w:sz w:val="20"/>
                <w:szCs w:val="20"/>
                <w:lang w:val="ru-RU"/>
              </w:rPr>
              <w:t>смазку</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при</w:t>
            </w:r>
            <w:r w:rsidRPr="001B455F">
              <w:rPr>
                <w:spacing w:val="-4"/>
                <w:sz w:val="20"/>
                <w:szCs w:val="20"/>
                <w:lang w:val="ru-RU"/>
              </w:rPr>
              <w:t xml:space="preserve"> </w:t>
            </w:r>
            <w:r w:rsidRPr="001B455F">
              <w:rPr>
                <w:sz w:val="20"/>
                <w:szCs w:val="20"/>
                <w:lang w:val="ru-RU"/>
              </w:rPr>
              <w:t>необходимости</w:t>
            </w:r>
            <w:r w:rsidRPr="001B455F">
              <w:rPr>
                <w:spacing w:val="-4"/>
                <w:sz w:val="20"/>
                <w:szCs w:val="20"/>
                <w:lang w:val="ru-RU"/>
              </w:rPr>
              <w:t xml:space="preserve"> </w:t>
            </w:r>
            <w:r w:rsidRPr="001B455F">
              <w:rPr>
                <w:sz w:val="20"/>
                <w:szCs w:val="20"/>
                <w:lang w:val="ru-RU"/>
              </w:rPr>
              <w:t>переборку</w:t>
            </w:r>
            <w:r w:rsidRPr="001B455F">
              <w:rPr>
                <w:spacing w:val="-4"/>
                <w:sz w:val="20"/>
                <w:szCs w:val="20"/>
                <w:lang w:val="ru-RU"/>
              </w:rPr>
              <w:t xml:space="preserve"> </w:t>
            </w:r>
            <w:r w:rsidRPr="001B455F">
              <w:rPr>
                <w:sz w:val="20"/>
                <w:szCs w:val="20"/>
                <w:lang w:val="ru-RU"/>
              </w:rPr>
              <w:t>основных</w:t>
            </w:r>
            <w:r w:rsidRPr="001B455F">
              <w:rPr>
                <w:spacing w:val="-5"/>
                <w:sz w:val="20"/>
                <w:szCs w:val="20"/>
                <w:lang w:val="ru-RU"/>
              </w:rPr>
              <w:t xml:space="preserve"> </w:t>
            </w:r>
            <w:r w:rsidRPr="001B455F">
              <w:rPr>
                <w:sz w:val="20"/>
                <w:szCs w:val="20"/>
                <w:lang w:val="ru-RU"/>
              </w:rPr>
              <w:t>механизмов</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узлов;</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lang w:val="ru-RU"/>
              </w:rPr>
              <w:t>блочно</w:t>
            </w:r>
            <w:proofErr w:type="spellEnd"/>
            <w:r w:rsidRPr="001B455F">
              <w:rPr>
                <w:sz w:val="20"/>
                <w:szCs w:val="20"/>
                <w:lang w:val="ru-RU"/>
              </w:rPr>
              <w:t>-узловой</w:t>
            </w:r>
            <w:r w:rsidRPr="001B455F">
              <w:rPr>
                <w:spacing w:val="-3"/>
                <w:sz w:val="20"/>
                <w:szCs w:val="20"/>
                <w:lang w:val="ru-RU"/>
              </w:rPr>
              <w:t xml:space="preserve"> </w:t>
            </w:r>
            <w:r w:rsidRPr="001B455F">
              <w:rPr>
                <w:sz w:val="20"/>
                <w:szCs w:val="20"/>
                <w:lang w:val="ru-RU"/>
              </w:rPr>
              <w:t>разборкой);</w:t>
            </w:r>
          </w:p>
          <w:p w:rsidR="002721EC" w:rsidRPr="001B455F" w:rsidRDefault="002721EC" w:rsidP="002721EC">
            <w:pPr>
              <w:numPr>
                <w:ilvl w:val="0"/>
                <w:numId w:val="2"/>
              </w:numPr>
              <w:tabs>
                <w:tab w:val="left" w:pos="100"/>
              </w:tabs>
              <w:spacing w:after="120"/>
              <w:ind w:firstLine="0"/>
              <w:contextualSpacing/>
              <w:jc w:val="both"/>
              <w:rPr>
                <w:sz w:val="20"/>
                <w:szCs w:val="20"/>
                <w:u w:val="single"/>
                <w:lang w:val="ru-RU"/>
              </w:rPr>
            </w:pPr>
            <w:r w:rsidRPr="001B455F">
              <w:rPr>
                <w:sz w:val="20"/>
                <w:szCs w:val="20"/>
                <w:lang w:val="ru-RU"/>
              </w:rPr>
              <w:t>иные указанные в эксплуатационной документации операции, специфические для конкретного типа медицинской</w:t>
            </w:r>
            <w:r w:rsidRPr="001B455F">
              <w:rPr>
                <w:spacing w:val="-7"/>
                <w:sz w:val="20"/>
                <w:szCs w:val="20"/>
                <w:lang w:val="ru-RU"/>
              </w:rPr>
              <w:t xml:space="preserve"> </w:t>
            </w:r>
            <w:r w:rsidRPr="001B455F">
              <w:rPr>
                <w:sz w:val="20"/>
                <w:szCs w:val="20"/>
                <w:lang w:val="ru-RU"/>
              </w:rPr>
              <w:t>техники.</w:t>
            </w:r>
          </w:p>
          <w:p w:rsidR="002721EC" w:rsidRPr="001B455F" w:rsidRDefault="002721EC" w:rsidP="002721EC">
            <w:pPr>
              <w:tabs>
                <w:tab w:val="left" w:pos="100"/>
                <w:tab w:val="left" w:pos="915"/>
              </w:tabs>
              <w:spacing w:after="120"/>
              <w:contextualSpacing/>
              <w:jc w:val="both"/>
              <w:rPr>
                <w:b/>
                <w:sz w:val="20"/>
                <w:szCs w:val="20"/>
                <w:lang w:val="ru-RU"/>
              </w:rPr>
            </w:pPr>
            <w:r w:rsidRPr="001B455F">
              <w:rPr>
                <w:b/>
                <w:sz w:val="20"/>
                <w:szCs w:val="20"/>
                <w:lang w:val="ru-RU"/>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2721EC" w:rsidRPr="001B455F" w:rsidRDefault="002721EC" w:rsidP="002721EC">
            <w:pPr>
              <w:tabs>
                <w:tab w:val="left" w:pos="100"/>
                <w:tab w:val="left" w:pos="915"/>
              </w:tabs>
              <w:spacing w:after="120"/>
              <w:contextualSpacing/>
              <w:jc w:val="both"/>
              <w:rPr>
                <w:sz w:val="20"/>
                <w:szCs w:val="20"/>
                <w:lang w:val="ru-RU"/>
              </w:rPr>
            </w:pPr>
            <w:r w:rsidRPr="001B455F">
              <w:rPr>
                <w:sz w:val="20"/>
                <w:szCs w:val="20"/>
                <w:lang w:val="ru-RU"/>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2721EC" w:rsidRPr="001B455F" w:rsidRDefault="002721EC" w:rsidP="002721EC">
            <w:pPr>
              <w:tabs>
                <w:tab w:val="left" w:pos="100"/>
                <w:tab w:val="left" w:pos="915"/>
              </w:tabs>
              <w:spacing w:after="120"/>
              <w:contextualSpacing/>
              <w:jc w:val="both"/>
              <w:rPr>
                <w:sz w:val="20"/>
                <w:szCs w:val="20"/>
                <w:u w:val="single"/>
                <w:lang w:val="ru-RU"/>
              </w:rPr>
            </w:pPr>
            <w:r w:rsidRPr="001B455F">
              <w:rPr>
                <w:sz w:val="20"/>
                <w:szCs w:val="20"/>
                <w:lang w:val="ru-RU"/>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r w:rsidR="002721EC" w:rsidRPr="001B455F" w:rsidTr="00E70C52">
        <w:trPr>
          <w:trHeight w:val="838"/>
          <w:jc w:val="center"/>
        </w:trPr>
        <w:tc>
          <w:tcPr>
            <w:tcW w:w="193" w:type="pct"/>
            <w:gridSpan w:val="2"/>
            <w:tcBorders>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lastRenderedPageBreak/>
              <w:t>№</w:t>
            </w:r>
          </w:p>
          <w:p w:rsidR="002721EC" w:rsidRPr="001B455F" w:rsidRDefault="002721EC" w:rsidP="002721EC">
            <w:pPr>
              <w:pStyle w:val="TableParagraph"/>
              <w:spacing w:after="120"/>
              <w:contextualSpacing/>
              <w:jc w:val="both"/>
              <w:rPr>
                <w:b/>
                <w:sz w:val="20"/>
                <w:szCs w:val="20"/>
              </w:rPr>
            </w:pPr>
            <w:r w:rsidRPr="001B455F">
              <w:rPr>
                <w:b/>
                <w:sz w:val="20"/>
                <w:szCs w:val="20"/>
              </w:rPr>
              <w:t>п/п</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Критерии</w:t>
            </w:r>
          </w:p>
        </w:tc>
        <w:tc>
          <w:tcPr>
            <w:tcW w:w="3668"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Описание</w:t>
            </w:r>
          </w:p>
        </w:tc>
      </w:tr>
      <w:tr w:rsidR="002721EC" w:rsidRPr="001B455F" w:rsidTr="00E70C52">
        <w:trPr>
          <w:trHeight w:val="1287"/>
          <w:jc w:val="center"/>
        </w:trPr>
        <w:tc>
          <w:tcPr>
            <w:tcW w:w="193" w:type="pct"/>
            <w:gridSpan w:val="2"/>
            <w:tcBorders>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1</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Наименование медицинской техники</w:t>
            </w:r>
          </w:p>
          <w:p w:rsidR="002721EC" w:rsidRPr="001B455F" w:rsidRDefault="002721EC" w:rsidP="002721EC">
            <w:pPr>
              <w:pStyle w:val="TableParagraph"/>
              <w:spacing w:after="120"/>
              <w:contextualSpacing/>
              <w:rPr>
                <w:i/>
                <w:sz w:val="20"/>
                <w:szCs w:val="20"/>
              </w:rPr>
            </w:pPr>
            <w:r w:rsidRPr="001B455F">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3668" w:type="pct"/>
            <w:gridSpan w:val="8"/>
            <w:tcBorders>
              <w:left w:val="single" w:sz="6" w:space="0" w:color="000000"/>
              <w:bottom w:val="single" w:sz="6" w:space="0" w:color="000000"/>
              <w:right w:val="single" w:sz="4" w:space="0" w:color="000000"/>
            </w:tcBorders>
          </w:tcPr>
          <w:p w:rsidR="002721EC" w:rsidRPr="001B455F" w:rsidRDefault="002721EC" w:rsidP="002721EC">
            <w:pPr>
              <w:pStyle w:val="TableParagraph"/>
              <w:tabs>
                <w:tab w:val="left" w:pos="2048"/>
              </w:tabs>
              <w:rPr>
                <w:sz w:val="20"/>
                <w:szCs w:val="20"/>
                <w:lang w:val="ru-RU"/>
              </w:rPr>
            </w:pPr>
            <w:r w:rsidRPr="001B455F">
              <w:rPr>
                <w:sz w:val="20"/>
                <w:szCs w:val="20"/>
                <w:highlight w:val="yellow"/>
                <w:lang w:val="ru-RU"/>
              </w:rPr>
              <w:t>Комплекс суточного мониторирования АД</w:t>
            </w:r>
            <w:r w:rsidRPr="001B455F">
              <w:rPr>
                <w:sz w:val="20"/>
                <w:szCs w:val="20"/>
                <w:lang w:val="ru-RU"/>
              </w:rPr>
              <w:t xml:space="preserve"> </w:t>
            </w:r>
          </w:p>
          <w:p w:rsidR="002721EC" w:rsidRPr="001B455F" w:rsidRDefault="002721EC" w:rsidP="002721EC">
            <w:pPr>
              <w:pStyle w:val="TableParagraph"/>
              <w:tabs>
                <w:tab w:val="left" w:pos="2048"/>
              </w:tabs>
              <w:rPr>
                <w:sz w:val="20"/>
                <w:szCs w:val="20"/>
                <w:lang w:val="ru-RU"/>
              </w:rPr>
            </w:pPr>
            <w:r w:rsidRPr="001B455F">
              <w:rPr>
                <w:sz w:val="20"/>
                <w:szCs w:val="20"/>
              </w:rPr>
              <w:t xml:space="preserve">Производитель: </w:t>
            </w:r>
            <w:r w:rsidRPr="001B455F">
              <w:rPr>
                <w:sz w:val="20"/>
                <w:szCs w:val="20"/>
                <w:lang w:val="ru-RU"/>
              </w:rPr>
              <w:t xml:space="preserve"> </w:t>
            </w:r>
          </w:p>
          <w:p w:rsidR="002721EC" w:rsidRPr="001B455F" w:rsidRDefault="002721EC" w:rsidP="002721EC">
            <w:pPr>
              <w:pStyle w:val="TableParagraph"/>
              <w:tabs>
                <w:tab w:val="left" w:pos="2048"/>
              </w:tabs>
              <w:rPr>
                <w:sz w:val="20"/>
                <w:szCs w:val="20"/>
                <w:lang w:val="ru-RU"/>
              </w:rPr>
            </w:pPr>
            <w:r w:rsidRPr="001B455F">
              <w:rPr>
                <w:sz w:val="20"/>
                <w:szCs w:val="20"/>
                <w:lang w:val="ru-RU"/>
              </w:rPr>
              <w:t xml:space="preserve">Дата регистрации: </w:t>
            </w:r>
          </w:p>
          <w:p w:rsidR="002721EC" w:rsidRPr="001B455F" w:rsidRDefault="002721EC" w:rsidP="002721EC">
            <w:pPr>
              <w:pStyle w:val="TableParagraph"/>
              <w:spacing w:after="120"/>
              <w:contextualSpacing/>
              <w:jc w:val="both"/>
              <w:rPr>
                <w:sz w:val="20"/>
                <w:szCs w:val="20"/>
              </w:rPr>
            </w:pPr>
            <w:r w:rsidRPr="001B455F">
              <w:rPr>
                <w:sz w:val="20"/>
                <w:szCs w:val="20"/>
                <w:lang w:val="ru-RU"/>
              </w:rPr>
              <w:t xml:space="preserve">Дата истечения: </w:t>
            </w:r>
          </w:p>
        </w:tc>
      </w:tr>
      <w:tr w:rsidR="002721EC" w:rsidRPr="001B455F" w:rsidTr="00E70C52">
        <w:trPr>
          <w:trHeight w:val="1277"/>
          <w:jc w:val="center"/>
        </w:trPr>
        <w:tc>
          <w:tcPr>
            <w:tcW w:w="193" w:type="pct"/>
            <w:gridSpan w:val="2"/>
            <w:vMerge w:val="restart"/>
            <w:tcBorders>
              <w:top w:val="single" w:sz="6" w:space="0" w:color="000000"/>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2</w:t>
            </w:r>
          </w:p>
        </w:tc>
        <w:tc>
          <w:tcPr>
            <w:tcW w:w="1140" w:type="pct"/>
            <w:gridSpan w:val="2"/>
            <w:vMerge w:val="restart"/>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Требования к комплектации</w:t>
            </w:r>
          </w:p>
        </w:tc>
        <w:tc>
          <w:tcPr>
            <w:tcW w:w="236"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 п/п</w:t>
            </w:r>
          </w:p>
        </w:tc>
        <w:tc>
          <w:tcPr>
            <w:tcW w:w="1156"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1650" w:type="pct"/>
            <w:gridSpan w:val="2"/>
            <w:tcBorders>
              <w:top w:val="single" w:sz="6" w:space="0" w:color="000000"/>
              <w:left w:val="single" w:sz="6" w:space="0" w:color="000000"/>
              <w:right w:val="single" w:sz="6"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Модель и (или) марка, каталожный номер, краткая техническая характеристика комплектующего к медицинской технике</w:t>
            </w:r>
          </w:p>
        </w:tc>
        <w:tc>
          <w:tcPr>
            <w:tcW w:w="626" w:type="pct"/>
            <w:gridSpan w:val="2"/>
            <w:tcBorders>
              <w:top w:val="single" w:sz="6" w:space="0" w:color="000000"/>
              <w:left w:val="single" w:sz="6" w:space="0" w:color="000000"/>
              <w:right w:val="single" w:sz="4" w:space="0" w:color="000000"/>
            </w:tcBorders>
          </w:tcPr>
          <w:p w:rsidR="002721EC" w:rsidRPr="001B455F" w:rsidRDefault="002721EC" w:rsidP="002721EC">
            <w:pPr>
              <w:pStyle w:val="TableParagraph"/>
              <w:spacing w:after="120"/>
              <w:contextualSpacing/>
              <w:rPr>
                <w:i/>
                <w:sz w:val="20"/>
                <w:szCs w:val="20"/>
              </w:rPr>
            </w:pPr>
            <w:r w:rsidRPr="001B455F">
              <w:rPr>
                <w:i/>
                <w:sz w:val="20"/>
                <w:szCs w:val="20"/>
              </w:rPr>
              <w:t xml:space="preserve">Требуемое </w:t>
            </w:r>
            <w:r w:rsidRPr="001B455F">
              <w:rPr>
                <w:i/>
                <w:spacing w:val="-1"/>
                <w:sz w:val="20"/>
                <w:szCs w:val="20"/>
              </w:rPr>
              <w:t>количество</w:t>
            </w:r>
          </w:p>
          <w:p w:rsidR="002721EC" w:rsidRPr="001B455F" w:rsidRDefault="002721EC" w:rsidP="002721EC">
            <w:pPr>
              <w:pStyle w:val="TableParagraph"/>
              <w:spacing w:after="120"/>
              <w:contextualSpacing/>
              <w:rPr>
                <w:i/>
                <w:sz w:val="20"/>
                <w:szCs w:val="20"/>
              </w:rPr>
            </w:pPr>
            <w:r w:rsidRPr="001B455F">
              <w:rPr>
                <w:i/>
                <w:sz w:val="20"/>
                <w:szCs w:val="20"/>
              </w:rPr>
              <w:t>(с указанием единицы измерения)</w:t>
            </w:r>
          </w:p>
        </w:tc>
      </w:tr>
      <w:tr w:rsidR="002721EC" w:rsidRPr="001B455F" w:rsidTr="00E70C52">
        <w:trPr>
          <w:trHeight w:val="291"/>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3668"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Основные комплектующие</w:t>
            </w:r>
          </w:p>
        </w:tc>
      </w:tr>
      <w:tr w:rsidR="002721EC" w:rsidRPr="001B455F" w:rsidTr="00E70C52">
        <w:trPr>
          <w:trHeight w:val="62"/>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w:t>
            </w:r>
          </w:p>
        </w:tc>
        <w:tc>
          <w:tcPr>
            <w:tcW w:w="1156"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contextualSpacing/>
              <w:jc w:val="both"/>
              <w:rPr>
                <w:sz w:val="20"/>
                <w:szCs w:val="20"/>
                <w:lang w:val="ru-RU"/>
              </w:rPr>
            </w:pPr>
            <w:r w:rsidRPr="001B455F">
              <w:rPr>
                <w:sz w:val="20"/>
                <w:szCs w:val="20"/>
                <w:lang w:val="ru-RU"/>
              </w:rPr>
              <w:t xml:space="preserve">Регистрирующий блок АД </w:t>
            </w:r>
          </w:p>
        </w:tc>
        <w:tc>
          <w:tcPr>
            <w:tcW w:w="1650"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 xml:space="preserve">Комплекс суточного мониторирования АД предназначен для записи измерений показателей АД у пациента в течение не менее 24 часов,  хранения полученных данных в энергонезависимой памяти до  последующего их ввода в компьютер для обработки и формирования итогового документа. </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Регистратор носимый для суточного мониторирования АД с измерением по осциллометрическому методу.</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b/>
                <w:sz w:val="20"/>
                <w:szCs w:val="20"/>
                <w:lang w:val="ru-RU"/>
              </w:rPr>
            </w:pPr>
            <w:r w:rsidRPr="001B455F">
              <w:rPr>
                <w:b/>
                <w:sz w:val="20"/>
                <w:szCs w:val="20"/>
                <w:lang w:val="ru-RU"/>
              </w:rPr>
              <w:t>Мониторирование АД:</w:t>
            </w:r>
          </w:p>
          <w:p w:rsidR="002721EC" w:rsidRPr="001B455F" w:rsidRDefault="002721EC" w:rsidP="002721EC">
            <w:pPr>
              <w:pStyle w:val="TableParagraph"/>
              <w:rPr>
                <w:sz w:val="20"/>
                <w:szCs w:val="20"/>
                <w:lang w:val="ru-RU"/>
              </w:rPr>
            </w:pPr>
            <w:r w:rsidRPr="001B455F">
              <w:rPr>
                <w:sz w:val="20"/>
                <w:szCs w:val="20"/>
                <w:lang w:val="ru-RU"/>
              </w:rPr>
              <w:t>Диапазон измерения: в диапазоне не более 20-280 мм рт. ст.,</w:t>
            </w:r>
          </w:p>
          <w:p w:rsidR="002721EC" w:rsidRPr="001B455F" w:rsidRDefault="002721EC" w:rsidP="002721EC">
            <w:pPr>
              <w:pStyle w:val="TableParagraph"/>
              <w:rPr>
                <w:sz w:val="20"/>
                <w:szCs w:val="20"/>
                <w:lang w:val="ru-RU"/>
              </w:rPr>
            </w:pPr>
            <w:r w:rsidRPr="001B455F">
              <w:rPr>
                <w:sz w:val="20"/>
                <w:szCs w:val="20"/>
                <w:lang w:val="ru-RU"/>
              </w:rPr>
              <w:t>Точность измерения: не хуже ±3 мм рт. ст.</w:t>
            </w:r>
          </w:p>
          <w:p w:rsidR="002721EC" w:rsidRPr="001B455F" w:rsidRDefault="002721EC" w:rsidP="002721EC">
            <w:pPr>
              <w:pStyle w:val="TableParagraph"/>
              <w:rPr>
                <w:sz w:val="20"/>
                <w:szCs w:val="20"/>
                <w:lang w:val="ru-RU"/>
              </w:rPr>
            </w:pPr>
            <w:r w:rsidRPr="001B455F">
              <w:rPr>
                <w:sz w:val="20"/>
                <w:szCs w:val="20"/>
                <w:lang w:val="ru-RU"/>
              </w:rPr>
              <w:t>Метод измерения: осциллометрический;</w:t>
            </w:r>
          </w:p>
          <w:p w:rsidR="002721EC" w:rsidRPr="001B455F" w:rsidRDefault="002721EC" w:rsidP="002721EC">
            <w:pPr>
              <w:pStyle w:val="TableParagraph"/>
              <w:rPr>
                <w:sz w:val="20"/>
                <w:szCs w:val="20"/>
                <w:lang w:val="ru-RU"/>
              </w:rPr>
            </w:pPr>
            <w:r w:rsidRPr="001B455F">
              <w:rPr>
                <w:sz w:val="20"/>
                <w:szCs w:val="20"/>
                <w:lang w:val="ru-RU"/>
              </w:rPr>
              <w:t xml:space="preserve">Наличие дисплея ЖКИ для индикации: </w:t>
            </w:r>
          </w:p>
          <w:p w:rsidR="002721EC" w:rsidRPr="001B455F" w:rsidRDefault="002721EC" w:rsidP="002721EC">
            <w:pPr>
              <w:pStyle w:val="TableParagraph"/>
              <w:rPr>
                <w:sz w:val="20"/>
                <w:szCs w:val="20"/>
                <w:lang w:val="ru-RU"/>
              </w:rPr>
            </w:pPr>
            <w:r w:rsidRPr="001B455F">
              <w:rPr>
                <w:sz w:val="20"/>
                <w:szCs w:val="20"/>
                <w:lang w:val="ru-RU"/>
              </w:rPr>
              <w:t>- результатов измерения;</w:t>
            </w:r>
          </w:p>
          <w:p w:rsidR="002721EC" w:rsidRPr="001B455F" w:rsidRDefault="002721EC" w:rsidP="002721EC">
            <w:pPr>
              <w:pStyle w:val="TableParagraph"/>
              <w:rPr>
                <w:sz w:val="20"/>
                <w:szCs w:val="20"/>
                <w:lang w:val="ru-RU"/>
              </w:rPr>
            </w:pPr>
            <w:r w:rsidRPr="001B455F">
              <w:rPr>
                <w:sz w:val="20"/>
                <w:szCs w:val="20"/>
                <w:lang w:val="ru-RU"/>
              </w:rPr>
              <w:t>- состояния аккумуляторов;</w:t>
            </w:r>
          </w:p>
          <w:p w:rsidR="002721EC" w:rsidRPr="001B455F" w:rsidRDefault="002721EC" w:rsidP="002721EC">
            <w:pPr>
              <w:pStyle w:val="TableParagraph"/>
              <w:rPr>
                <w:sz w:val="20"/>
                <w:szCs w:val="20"/>
                <w:lang w:val="ru-RU"/>
              </w:rPr>
            </w:pPr>
            <w:r w:rsidRPr="001B455F">
              <w:rPr>
                <w:sz w:val="20"/>
                <w:szCs w:val="20"/>
                <w:lang w:val="ru-RU"/>
              </w:rPr>
              <w:t>- сервисные функции.</w:t>
            </w:r>
          </w:p>
          <w:p w:rsidR="002721EC" w:rsidRPr="001B455F" w:rsidRDefault="002721EC" w:rsidP="002721EC">
            <w:pPr>
              <w:pStyle w:val="TableParagraph"/>
              <w:rPr>
                <w:sz w:val="20"/>
                <w:szCs w:val="20"/>
                <w:lang w:val="ru-RU"/>
              </w:rPr>
            </w:pPr>
            <w:r w:rsidRPr="001B455F">
              <w:rPr>
                <w:sz w:val="20"/>
                <w:szCs w:val="20"/>
                <w:lang w:val="ru-RU"/>
              </w:rPr>
              <w:t>Максимальная длительность мониторирования: не менее 72 часов;</w:t>
            </w:r>
          </w:p>
          <w:p w:rsidR="002721EC" w:rsidRPr="001B455F" w:rsidRDefault="002721EC" w:rsidP="002721EC">
            <w:pPr>
              <w:pStyle w:val="TableParagraph"/>
              <w:rPr>
                <w:sz w:val="20"/>
                <w:szCs w:val="20"/>
                <w:lang w:val="ru-RU"/>
              </w:rPr>
            </w:pPr>
            <w:r w:rsidRPr="001B455F">
              <w:rPr>
                <w:sz w:val="20"/>
                <w:szCs w:val="20"/>
                <w:lang w:val="ru-RU"/>
              </w:rPr>
              <w:t xml:space="preserve">Максимальное программируемое число измерений: не </w:t>
            </w:r>
            <w:r w:rsidRPr="001B455F">
              <w:rPr>
                <w:sz w:val="20"/>
                <w:szCs w:val="20"/>
                <w:lang w:val="ru-RU"/>
              </w:rPr>
              <w:lastRenderedPageBreak/>
              <w:t>более 600 измерений;</w:t>
            </w:r>
          </w:p>
          <w:p w:rsidR="002721EC" w:rsidRPr="001B455F" w:rsidRDefault="002721EC" w:rsidP="002721EC">
            <w:pPr>
              <w:pStyle w:val="TableParagraph"/>
              <w:rPr>
                <w:sz w:val="20"/>
                <w:szCs w:val="20"/>
                <w:lang w:val="ru-RU"/>
              </w:rPr>
            </w:pPr>
            <w:r w:rsidRPr="001B455F">
              <w:rPr>
                <w:sz w:val="20"/>
                <w:szCs w:val="20"/>
                <w:lang w:val="ru-RU"/>
              </w:rPr>
              <w:t>Напряжение постоянного тока (в режиме суточной записи</w:t>
            </w:r>
            <w:proofErr w:type="gramStart"/>
            <w:r w:rsidRPr="001B455F">
              <w:rPr>
                <w:sz w:val="20"/>
                <w:szCs w:val="20"/>
                <w:lang w:val="ru-RU"/>
              </w:rPr>
              <w:t>):от</w:t>
            </w:r>
            <w:proofErr w:type="gramEnd"/>
            <w:r w:rsidRPr="001B455F">
              <w:rPr>
                <w:sz w:val="20"/>
                <w:szCs w:val="20"/>
                <w:lang w:val="ru-RU"/>
              </w:rPr>
              <w:t xml:space="preserve"> 2.2 до 3,4 В;</w:t>
            </w:r>
          </w:p>
          <w:p w:rsidR="002721EC" w:rsidRPr="001B455F" w:rsidRDefault="002721EC" w:rsidP="002721EC">
            <w:pPr>
              <w:pStyle w:val="TableParagraph"/>
              <w:rPr>
                <w:sz w:val="20"/>
                <w:szCs w:val="20"/>
                <w:lang w:val="ru-RU"/>
              </w:rPr>
            </w:pPr>
            <w:r w:rsidRPr="001B455F">
              <w:rPr>
                <w:sz w:val="20"/>
                <w:szCs w:val="20"/>
                <w:lang w:val="ru-RU"/>
              </w:rPr>
              <w:t xml:space="preserve">Диапазон измерения давления в манжете: не уже от 2,67 до 38,7 кПа (от 20 до 290 мм </w:t>
            </w:r>
            <w:proofErr w:type="spellStart"/>
            <w:r w:rsidRPr="001B455F">
              <w:rPr>
                <w:sz w:val="20"/>
                <w:szCs w:val="20"/>
                <w:lang w:val="ru-RU"/>
              </w:rPr>
              <w:t>рт.ст</w:t>
            </w:r>
            <w:proofErr w:type="spellEnd"/>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lang w:val="ru-RU"/>
              </w:rPr>
              <w:t xml:space="preserve">Пределы допускаемой абсолютной погрешности измерения давления в манжете: не хуже ± 0,4 кПа (± 3 мм </w:t>
            </w:r>
            <w:proofErr w:type="spellStart"/>
            <w:proofErr w:type="gramStart"/>
            <w:r w:rsidRPr="001B455F">
              <w:rPr>
                <w:sz w:val="20"/>
                <w:szCs w:val="20"/>
                <w:lang w:val="ru-RU"/>
              </w:rPr>
              <w:t>рт.ст</w:t>
            </w:r>
            <w:proofErr w:type="spellEnd"/>
            <w:proofErr w:type="gramEnd"/>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lang w:val="ru-RU"/>
              </w:rPr>
              <w:t xml:space="preserve">Скорость спада давления в манжете в режиме декомпрессии: от 0,3 до 0,7 кПа/с (от 2 до 5 мм </w:t>
            </w:r>
            <w:proofErr w:type="spellStart"/>
            <w:r w:rsidRPr="001B455F">
              <w:rPr>
                <w:sz w:val="20"/>
                <w:szCs w:val="20"/>
                <w:lang w:val="ru-RU"/>
              </w:rPr>
              <w:t>рт.ст</w:t>
            </w:r>
            <w:proofErr w:type="spellEnd"/>
            <w:r w:rsidRPr="001B455F">
              <w:rPr>
                <w:sz w:val="20"/>
                <w:szCs w:val="20"/>
                <w:lang w:val="ru-RU"/>
              </w:rPr>
              <w:t>./с);</w:t>
            </w:r>
          </w:p>
          <w:p w:rsidR="002721EC" w:rsidRPr="001B455F" w:rsidRDefault="002721EC" w:rsidP="002721EC">
            <w:pPr>
              <w:pStyle w:val="TableParagraph"/>
              <w:rPr>
                <w:sz w:val="20"/>
                <w:szCs w:val="20"/>
                <w:lang w:val="ru-RU"/>
              </w:rPr>
            </w:pPr>
            <w:r w:rsidRPr="001B455F">
              <w:rPr>
                <w:sz w:val="20"/>
                <w:szCs w:val="20"/>
                <w:lang w:val="ru-RU"/>
              </w:rPr>
              <w:t xml:space="preserve">Время быстрого сброса давления в манжете от уровня 34,7 до 2 кПа (от 260 до 15 мм </w:t>
            </w:r>
            <w:proofErr w:type="spellStart"/>
            <w:r w:rsidRPr="001B455F">
              <w:rPr>
                <w:sz w:val="20"/>
                <w:szCs w:val="20"/>
                <w:lang w:val="ru-RU"/>
              </w:rPr>
              <w:t>рт.ст</w:t>
            </w:r>
            <w:proofErr w:type="spellEnd"/>
            <w:r w:rsidRPr="001B455F">
              <w:rPr>
                <w:sz w:val="20"/>
                <w:szCs w:val="20"/>
                <w:lang w:val="ru-RU"/>
              </w:rPr>
              <w:t>.): не более 10 с.</w:t>
            </w:r>
          </w:p>
          <w:p w:rsidR="002721EC" w:rsidRPr="001B455F" w:rsidRDefault="002721EC" w:rsidP="002721EC">
            <w:pPr>
              <w:pStyle w:val="TableParagraph"/>
              <w:rPr>
                <w:sz w:val="20"/>
                <w:szCs w:val="20"/>
                <w:lang w:val="ru-RU"/>
              </w:rPr>
            </w:pPr>
            <w:r w:rsidRPr="001B455F">
              <w:rPr>
                <w:sz w:val="20"/>
                <w:szCs w:val="20"/>
                <w:lang w:val="ru-RU"/>
              </w:rPr>
              <w:t>Время непрерывной работы регистраторов: не менее 24 – 72 ч.</w:t>
            </w:r>
            <w:r w:rsidRPr="001B455F">
              <w:rPr>
                <w:sz w:val="20"/>
                <w:szCs w:val="20"/>
                <w:lang w:val="ru-RU"/>
              </w:rPr>
              <w:tab/>
            </w:r>
          </w:p>
          <w:p w:rsidR="002721EC" w:rsidRPr="001B455F" w:rsidRDefault="002721EC" w:rsidP="002721EC">
            <w:pPr>
              <w:pStyle w:val="TableParagraph"/>
              <w:rPr>
                <w:sz w:val="20"/>
                <w:szCs w:val="20"/>
                <w:lang w:val="ru-RU"/>
              </w:rPr>
            </w:pPr>
            <w:r w:rsidRPr="001B455F">
              <w:rPr>
                <w:sz w:val="20"/>
                <w:szCs w:val="20"/>
                <w:lang w:val="ru-RU"/>
              </w:rPr>
              <w:t>Время установления рабочего режима: не более 10 мин.</w:t>
            </w:r>
          </w:p>
          <w:p w:rsidR="002721EC" w:rsidRPr="001B455F" w:rsidRDefault="002721EC" w:rsidP="002721EC">
            <w:pPr>
              <w:pStyle w:val="TableParagraph"/>
              <w:rPr>
                <w:sz w:val="20"/>
                <w:szCs w:val="20"/>
                <w:lang w:val="ru-RU"/>
              </w:rPr>
            </w:pPr>
            <w:r w:rsidRPr="001B455F">
              <w:rPr>
                <w:sz w:val="20"/>
                <w:szCs w:val="20"/>
                <w:lang w:val="ru-RU"/>
              </w:rPr>
              <w:t>Время передачи суточной записи из регистратора в ПК: не более 3 мин.</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Независимость результатов измерения от климатических условий;</w:t>
            </w:r>
          </w:p>
          <w:p w:rsidR="002721EC" w:rsidRPr="001B455F" w:rsidRDefault="002721EC" w:rsidP="002721EC">
            <w:pPr>
              <w:pStyle w:val="TableParagraph"/>
              <w:rPr>
                <w:sz w:val="20"/>
                <w:szCs w:val="20"/>
                <w:lang w:val="ru-RU"/>
              </w:rPr>
            </w:pPr>
            <w:r w:rsidRPr="001B455F">
              <w:rPr>
                <w:sz w:val="20"/>
                <w:szCs w:val="20"/>
                <w:lang w:val="ru-RU"/>
              </w:rPr>
              <w:t>Автоматическое определение типа манжеты (педиатрическая/большая);</w:t>
            </w:r>
          </w:p>
          <w:p w:rsidR="002721EC" w:rsidRPr="001B455F" w:rsidRDefault="002721EC" w:rsidP="002721EC">
            <w:pPr>
              <w:pStyle w:val="TableParagraph"/>
              <w:rPr>
                <w:sz w:val="20"/>
                <w:szCs w:val="20"/>
                <w:lang w:val="ru-RU"/>
              </w:rPr>
            </w:pPr>
            <w:r w:rsidRPr="001B455F">
              <w:rPr>
                <w:sz w:val="20"/>
                <w:szCs w:val="20"/>
                <w:lang w:val="ru-RU"/>
              </w:rPr>
              <w:t>Возможность установления пределов накачиваемого давления для взрослого и педиатрического режимов.</w:t>
            </w:r>
          </w:p>
          <w:p w:rsidR="002721EC" w:rsidRPr="001B455F" w:rsidRDefault="002721EC" w:rsidP="002721EC">
            <w:pPr>
              <w:pStyle w:val="TableParagraph"/>
              <w:rPr>
                <w:sz w:val="20"/>
                <w:szCs w:val="20"/>
                <w:lang w:val="ru-RU"/>
              </w:rPr>
            </w:pPr>
            <w:r w:rsidRPr="001B455F">
              <w:rPr>
                <w:sz w:val="20"/>
                <w:szCs w:val="20"/>
                <w:lang w:val="ru-RU"/>
              </w:rPr>
              <w:t>Энергонезависимая память для хранения данных;</w:t>
            </w:r>
          </w:p>
          <w:p w:rsidR="002721EC" w:rsidRPr="001B455F" w:rsidRDefault="002721EC" w:rsidP="002721EC">
            <w:pPr>
              <w:pStyle w:val="TableParagraph"/>
              <w:rPr>
                <w:sz w:val="20"/>
                <w:szCs w:val="20"/>
                <w:lang w:val="ru-RU"/>
              </w:rPr>
            </w:pPr>
            <w:r w:rsidRPr="001B455F">
              <w:rPr>
                <w:sz w:val="20"/>
                <w:szCs w:val="20"/>
                <w:lang w:val="ru-RU"/>
              </w:rPr>
              <w:t>Независимый аварийный канал для измерения и управления прибором, включая дополнительный датчик давления, усилитель, контроллер и схему управления клапанами и компрессором;</w:t>
            </w:r>
          </w:p>
          <w:p w:rsidR="002721EC" w:rsidRPr="001B455F" w:rsidRDefault="002721EC" w:rsidP="002721EC">
            <w:pPr>
              <w:pStyle w:val="TableParagraph"/>
              <w:rPr>
                <w:sz w:val="20"/>
                <w:szCs w:val="20"/>
                <w:lang w:val="ru-RU"/>
              </w:rPr>
            </w:pPr>
            <w:r w:rsidRPr="001B455F">
              <w:rPr>
                <w:sz w:val="20"/>
                <w:szCs w:val="20"/>
                <w:lang w:val="ru-RU"/>
              </w:rPr>
              <w:t>Бесступенчатое (непрерывное) стравливание воздуха из манжеты при измерении;</w:t>
            </w:r>
          </w:p>
          <w:p w:rsidR="002721EC" w:rsidRPr="001B455F" w:rsidRDefault="002721EC" w:rsidP="002721EC">
            <w:pPr>
              <w:pStyle w:val="TableParagraph"/>
              <w:rPr>
                <w:sz w:val="20"/>
                <w:szCs w:val="20"/>
                <w:lang w:val="ru-RU"/>
              </w:rPr>
            </w:pPr>
            <w:r w:rsidRPr="001B455F">
              <w:rPr>
                <w:sz w:val="20"/>
                <w:szCs w:val="20"/>
                <w:lang w:val="ru-RU"/>
              </w:rPr>
              <w:t xml:space="preserve">Функция </w:t>
            </w:r>
            <w:proofErr w:type="spellStart"/>
            <w:r w:rsidRPr="001B455F">
              <w:rPr>
                <w:sz w:val="20"/>
                <w:szCs w:val="20"/>
                <w:lang w:val="ru-RU"/>
              </w:rPr>
              <w:t>внеплановового</w:t>
            </w:r>
            <w:proofErr w:type="spellEnd"/>
            <w:r w:rsidRPr="001B455F">
              <w:rPr>
                <w:sz w:val="20"/>
                <w:szCs w:val="20"/>
                <w:lang w:val="ru-RU"/>
              </w:rPr>
              <w:t xml:space="preserve"> пуска и остановки измерения;</w:t>
            </w:r>
          </w:p>
          <w:p w:rsidR="002721EC" w:rsidRPr="001B455F" w:rsidRDefault="002721EC" w:rsidP="002721EC">
            <w:pPr>
              <w:pStyle w:val="TableParagraph"/>
              <w:rPr>
                <w:sz w:val="20"/>
                <w:szCs w:val="20"/>
                <w:lang w:val="ru-RU"/>
              </w:rPr>
            </w:pPr>
            <w:r w:rsidRPr="001B455F">
              <w:rPr>
                <w:sz w:val="20"/>
                <w:szCs w:val="20"/>
                <w:lang w:val="ru-RU"/>
              </w:rPr>
              <w:t>Способ передачи данных на ПК при разгрузке монитора АД: беспроводной.</w:t>
            </w:r>
          </w:p>
          <w:p w:rsidR="002721EC" w:rsidRPr="001B455F" w:rsidRDefault="002721EC" w:rsidP="002721EC">
            <w:pPr>
              <w:pStyle w:val="TableParagraph"/>
              <w:rPr>
                <w:sz w:val="20"/>
                <w:szCs w:val="20"/>
                <w:lang w:val="ru-RU"/>
              </w:rPr>
            </w:pPr>
            <w:r w:rsidRPr="001B455F">
              <w:rPr>
                <w:sz w:val="20"/>
                <w:szCs w:val="20"/>
                <w:lang w:val="ru-RU"/>
              </w:rPr>
              <w:t>Хранение осциллограмм  по каждому измерению в памяти; просмотр осциллограмм пульсаций давления в манжете; верификация измерений.</w:t>
            </w:r>
          </w:p>
          <w:p w:rsidR="002721EC" w:rsidRPr="001B455F" w:rsidRDefault="002721EC" w:rsidP="002721EC">
            <w:pPr>
              <w:pStyle w:val="TableParagraph"/>
              <w:rPr>
                <w:sz w:val="20"/>
                <w:szCs w:val="20"/>
                <w:lang w:val="ru-RU"/>
              </w:rPr>
            </w:pPr>
            <w:r w:rsidRPr="001B455F">
              <w:rPr>
                <w:sz w:val="20"/>
                <w:szCs w:val="20"/>
                <w:lang w:val="ru-RU"/>
              </w:rPr>
              <w:t xml:space="preserve">Индивидуальные настройки пользователя, создание индивидуальных планов суточного измерения: </w:t>
            </w:r>
            <w:r w:rsidRPr="001B455F">
              <w:rPr>
                <w:sz w:val="20"/>
                <w:szCs w:val="20"/>
                <w:lang w:val="ru-RU"/>
              </w:rPr>
              <w:lastRenderedPageBreak/>
              <w:t>ночного, дневного, специальных периодов и интервалов.</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b/>
                <w:sz w:val="20"/>
                <w:szCs w:val="20"/>
                <w:lang w:val="ru-RU"/>
              </w:rPr>
            </w:pPr>
            <w:r w:rsidRPr="001B455F">
              <w:rPr>
                <w:b/>
                <w:sz w:val="20"/>
                <w:szCs w:val="20"/>
                <w:lang w:val="ru-RU"/>
              </w:rPr>
              <w:t>Органы управления:</w:t>
            </w:r>
          </w:p>
          <w:p w:rsidR="002721EC" w:rsidRPr="001B455F" w:rsidRDefault="002721EC" w:rsidP="002721EC">
            <w:pPr>
              <w:pStyle w:val="TableParagraph"/>
              <w:rPr>
                <w:sz w:val="20"/>
                <w:szCs w:val="20"/>
                <w:lang w:val="ru-RU"/>
              </w:rPr>
            </w:pPr>
            <w:r w:rsidRPr="001B455F">
              <w:rPr>
                <w:sz w:val="20"/>
                <w:szCs w:val="20"/>
                <w:lang w:val="ru-RU"/>
              </w:rPr>
              <w:t>- Жидкокристаллический индикатор (дисплей);</w:t>
            </w:r>
          </w:p>
          <w:p w:rsidR="002721EC" w:rsidRPr="001B455F" w:rsidRDefault="002721EC" w:rsidP="002721EC">
            <w:pPr>
              <w:pStyle w:val="TableParagraph"/>
              <w:rPr>
                <w:sz w:val="20"/>
                <w:szCs w:val="20"/>
                <w:lang w:val="ru-RU"/>
              </w:rPr>
            </w:pPr>
            <w:r w:rsidRPr="001B455F">
              <w:rPr>
                <w:sz w:val="20"/>
                <w:szCs w:val="20"/>
                <w:lang w:val="ru-RU"/>
              </w:rPr>
              <w:t>- Кнопка управления;</w:t>
            </w:r>
          </w:p>
          <w:p w:rsidR="002721EC" w:rsidRPr="001B455F" w:rsidRDefault="002721EC" w:rsidP="002721EC">
            <w:pPr>
              <w:pStyle w:val="TableParagraph"/>
              <w:rPr>
                <w:sz w:val="20"/>
                <w:szCs w:val="20"/>
                <w:lang w:val="ru-RU"/>
              </w:rPr>
            </w:pPr>
            <w:r w:rsidRPr="001B455F">
              <w:rPr>
                <w:sz w:val="20"/>
                <w:szCs w:val="20"/>
                <w:lang w:val="ru-RU"/>
              </w:rPr>
              <w:t>- Выключатель питания монитора.</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Нажатием кнопки управления пациент может зарегистрировать в памяти монитора отметку о своем состоянии, провести добавочное измерение, а также прервать начатое измерение.</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Выключатель питания монитора позволяет в любой момент выключить питание монитора, обеспечив, в случае необходимости, быстрый сброс давления с временной приостановкой процесса мониторирования.</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Жидкокристаллический индикатор предназначен для:</w:t>
            </w:r>
          </w:p>
          <w:p w:rsidR="002721EC" w:rsidRPr="001B455F" w:rsidRDefault="002721EC" w:rsidP="002721EC">
            <w:pPr>
              <w:pStyle w:val="TableParagraph"/>
              <w:rPr>
                <w:sz w:val="20"/>
                <w:szCs w:val="20"/>
                <w:lang w:val="ru-RU"/>
              </w:rPr>
            </w:pPr>
            <w:r w:rsidRPr="001B455F">
              <w:rPr>
                <w:sz w:val="20"/>
                <w:szCs w:val="20"/>
                <w:lang w:val="ru-RU"/>
              </w:rPr>
              <w:t>- Определения текущего времени с целью отметки в «дневнике пациента»;</w:t>
            </w:r>
          </w:p>
          <w:p w:rsidR="002721EC" w:rsidRPr="001B455F" w:rsidRDefault="002721EC" w:rsidP="002721EC">
            <w:pPr>
              <w:pStyle w:val="TableParagraph"/>
              <w:rPr>
                <w:sz w:val="20"/>
                <w:szCs w:val="20"/>
                <w:lang w:val="ru-RU"/>
              </w:rPr>
            </w:pPr>
            <w:r w:rsidRPr="001B455F">
              <w:rPr>
                <w:sz w:val="20"/>
                <w:szCs w:val="20"/>
                <w:lang w:val="ru-RU"/>
              </w:rPr>
              <w:t>- Определения текущих величин систолического и диастолического давления (как результат проведенного измерения);</w:t>
            </w:r>
          </w:p>
          <w:p w:rsidR="002721EC" w:rsidRPr="001B455F" w:rsidRDefault="002721EC" w:rsidP="002721EC">
            <w:pPr>
              <w:pStyle w:val="TableParagraph"/>
              <w:rPr>
                <w:sz w:val="20"/>
                <w:szCs w:val="20"/>
                <w:lang w:val="ru-RU"/>
              </w:rPr>
            </w:pPr>
            <w:r w:rsidRPr="001B455F">
              <w:rPr>
                <w:sz w:val="20"/>
                <w:szCs w:val="20"/>
                <w:lang w:val="ru-RU"/>
              </w:rPr>
              <w:t xml:space="preserve">- Определения текущего режима работы монитора. </w:t>
            </w:r>
          </w:p>
          <w:p w:rsidR="002721EC" w:rsidRPr="001B455F" w:rsidRDefault="002721EC" w:rsidP="002721EC">
            <w:pPr>
              <w:pStyle w:val="TableParagraph"/>
              <w:rPr>
                <w:sz w:val="20"/>
                <w:szCs w:val="20"/>
                <w:lang w:val="ru-RU"/>
              </w:rPr>
            </w:pPr>
            <w:r w:rsidRPr="001B455F">
              <w:rPr>
                <w:sz w:val="20"/>
                <w:szCs w:val="20"/>
                <w:lang w:val="ru-RU"/>
              </w:rPr>
              <w:t>- Отображения текстовых и цифровых кодов ошибок.</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Монитор не требует специального выключения питания при замене аккумуляторов и позволяет производить замену аккумуляторов в процессе ношения без прекращения процесса мониторирования.</w:t>
            </w:r>
          </w:p>
          <w:p w:rsidR="002721EC" w:rsidRPr="001B455F" w:rsidRDefault="002721EC" w:rsidP="002721EC">
            <w:pPr>
              <w:pStyle w:val="TableParagraph"/>
              <w:rPr>
                <w:sz w:val="20"/>
                <w:szCs w:val="20"/>
                <w:lang w:val="ru-RU"/>
              </w:rPr>
            </w:pPr>
          </w:p>
          <w:p w:rsidR="002721EC" w:rsidRPr="001B455F" w:rsidRDefault="002721EC" w:rsidP="002721EC">
            <w:pPr>
              <w:pStyle w:val="TableParagraph"/>
              <w:rPr>
                <w:sz w:val="20"/>
                <w:szCs w:val="20"/>
                <w:lang w:val="ru-RU"/>
              </w:rPr>
            </w:pPr>
            <w:r w:rsidRPr="001B455F">
              <w:rPr>
                <w:sz w:val="20"/>
                <w:szCs w:val="20"/>
                <w:lang w:val="ru-RU"/>
              </w:rPr>
              <w:t>Вес: не более 180 грамм.</w:t>
            </w:r>
          </w:p>
          <w:p w:rsidR="002721EC" w:rsidRPr="001B455F" w:rsidRDefault="002721EC" w:rsidP="002721EC">
            <w:pPr>
              <w:pStyle w:val="TableParagraph"/>
              <w:rPr>
                <w:sz w:val="20"/>
                <w:szCs w:val="20"/>
                <w:lang w:val="ru-RU"/>
              </w:rPr>
            </w:pPr>
            <w:r w:rsidRPr="001B455F">
              <w:rPr>
                <w:sz w:val="20"/>
                <w:szCs w:val="20"/>
                <w:lang w:val="ru-RU"/>
              </w:rPr>
              <w:t>Габариты: не менее 135 х 70 х 25 мм.</w:t>
            </w:r>
          </w:p>
        </w:tc>
        <w:tc>
          <w:tcPr>
            <w:tcW w:w="626" w:type="pct"/>
            <w:gridSpan w:val="2"/>
            <w:tcBorders>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lastRenderedPageBreak/>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2.</w:t>
            </w:r>
          </w:p>
        </w:tc>
        <w:tc>
          <w:tcPr>
            <w:tcW w:w="1156"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contextualSpacing/>
              <w:jc w:val="both"/>
              <w:rPr>
                <w:sz w:val="20"/>
                <w:szCs w:val="20"/>
                <w:lang w:val="ru-RU"/>
              </w:rPr>
            </w:pPr>
            <w:r w:rsidRPr="001B455F">
              <w:rPr>
                <w:sz w:val="20"/>
                <w:szCs w:val="20"/>
                <w:lang w:val="ru-RU"/>
              </w:rPr>
              <w:t xml:space="preserve">Программное обеспечение: База данных пациентов; Программный модуль </w:t>
            </w:r>
          </w:p>
        </w:tc>
        <w:tc>
          <w:tcPr>
            <w:tcW w:w="1650"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rPr>
                <w:rFonts w:eastAsia="MS Mincho"/>
                <w:sz w:val="20"/>
                <w:szCs w:val="20"/>
                <w:lang w:val="ru-RU"/>
              </w:rPr>
            </w:pPr>
            <w:r w:rsidRPr="001B455F">
              <w:rPr>
                <w:rFonts w:eastAsia="MS Mincho"/>
                <w:sz w:val="20"/>
                <w:szCs w:val="20"/>
                <w:lang w:val="ru-RU"/>
              </w:rPr>
              <w:t>Программное обеспечение, предназначенное для анализа суточной записи АД и документирования результатов.</w:t>
            </w:r>
          </w:p>
          <w:p w:rsidR="002721EC" w:rsidRPr="001B455F" w:rsidRDefault="002721EC" w:rsidP="002721EC">
            <w:pPr>
              <w:pStyle w:val="Text-list-1"/>
              <w:rPr>
                <w:szCs w:val="20"/>
                <w:lang w:val="ru-RU"/>
              </w:rPr>
            </w:pPr>
            <w:r w:rsidRPr="001B455F">
              <w:rPr>
                <w:szCs w:val="20"/>
                <w:lang w:val="ru-RU"/>
              </w:rPr>
              <w:t>Комплект обработки данных обеспечивает:</w:t>
            </w:r>
          </w:p>
          <w:p w:rsidR="002721EC" w:rsidRPr="001B455F" w:rsidRDefault="002721EC" w:rsidP="002721EC">
            <w:pPr>
              <w:pStyle w:val="Text-list-1"/>
              <w:rPr>
                <w:szCs w:val="20"/>
                <w:lang w:val="ru-RU"/>
              </w:rPr>
            </w:pPr>
            <w:r w:rsidRPr="001B455F">
              <w:rPr>
                <w:szCs w:val="20"/>
                <w:lang w:val="ru-RU"/>
              </w:rPr>
              <w:t xml:space="preserve">- Отображение регистрируемых сигналов и результатов </w:t>
            </w:r>
            <w:r w:rsidRPr="001B455F">
              <w:rPr>
                <w:szCs w:val="20"/>
                <w:lang w:val="ru-RU"/>
              </w:rPr>
              <w:lastRenderedPageBreak/>
              <w:t>измерения на экране монитора ПК.</w:t>
            </w:r>
          </w:p>
          <w:p w:rsidR="002721EC" w:rsidRPr="001B455F" w:rsidRDefault="002721EC" w:rsidP="002721EC">
            <w:pPr>
              <w:pStyle w:val="Text-list-1"/>
              <w:rPr>
                <w:szCs w:val="20"/>
                <w:lang w:val="ru-RU"/>
              </w:rPr>
            </w:pPr>
            <w:r w:rsidRPr="001B455F">
              <w:rPr>
                <w:szCs w:val="20"/>
                <w:lang w:val="ru-RU"/>
              </w:rPr>
              <w:t>- Измерение сигналов.</w:t>
            </w:r>
          </w:p>
          <w:p w:rsidR="002721EC" w:rsidRPr="001B455F" w:rsidRDefault="002721EC" w:rsidP="002721EC">
            <w:pPr>
              <w:pStyle w:val="Text-list-1"/>
              <w:rPr>
                <w:szCs w:val="20"/>
                <w:lang w:val="ru-RU"/>
              </w:rPr>
            </w:pPr>
            <w:r w:rsidRPr="001B455F">
              <w:rPr>
                <w:szCs w:val="20"/>
                <w:lang w:val="ru-RU"/>
              </w:rPr>
              <w:t>- Автоматизированную обработку сохранённых в ПК данных, формирование и распечатку итогового документа.</w:t>
            </w:r>
          </w:p>
          <w:p w:rsidR="002721EC" w:rsidRPr="001B455F" w:rsidRDefault="002721EC" w:rsidP="002721EC">
            <w:pPr>
              <w:pStyle w:val="Text-list-1"/>
              <w:rPr>
                <w:szCs w:val="20"/>
                <w:lang w:val="ru-RU"/>
              </w:rPr>
            </w:pPr>
            <w:r w:rsidRPr="001B455F">
              <w:rPr>
                <w:szCs w:val="20"/>
                <w:lang w:val="ru-RU"/>
              </w:rPr>
              <w:t>- Хранение и просмотр данных выполненных ранее исследований.</w:t>
            </w:r>
          </w:p>
          <w:p w:rsidR="002721EC" w:rsidRPr="001B455F" w:rsidRDefault="002721EC" w:rsidP="002721EC">
            <w:pPr>
              <w:rPr>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Визуализация параметров:</w:t>
            </w:r>
          </w:p>
          <w:p w:rsidR="002721EC" w:rsidRPr="001B455F" w:rsidRDefault="002721EC" w:rsidP="002721EC">
            <w:pPr>
              <w:pStyle w:val="a6"/>
              <w:spacing w:before="0" w:after="0"/>
              <w:ind w:left="0" w:right="0"/>
              <w:rPr>
                <w:sz w:val="20"/>
                <w:szCs w:val="20"/>
                <w:lang w:val="ru-RU"/>
              </w:rPr>
            </w:pPr>
            <w:r w:rsidRPr="001B455F">
              <w:rPr>
                <w:sz w:val="20"/>
                <w:szCs w:val="20"/>
                <w:lang w:val="ru-RU"/>
              </w:rPr>
              <w:t>- суточного профиля АД, трендов среднего и пульсового АД, ЧСС;</w:t>
            </w:r>
          </w:p>
          <w:p w:rsidR="002721EC" w:rsidRPr="001B455F" w:rsidRDefault="002721EC" w:rsidP="002721EC">
            <w:pPr>
              <w:pStyle w:val="a6"/>
              <w:spacing w:before="0" w:after="0"/>
              <w:ind w:left="0" w:right="0"/>
              <w:rPr>
                <w:sz w:val="20"/>
                <w:szCs w:val="20"/>
                <w:lang w:val="ru-RU"/>
              </w:rPr>
            </w:pPr>
            <w:r w:rsidRPr="001B455F">
              <w:rPr>
                <w:sz w:val="20"/>
                <w:szCs w:val="20"/>
                <w:lang w:val="ru-RU"/>
              </w:rPr>
              <w:t>- отображение границ  норм АД;</w:t>
            </w:r>
          </w:p>
          <w:p w:rsidR="002721EC" w:rsidRPr="001B455F" w:rsidRDefault="002721EC" w:rsidP="002721EC">
            <w:pPr>
              <w:pStyle w:val="a6"/>
              <w:spacing w:before="0" w:after="0"/>
              <w:ind w:left="0" w:right="0"/>
              <w:rPr>
                <w:sz w:val="20"/>
                <w:szCs w:val="20"/>
                <w:lang w:val="ru-RU"/>
              </w:rPr>
            </w:pPr>
            <w:r w:rsidRPr="001B455F">
              <w:rPr>
                <w:sz w:val="20"/>
                <w:szCs w:val="20"/>
                <w:lang w:val="ru-RU"/>
              </w:rPr>
              <w:t>- средних значений АД и ЧСС;</w:t>
            </w:r>
          </w:p>
          <w:p w:rsidR="002721EC" w:rsidRPr="001B455F" w:rsidRDefault="002721EC" w:rsidP="002721EC">
            <w:pPr>
              <w:pStyle w:val="a6"/>
              <w:spacing w:before="0" w:after="0"/>
              <w:ind w:left="0" w:right="0"/>
              <w:rPr>
                <w:sz w:val="20"/>
                <w:szCs w:val="20"/>
                <w:lang w:val="ru-RU"/>
              </w:rPr>
            </w:pPr>
            <w:r w:rsidRPr="001B455F">
              <w:rPr>
                <w:sz w:val="20"/>
                <w:szCs w:val="20"/>
                <w:lang w:val="ru-RU"/>
              </w:rPr>
              <w:t xml:space="preserve">- гистограмм суточного и  распределения систолических и диастолических значений АД. </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Анализ вариабельности АД;</w:t>
            </w:r>
          </w:p>
          <w:p w:rsidR="002721EC" w:rsidRPr="001B455F" w:rsidRDefault="002721EC" w:rsidP="002721EC">
            <w:pPr>
              <w:pStyle w:val="a6"/>
              <w:spacing w:before="0" w:after="0"/>
              <w:ind w:left="0" w:right="0"/>
              <w:rPr>
                <w:sz w:val="20"/>
                <w:szCs w:val="20"/>
                <w:lang w:val="ru-RU"/>
              </w:rPr>
            </w:pPr>
            <w:r w:rsidRPr="001B455F">
              <w:rPr>
                <w:sz w:val="20"/>
                <w:szCs w:val="20"/>
                <w:lang w:val="ru-RU"/>
              </w:rPr>
              <w:t>Анализ утренней динамики АД по результатам оценки  значений и скорости подъема АД.</w:t>
            </w:r>
          </w:p>
          <w:p w:rsidR="002721EC" w:rsidRPr="001B455F" w:rsidRDefault="002721EC" w:rsidP="002721EC">
            <w:pPr>
              <w:pStyle w:val="a6"/>
              <w:spacing w:before="0" w:after="0"/>
              <w:ind w:left="0" w:right="0"/>
              <w:rPr>
                <w:sz w:val="20"/>
                <w:szCs w:val="20"/>
                <w:lang w:val="ru-RU"/>
              </w:rPr>
            </w:pPr>
            <w:r w:rsidRPr="001B455F">
              <w:rPr>
                <w:sz w:val="20"/>
                <w:szCs w:val="20"/>
                <w:lang w:val="ru-RU"/>
              </w:rPr>
              <w:t>Параметры суточного профиля АД:</w:t>
            </w:r>
          </w:p>
          <w:p w:rsidR="002721EC" w:rsidRPr="001B455F" w:rsidRDefault="002721EC" w:rsidP="002721EC">
            <w:pPr>
              <w:pStyle w:val="a6"/>
              <w:spacing w:before="0" w:after="0"/>
              <w:ind w:left="0" w:right="0"/>
              <w:rPr>
                <w:sz w:val="20"/>
                <w:szCs w:val="20"/>
                <w:lang w:val="ru-RU"/>
              </w:rPr>
            </w:pPr>
            <w:r w:rsidRPr="001B455F">
              <w:rPr>
                <w:sz w:val="20"/>
                <w:szCs w:val="20"/>
                <w:lang w:val="ru-RU"/>
              </w:rPr>
              <w:t>- Суточный индекс (степень ночного снижения);</w:t>
            </w:r>
          </w:p>
          <w:p w:rsidR="002721EC" w:rsidRPr="001B455F" w:rsidRDefault="002721EC" w:rsidP="002721EC">
            <w:pPr>
              <w:pStyle w:val="a6"/>
              <w:spacing w:before="0" w:after="0"/>
              <w:ind w:left="0" w:right="0"/>
              <w:rPr>
                <w:sz w:val="20"/>
                <w:szCs w:val="20"/>
                <w:lang w:val="ru-RU"/>
              </w:rPr>
            </w:pPr>
            <w:r w:rsidRPr="001B455F">
              <w:rPr>
                <w:sz w:val="20"/>
                <w:szCs w:val="20"/>
                <w:lang w:val="ru-RU"/>
              </w:rPr>
              <w:t xml:space="preserve">- Хронобиологический анализ (САД, ДАД и </w:t>
            </w:r>
            <w:proofErr w:type="spellStart"/>
            <w:r w:rsidRPr="001B455F">
              <w:rPr>
                <w:sz w:val="20"/>
                <w:szCs w:val="20"/>
                <w:lang w:val="ru-RU"/>
              </w:rPr>
              <w:t>СрАД</w:t>
            </w:r>
            <w:proofErr w:type="spellEnd"/>
            <w:r w:rsidRPr="001B455F">
              <w:rPr>
                <w:sz w:val="20"/>
                <w:szCs w:val="20"/>
                <w:lang w:val="ru-RU"/>
              </w:rPr>
              <w:t>).</w:t>
            </w:r>
          </w:p>
          <w:p w:rsidR="002721EC" w:rsidRPr="001B455F" w:rsidRDefault="002721EC" w:rsidP="002721EC">
            <w:pPr>
              <w:pStyle w:val="a6"/>
              <w:spacing w:before="0" w:after="0"/>
              <w:ind w:left="0" w:right="0"/>
              <w:rPr>
                <w:sz w:val="20"/>
                <w:szCs w:val="20"/>
                <w:lang w:val="ru-RU"/>
              </w:rPr>
            </w:pPr>
            <w:r w:rsidRPr="001B455F">
              <w:rPr>
                <w:sz w:val="20"/>
                <w:szCs w:val="20"/>
                <w:lang w:val="ru-RU"/>
              </w:rPr>
              <w:t>Корреляционный анализ:</w:t>
            </w:r>
          </w:p>
          <w:p w:rsidR="002721EC" w:rsidRPr="001B455F" w:rsidRDefault="002721EC" w:rsidP="002721EC">
            <w:pPr>
              <w:pStyle w:val="a6"/>
              <w:spacing w:before="0" w:after="0"/>
              <w:ind w:left="0" w:right="0"/>
              <w:rPr>
                <w:sz w:val="20"/>
                <w:szCs w:val="20"/>
                <w:lang w:val="ru-RU"/>
              </w:rPr>
            </w:pPr>
            <w:r w:rsidRPr="001B455F">
              <w:rPr>
                <w:sz w:val="20"/>
                <w:szCs w:val="20"/>
                <w:lang w:val="ru-RU"/>
              </w:rPr>
              <w:t>- Коэффициент корреляции;</w:t>
            </w:r>
          </w:p>
          <w:p w:rsidR="002721EC" w:rsidRPr="001B455F" w:rsidRDefault="002721EC" w:rsidP="002721EC">
            <w:pPr>
              <w:pStyle w:val="a6"/>
              <w:spacing w:before="0" w:after="0"/>
              <w:ind w:left="0" w:right="0"/>
              <w:rPr>
                <w:sz w:val="20"/>
                <w:szCs w:val="20"/>
                <w:lang w:val="ru-RU"/>
              </w:rPr>
            </w:pPr>
            <w:r w:rsidRPr="001B455F">
              <w:rPr>
                <w:sz w:val="20"/>
                <w:szCs w:val="20"/>
                <w:lang w:val="ru-RU"/>
              </w:rPr>
              <w:t>- Линейная регрессия;</w:t>
            </w:r>
          </w:p>
          <w:p w:rsidR="002721EC" w:rsidRPr="001B455F" w:rsidRDefault="002721EC" w:rsidP="002721EC">
            <w:pPr>
              <w:pStyle w:val="a6"/>
              <w:spacing w:before="0" w:after="0"/>
              <w:ind w:left="0" w:right="0"/>
              <w:rPr>
                <w:sz w:val="20"/>
                <w:szCs w:val="20"/>
                <w:lang w:val="ru-RU"/>
              </w:rPr>
            </w:pPr>
            <w:r w:rsidRPr="001B455F">
              <w:rPr>
                <w:sz w:val="20"/>
                <w:szCs w:val="20"/>
                <w:lang w:val="ru-RU"/>
              </w:rPr>
              <w:t>- Стандартное отклонение.</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Динамика (сравнительный анализ исследований одного пациента):</w:t>
            </w:r>
          </w:p>
          <w:p w:rsidR="002721EC" w:rsidRPr="001B455F" w:rsidRDefault="002721EC" w:rsidP="002721EC">
            <w:pPr>
              <w:pStyle w:val="a6"/>
              <w:spacing w:before="0" w:after="0"/>
              <w:ind w:left="0" w:right="0"/>
              <w:rPr>
                <w:sz w:val="20"/>
                <w:szCs w:val="20"/>
                <w:lang w:val="ru-RU"/>
              </w:rPr>
            </w:pPr>
            <w:r w:rsidRPr="001B455F">
              <w:rPr>
                <w:sz w:val="20"/>
                <w:szCs w:val="20"/>
                <w:lang w:val="ru-RU"/>
              </w:rPr>
              <w:t>- Выбор любого исследования для сравнения;</w:t>
            </w:r>
          </w:p>
          <w:p w:rsidR="002721EC" w:rsidRPr="001B455F" w:rsidRDefault="002721EC" w:rsidP="002721EC">
            <w:pPr>
              <w:pStyle w:val="a6"/>
              <w:spacing w:before="0" w:after="0"/>
              <w:ind w:left="0" w:right="0"/>
              <w:rPr>
                <w:sz w:val="20"/>
                <w:szCs w:val="20"/>
                <w:lang w:val="ru-RU"/>
              </w:rPr>
            </w:pPr>
            <w:r w:rsidRPr="001B455F">
              <w:rPr>
                <w:sz w:val="20"/>
                <w:szCs w:val="20"/>
                <w:lang w:val="ru-RU"/>
              </w:rPr>
              <w:t>- Визуальное (графическое) сравнение трендов АД;</w:t>
            </w:r>
          </w:p>
          <w:p w:rsidR="002721EC" w:rsidRPr="001B455F" w:rsidRDefault="002721EC" w:rsidP="002721EC">
            <w:pPr>
              <w:pStyle w:val="a6"/>
              <w:spacing w:before="0" w:after="0"/>
              <w:ind w:left="0" w:right="0"/>
              <w:rPr>
                <w:sz w:val="20"/>
                <w:szCs w:val="20"/>
                <w:lang w:val="ru-RU"/>
              </w:rPr>
            </w:pPr>
            <w:r w:rsidRPr="001B455F">
              <w:rPr>
                <w:sz w:val="20"/>
                <w:szCs w:val="20"/>
                <w:lang w:val="ru-RU"/>
              </w:rPr>
              <w:t>- Численное и графическое сравнение основных параметров АД;</w:t>
            </w:r>
          </w:p>
          <w:p w:rsidR="002721EC" w:rsidRPr="001B455F" w:rsidRDefault="002721EC" w:rsidP="002721EC">
            <w:pPr>
              <w:pStyle w:val="a6"/>
              <w:spacing w:before="0" w:after="0"/>
              <w:ind w:left="0" w:right="0"/>
              <w:rPr>
                <w:sz w:val="20"/>
                <w:szCs w:val="20"/>
                <w:lang w:val="ru-RU"/>
              </w:rPr>
            </w:pPr>
            <w:r w:rsidRPr="001B455F">
              <w:rPr>
                <w:sz w:val="20"/>
                <w:szCs w:val="20"/>
                <w:lang w:val="ru-RU"/>
              </w:rPr>
              <w:t>- Сравнение заключений исследований.</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Таблицы с расчетными статистическими параметрами:</w:t>
            </w:r>
          </w:p>
          <w:p w:rsidR="002721EC" w:rsidRPr="001B455F" w:rsidRDefault="002721EC" w:rsidP="002721EC">
            <w:pPr>
              <w:pStyle w:val="a6"/>
              <w:spacing w:before="0" w:after="0"/>
              <w:ind w:left="0" w:right="0"/>
              <w:rPr>
                <w:sz w:val="20"/>
                <w:szCs w:val="20"/>
                <w:lang w:val="ru-RU"/>
              </w:rPr>
            </w:pPr>
            <w:r w:rsidRPr="001B455F">
              <w:rPr>
                <w:sz w:val="20"/>
                <w:szCs w:val="20"/>
                <w:lang w:val="ru-RU"/>
              </w:rPr>
              <w:t>- Общая (со словесной интерпретацией результатов);</w:t>
            </w:r>
          </w:p>
          <w:p w:rsidR="002721EC" w:rsidRPr="001B455F" w:rsidRDefault="002721EC" w:rsidP="002721EC">
            <w:pPr>
              <w:pStyle w:val="a6"/>
              <w:spacing w:before="0" w:after="0"/>
              <w:ind w:left="0" w:right="0"/>
              <w:rPr>
                <w:sz w:val="20"/>
                <w:szCs w:val="20"/>
                <w:lang w:val="ru-RU"/>
              </w:rPr>
            </w:pPr>
            <w:r w:rsidRPr="001B455F">
              <w:rPr>
                <w:sz w:val="20"/>
                <w:szCs w:val="20"/>
                <w:lang w:val="ru-RU"/>
              </w:rPr>
              <w:t>- Статистика за сутки;</w:t>
            </w:r>
          </w:p>
          <w:p w:rsidR="002721EC" w:rsidRPr="001B455F" w:rsidRDefault="002721EC" w:rsidP="002721EC">
            <w:pPr>
              <w:pStyle w:val="a6"/>
              <w:spacing w:before="0" w:after="0"/>
              <w:ind w:left="0" w:right="0"/>
              <w:rPr>
                <w:sz w:val="20"/>
                <w:szCs w:val="20"/>
                <w:lang w:val="ru-RU"/>
              </w:rPr>
            </w:pPr>
            <w:r w:rsidRPr="001B455F">
              <w:rPr>
                <w:sz w:val="20"/>
                <w:szCs w:val="20"/>
                <w:lang w:val="ru-RU"/>
              </w:rPr>
              <w:t>- Статистика за день;</w:t>
            </w:r>
          </w:p>
          <w:p w:rsidR="002721EC" w:rsidRPr="001B455F" w:rsidRDefault="002721EC" w:rsidP="002721EC">
            <w:pPr>
              <w:pStyle w:val="a6"/>
              <w:spacing w:before="0" w:after="0"/>
              <w:ind w:left="0" w:right="0"/>
              <w:rPr>
                <w:sz w:val="20"/>
                <w:szCs w:val="20"/>
                <w:lang w:val="ru-RU"/>
              </w:rPr>
            </w:pPr>
            <w:r w:rsidRPr="001B455F">
              <w:rPr>
                <w:sz w:val="20"/>
                <w:szCs w:val="20"/>
                <w:lang w:val="ru-RU"/>
              </w:rPr>
              <w:t>- Статистика за ночь;</w:t>
            </w:r>
          </w:p>
          <w:p w:rsidR="002721EC" w:rsidRPr="001B455F" w:rsidRDefault="002721EC" w:rsidP="002721EC">
            <w:pPr>
              <w:pStyle w:val="a6"/>
              <w:spacing w:before="0" w:after="0"/>
              <w:ind w:left="0" w:right="0"/>
              <w:rPr>
                <w:sz w:val="20"/>
                <w:szCs w:val="20"/>
                <w:lang w:val="ru-RU"/>
              </w:rPr>
            </w:pPr>
            <w:r w:rsidRPr="001B455F">
              <w:rPr>
                <w:sz w:val="20"/>
                <w:szCs w:val="20"/>
                <w:lang w:val="ru-RU"/>
              </w:rPr>
              <w:lastRenderedPageBreak/>
              <w:t>- Статистика на спец. интервале;</w:t>
            </w:r>
          </w:p>
          <w:p w:rsidR="002721EC" w:rsidRPr="001B455F" w:rsidRDefault="002721EC" w:rsidP="002721EC">
            <w:pPr>
              <w:pStyle w:val="a6"/>
              <w:spacing w:before="0" w:after="0"/>
              <w:ind w:left="0" w:right="0"/>
              <w:rPr>
                <w:sz w:val="20"/>
                <w:szCs w:val="20"/>
                <w:lang w:val="ru-RU"/>
              </w:rPr>
            </w:pPr>
            <w:r w:rsidRPr="001B455F">
              <w:rPr>
                <w:sz w:val="20"/>
                <w:szCs w:val="20"/>
                <w:lang w:val="ru-RU"/>
              </w:rPr>
              <w:t>- Нагрузка давлением.</w:t>
            </w:r>
          </w:p>
          <w:p w:rsidR="002721EC" w:rsidRPr="001B455F" w:rsidRDefault="002721EC" w:rsidP="002721EC">
            <w:pPr>
              <w:pStyle w:val="a6"/>
              <w:spacing w:before="0" w:after="0"/>
              <w:ind w:left="0" w:right="0"/>
              <w:rPr>
                <w:sz w:val="20"/>
                <w:szCs w:val="20"/>
                <w:lang w:val="ru-RU"/>
              </w:rPr>
            </w:pPr>
            <w:r w:rsidRPr="001B455F">
              <w:rPr>
                <w:sz w:val="20"/>
                <w:szCs w:val="20"/>
                <w:lang w:val="ru-RU"/>
              </w:rPr>
              <w:t>Формирование итогового документа по заданному шаблону. Возможность печать только определенных пунктов отчета по выбору. Мастер заключений.</w:t>
            </w:r>
          </w:p>
          <w:p w:rsidR="002721EC" w:rsidRPr="001B455F" w:rsidRDefault="002721EC" w:rsidP="002721EC">
            <w:pPr>
              <w:pStyle w:val="a6"/>
              <w:spacing w:before="0" w:after="0"/>
              <w:ind w:left="0" w:right="0"/>
              <w:rPr>
                <w:sz w:val="20"/>
                <w:szCs w:val="20"/>
                <w:lang w:val="ru-RU"/>
              </w:rPr>
            </w:pPr>
          </w:p>
          <w:p w:rsidR="002721EC" w:rsidRPr="001B455F" w:rsidRDefault="002721EC" w:rsidP="002721EC">
            <w:pPr>
              <w:pStyle w:val="a6"/>
              <w:spacing w:before="0" w:after="0"/>
              <w:ind w:left="0" w:right="0"/>
              <w:rPr>
                <w:sz w:val="20"/>
                <w:szCs w:val="20"/>
                <w:lang w:val="ru-RU"/>
              </w:rPr>
            </w:pPr>
            <w:r w:rsidRPr="001B455F">
              <w:rPr>
                <w:sz w:val="20"/>
                <w:szCs w:val="20"/>
                <w:lang w:val="ru-RU"/>
              </w:rPr>
              <w:t>Интеграция  программного модуля АД с модулем ЭКГ для проведения бифункционального исследования.</w:t>
            </w:r>
          </w:p>
          <w:p w:rsidR="002721EC" w:rsidRPr="001B455F" w:rsidRDefault="002721EC" w:rsidP="002721EC">
            <w:pPr>
              <w:pStyle w:val="a6"/>
              <w:spacing w:before="0" w:after="0"/>
              <w:ind w:left="0" w:right="0"/>
              <w:rPr>
                <w:rFonts w:eastAsia="Arial Unicode MS"/>
                <w:sz w:val="20"/>
                <w:szCs w:val="20"/>
                <w:lang w:val="ru-RU"/>
              </w:rPr>
            </w:pPr>
            <w:r w:rsidRPr="001B455F">
              <w:rPr>
                <w:sz w:val="20"/>
                <w:szCs w:val="20"/>
                <w:lang w:val="ru-RU"/>
              </w:rPr>
              <w:t>Возможность обновления программного обеспечения.</w:t>
            </w:r>
          </w:p>
          <w:p w:rsidR="002721EC" w:rsidRPr="001B455F" w:rsidRDefault="002721EC" w:rsidP="002721EC">
            <w:pPr>
              <w:pStyle w:val="a6"/>
              <w:spacing w:before="0" w:after="0"/>
              <w:ind w:left="0" w:right="0"/>
              <w:rPr>
                <w:rFonts w:eastAsia="Arial Unicode MS"/>
                <w:sz w:val="20"/>
                <w:szCs w:val="20"/>
                <w:lang w:val="ru-RU"/>
              </w:rPr>
            </w:pPr>
            <w:r w:rsidRPr="001B455F">
              <w:rPr>
                <w:sz w:val="20"/>
                <w:szCs w:val="20"/>
                <w:lang w:val="ru-RU"/>
              </w:rPr>
              <w:t>Поддержка сетевых решений.</w:t>
            </w:r>
          </w:p>
          <w:p w:rsidR="002721EC" w:rsidRPr="001B455F" w:rsidRDefault="002721EC" w:rsidP="002721EC">
            <w:pPr>
              <w:pStyle w:val="a6"/>
              <w:spacing w:before="0" w:after="0"/>
              <w:ind w:left="0" w:right="0"/>
              <w:rPr>
                <w:rFonts w:eastAsia="Arial Unicode MS"/>
                <w:sz w:val="20"/>
                <w:szCs w:val="20"/>
                <w:lang w:val="ru-RU"/>
              </w:rPr>
            </w:pPr>
            <w:r w:rsidRPr="001B455F">
              <w:rPr>
                <w:sz w:val="20"/>
                <w:szCs w:val="20"/>
                <w:lang w:val="ru-RU"/>
              </w:rPr>
              <w:t>Сопроводительная документация (руководство пользователя, инструкция по медицинскому применению) на русском языке.</w:t>
            </w:r>
          </w:p>
          <w:p w:rsidR="002721EC" w:rsidRPr="001B455F" w:rsidRDefault="002721EC" w:rsidP="002721EC">
            <w:pPr>
              <w:rPr>
                <w:sz w:val="20"/>
                <w:szCs w:val="20"/>
                <w:lang w:val="ru-RU"/>
              </w:rPr>
            </w:pPr>
            <w:r w:rsidRPr="001B455F">
              <w:rPr>
                <w:sz w:val="20"/>
                <w:szCs w:val="20"/>
                <w:lang w:val="ru-RU"/>
              </w:rPr>
              <w:t>Комплекс мониторирования АД и ЭКГ могут быть объединены в единую систему, которая поддерживает работу с общей базой данных.</w:t>
            </w:r>
          </w:p>
          <w:p w:rsidR="002721EC" w:rsidRPr="001B455F" w:rsidRDefault="002721EC" w:rsidP="002721EC">
            <w:pPr>
              <w:pStyle w:val="Text"/>
              <w:spacing w:before="0"/>
              <w:ind w:left="0"/>
              <w:jc w:val="left"/>
              <w:rPr>
                <w:lang w:val="ru-RU"/>
              </w:rPr>
            </w:pPr>
            <w:r w:rsidRPr="001B455F">
              <w:rPr>
                <w:lang w:val="ru-RU"/>
              </w:rPr>
              <w:t>Возможность программирования монитора АД без использования персонального компьютера при использовании дополнительного опционального мобильного приложения, работающего под управлением операционной системы «Андроид».</w:t>
            </w:r>
          </w:p>
        </w:tc>
        <w:tc>
          <w:tcPr>
            <w:tcW w:w="626" w:type="pct"/>
            <w:gridSpan w:val="2"/>
            <w:tcBorders>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lastRenderedPageBreak/>
              <w:t xml:space="preserve">1 </w:t>
            </w:r>
            <w:proofErr w:type="spellStart"/>
            <w:r w:rsidRPr="001B455F">
              <w:rPr>
                <w:sz w:val="20"/>
                <w:szCs w:val="20"/>
                <w:lang w:val="ru-RU"/>
              </w:rPr>
              <w:t>компл</w:t>
            </w:r>
            <w:proofErr w:type="spellEnd"/>
            <w:r w:rsidRPr="001B455F">
              <w:rPr>
                <w:sz w:val="20"/>
                <w:szCs w:val="20"/>
                <w:lang w:val="ru-RU"/>
              </w:rPr>
              <w:t>.</w:t>
            </w:r>
          </w:p>
        </w:tc>
      </w:tr>
      <w:tr w:rsidR="002721EC" w:rsidRPr="001B455F" w:rsidTr="00E70C52">
        <w:trPr>
          <w:trHeight w:val="296"/>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3668" w:type="pct"/>
            <w:gridSpan w:val="8"/>
            <w:tcBorders>
              <w:top w:val="single" w:sz="6" w:space="0" w:color="000000"/>
              <w:left w:val="single" w:sz="6" w:space="0" w:color="000000"/>
              <w:bottom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Дополнительные комплектующие</w:t>
            </w:r>
          </w:p>
        </w:tc>
      </w:tr>
      <w:tr w:rsidR="002721EC" w:rsidRPr="001B455F" w:rsidTr="00E70C52">
        <w:trPr>
          <w:trHeight w:val="66"/>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3.</w:t>
            </w:r>
          </w:p>
        </w:tc>
        <w:tc>
          <w:tcPr>
            <w:tcW w:w="1156"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Блок сопряжения регистратора АД с ПК</w:t>
            </w:r>
          </w:p>
        </w:tc>
        <w:tc>
          <w:tcPr>
            <w:tcW w:w="1650"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en-US"/>
              </w:rPr>
              <w:t>Bluetooth</w:t>
            </w:r>
            <w:r w:rsidRPr="001B455F">
              <w:rPr>
                <w:sz w:val="20"/>
                <w:szCs w:val="20"/>
                <w:lang w:val="ru-RU"/>
              </w:rPr>
              <w:t>-адаптеры сопряжения регистратора артериального давления с ПК. Предназначен для передачи данных и оснащения нового пациента.</w:t>
            </w:r>
          </w:p>
        </w:tc>
        <w:tc>
          <w:tcPr>
            <w:tcW w:w="626" w:type="pct"/>
            <w:gridSpan w:val="2"/>
            <w:tcBorders>
              <w:top w:val="single" w:sz="6" w:space="0" w:color="000000"/>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4.</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Чехол защитный регистратора АД</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Защитный чехол для ношения суточного монитора артериального давления, материал: пластик, защелки кнопочного типа.</w:t>
            </w:r>
          </w:p>
          <w:p w:rsidR="002721EC" w:rsidRPr="001B455F" w:rsidRDefault="002721EC" w:rsidP="002721EC">
            <w:pPr>
              <w:pStyle w:val="TableParagraph"/>
              <w:rPr>
                <w:sz w:val="20"/>
                <w:szCs w:val="20"/>
                <w:lang w:val="ru-RU"/>
              </w:rPr>
            </w:pPr>
            <w:r w:rsidRPr="001B455F">
              <w:rPr>
                <w:sz w:val="20"/>
                <w:szCs w:val="20"/>
                <w:lang w:val="ru-RU"/>
              </w:rPr>
              <w:t xml:space="preserve">Габаритные размеры </w:t>
            </w:r>
            <w:r w:rsidR="00E70C52" w:rsidRPr="001B455F">
              <w:rPr>
                <w:sz w:val="20"/>
                <w:szCs w:val="20"/>
                <w:lang w:val="ru-RU"/>
              </w:rPr>
              <w:t xml:space="preserve">не более </w:t>
            </w:r>
            <w:r w:rsidRPr="001B455F">
              <w:rPr>
                <w:sz w:val="20"/>
                <w:szCs w:val="20"/>
                <w:lang w:val="ru-RU"/>
              </w:rPr>
              <w:t xml:space="preserve">135 х 70 х 25 </w:t>
            </w:r>
            <w:proofErr w:type="gramStart"/>
            <w:r w:rsidRPr="001B455F">
              <w:rPr>
                <w:sz w:val="20"/>
                <w:szCs w:val="20"/>
                <w:lang w:val="ru-RU"/>
              </w:rPr>
              <w:t>мм..</w:t>
            </w:r>
            <w:proofErr w:type="gramEnd"/>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5.</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Устройство зарядное АД</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Устройство зарядное для осуществления зарядки аккумуляторов типоразмера AA.</w:t>
            </w: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6.</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Манжета взрослая т</w:t>
            </w:r>
            <w:r w:rsidRPr="001B455F">
              <w:rPr>
                <w:sz w:val="20"/>
                <w:szCs w:val="20"/>
                <w:lang w:val="ru-RU"/>
              </w:rPr>
              <w:t>1</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rPr>
                <w:sz w:val="20"/>
                <w:szCs w:val="20"/>
                <w:lang w:val="ru-RU"/>
              </w:rPr>
            </w:pPr>
            <w:proofErr w:type="gramStart"/>
            <w:r w:rsidRPr="001B455F">
              <w:rPr>
                <w:sz w:val="20"/>
                <w:szCs w:val="20"/>
                <w:lang w:val="ru-RU"/>
              </w:rPr>
              <w:t>Манжета</w:t>
            </w:r>
            <w:proofErr w:type="gramEnd"/>
            <w:r w:rsidRPr="001B455F">
              <w:rPr>
                <w:sz w:val="20"/>
                <w:szCs w:val="20"/>
                <w:lang w:val="ru-RU"/>
              </w:rPr>
              <w:t xml:space="preserve"> специализированная для длительного ношения большая, размеры обхвата 26-34 см. Наличие</w:t>
            </w:r>
            <w:r w:rsidRPr="001B455F">
              <w:rPr>
                <w:sz w:val="20"/>
                <w:szCs w:val="20"/>
              </w:rPr>
              <w:t> </w:t>
            </w:r>
            <w:r w:rsidRPr="001B455F">
              <w:rPr>
                <w:sz w:val="20"/>
                <w:szCs w:val="20"/>
                <w:lang w:val="ru-RU"/>
              </w:rPr>
              <w:t>внутреннего рукава, выполненного из лайкры/нейлона, позволяющий манжете оставаться в нужном положении во время измерения.</w:t>
            </w: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7.</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Манжета взрослая т</w:t>
            </w:r>
            <w:r w:rsidRPr="001B455F">
              <w:rPr>
                <w:sz w:val="20"/>
                <w:szCs w:val="20"/>
                <w:lang w:val="ru-RU"/>
              </w:rPr>
              <w:t>2</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rPr>
                <w:sz w:val="20"/>
                <w:szCs w:val="20"/>
                <w:lang w:val="ru-RU"/>
              </w:rPr>
            </w:pPr>
            <w:proofErr w:type="gramStart"/>
            <w:r w:rsidRPr="001B455F">
              <w:rPr>
                <w:sz w:val="20"/>
                <w:szCs w:val="20"/>
                <w:lang w:val="ru-RU"/>
              </w:rPr>
              <w:t>Манжета</w:t>
            </w:r>
            <w:proofErr w:type="gramEnd"/>
            <w:r w:rsidRPr="001B455F">
              <w:rPr>
                <w:sz w:val="20"/>
                <w:szCs w:val="20"/>
                <w:lang w:val="ru-RU"/>
              </w:rPr>
              <w:t xml:space="preserve"> специализированная для длительного </w:t>
            </w:r>
            <w:r w:rsidRPr="001B455F">
              <w:rPr>
                <w:sz w:val="20"/>
                <w:szCs w:val="20"/>
                <w:lang w:val="ru-RU"/>
              </w:rPr>
              <w:lastRenderedPageBreak/>
              <w:t>ношения большая, размеры обхвата 32-44 см. Наличие</w:t>
            </w:r>
            <w:r w:rsidRPr="001B455F">
              <w:rPr>
                <w:sz w:val="20"/>
                <w:szCs w:val="20"/>
              </w:rPr>
              <w:t> </w:t>
            </w:r>
            <w:r w:rsidRPr="001B455F">
              <w:rPr>
                <w:sz w:val="20"/>
                <w:szCs w:val="20"/>
                <w:lang w:val="ru-RU"/>
              </w:rPr>
              <w:t>внутреннего рукава, выполненного из лайкры/нейлона, позволяющий манжете оставаться в нужном положении во время измерения.</w:t>
            </w: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lastRenderedPageBreak/>
              <w:t>1 шт.</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8.</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Трубки удлинительные с переходниками</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Набор из 2-х трубок.</w:t>
            </w:r>
          </w:p>
          <w:p w:rsidR="002721EC" w:rsidRPr="001B455F" w:rsidRDefault="002721EC" w:rsidP="002721EC">
            <w:pPr>
              <w:pStyle w:val="TableParagraph"/>
              <w:rPr>
                <w:sz w:val="20"/>
                <w:szCs w:val="20"/>
                <w:lang w:val="ru-RU"/>
              </w:rPr>
            </w:pPr>
            <w:r w:rsidRPr="001B455F">
              <w:rPr>
                <w:sz w:val="20"/>
                <w:szCs w:val="20"/>
                <w:lang w:val="ru-RU"/>
              </w:rPr>
              <w:t>Внутренний диаметр: не менее 4 мм.</w:t>
            </w:r>
          </w:p>
          <w:p w:rsidR="002721EC" w:rsidRPr="001B455F" w:rsidRDefault="002721EC" w:rsidP="002721EC">
            <w:pPr>
              <w:pStyle w:val="TableParagraph"/>
              <w:rPr>
                <w:sz w:val="20"/>
                <w:szCs w:val="20"/>
                <w:lang w:val="ru-RU"/>
              </w:rPr>
            </w:pPr>
            <w:r w:rsidRPr="001B455F">
              <w:rPr>
                <w:sz w:val="20"/>
                <w:szCs w:val="20"/>
                <w:lang w:val="ru-RU"/>
              </w:rPr>
              <w:t>Внешний диаметр: не менее 6 мм.</w:t>
            </w:r>
          </w:p>
          <w:p w:rsidR="002721EC" w:rsidRPr="001B455F" w:rsidRDefault="002721EC" w:rsidP="002721EC">
            <w:pPr>
              <w:pStyle w:val="TableParagraph"/>
              <w:rPr>
                <w:sz w:val="20"/>
                <w:szCs w:val="20"/>
                <w:lang w:val="ru-RU"/>
              </w:rPr>
            </w:pPr>
            <w:r w:rsidRPr="001B455F">
              <w:rPr>
                <w:sz w:val="20"/>
                <w:szCs w:val="20"/>
                <w:lang w:val="ru-RU"/>
              </w:rPr>
              <w:t xml:space="preserve">Оснащены со стыковочными пластмассовыми </w:t>
            </w:r>
            <w:proofErr w:type="spellStart"/>
            <w:r w:rsidRPr="001B455F">
              <w:rPr>
                <w:sz w:val="20"/>
                <w:szCs w:val="20"/>
                <w:lang w:val="ru-RU"/>
              </w:rPr>
              <w:t>пневмозамками</w:t>
            </w:r>
            <w:proofErr w:type="spellEnd"/>
            <w:r w:rsidRPr="001B455F">
              <w:rPr>
                <w:sz w:val="20"/>
                <w:szCs w:val="20"/>
                <w:lang w:val="ru-RU"/>
              </w:rPr>
              <w:t xml:space="preserve">. </w:t>
            </w:r>
          </w:p>
          <w:p w:rsidR="002721EC" w:rsidRPr="001B455F" w:rsidRDefault="002721EC" w:rsidP="002721EC">
            <w:pPr>
              <w:pStyle w:val="TableParagraph"/>
              <w:rPr>
                <w:sz w:val="20"/>
                <w:szCs w:val="20"/>
                <w:lang w:val="ru-RU"/>
              </w:rPr>
            </w:pPr>
            <w:r w:rsidRPr="001B455F">
              <w:rPr>
                <w:sz w:val="20"/>
                <w:szCs w:val="20"/>
                <w:lang w:val="ru-RU"/>
              </w:rPr>
              <w:t xml:space="preserve">Длина: не менее 400 и не менее 760 мм. </w:t>
            </w:r>
          </w:p>
          <w:p w:rsidR="002721EC" w:rsidRPr="001B455F" w:rsidRDefault="002721EC" w:rsidP="002721EC">
            <w:pPr>
              <w:pStyle w:val="TableParagraph"/>
              <w:rPr>
                <w:sz w:val="20"/>
                <w:szCs w:val="20"/>
                <w:lang w:val="ru-RU"/>
              </w:rPr>
            </w:pPr>
            <w:r w:rsidRPr="001B455F">
              <w:rPr>
                <w:sz w:val="20"/>
                <w:szCs w:val="20"/>
                <w:lang w:val="ru-RU"/>
              </w:rPr>
              <w:t>Материал: ПВХ.</w:t>
            </w: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 xml:space="preserve">1 </w:t>
            </w:r>
            <w:proofErr w:type="spellStart"/>
            <w:r w:rsidRPr="001B455F">
              <w:rPr>
                <w:sz w:val="20"/>
                <w:szCs w:val="20"/>
                <w:lang w:val="ru-RU"/>
              </w:rPr>
              <w:t>компл</w:t>
            </w:r>
            <w:proofErr w:type="spellEnd"/>
            <w:r w:rsidRPr="001B455F">
              <w:rPr>
                <w:sz w:val="20"/>
                <w:szCs w:val="20"/>
                <w:lang w:val="ru-RU"/>
              </w:rPr>
              <w:t>.</w:t>
            </w:r>
          </w:p>
        </w:tc>
      </w:tr>
      <w:tr w:rsidR="002721EC" w:rsidRPr="001B455F" w:rsidTr="00E70C52">
        <w:trPr>
          <w:trHeight w:val="65"/>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9.</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Датчик тонов Короткова</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48"/>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10.</w:t>
            </w:r>
          </w:p>
        </w:tc>
        <w:tc>
          <w:tcPr>
            <w:tcW w:w="1156"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rPr>
            </w:pPr>
            <w:r w:rsidRPr="001B455F">
              <w:rPr>
                <w:sz w:val="20"/>
                <w:szCs w:val="20"/>
              </w:rPr>
              <w:t>Тонометр</w:t>
            </w:r>
          </w:p>
        </w:tc>
        <w:tc>
          <w:tcPr>
            <w:tcW w:w="1650" w:type="pct"/>
            <w:gridSpan w:val="2"/>
            <w:tcBorders>
              <w:top w:val="single" w:sz="6" w:space="0" w:color="000000"/>
              <w:left w:val="single" w:sz="2" w:space="0" w:color="000000"/>
              <w:right w:val="single" w:sz="2" w:space="0" w:color="000000"/>
            </w:tcBorders>
          </w:tcPr>
          <w:p w:rsidR="002721EC" w:rsidRPr="001B455F" w:rsidRDefault="002721EC" w:rsidP="002721EC">
            <w:pPr>
              <w:pStyle w:val="TableParagraph"/>
              <w:rPr>
                <w:sz w:val="20"/>
                <w:szCs w:val="20"/>
                <w:lang w:val="ru-RU"/>
              </w:rPr>
            </w:pPr>
          </w:p>
        </w:tc>
        <w:tc>
          <w:tcPr>
            <w:tcW w:w="626" w:type="pct"/>
            <w:gridSpan w:val="2"/>
            <w:tcBorders>
              <w:top w:val="single" w:sz="6" w:space="0" w:color="000000"/>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1 шт.</w:t>
            </w:r>
          </w:p>
        </w:tc>
      </w:tr>
      <w:tr w:rsidR="002721EC" w:rsidRPr="001B455F" w:rsidTr="00E70C52">
        <w:trPr>
          <w:trHeight w:val="292"/>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3668" w:type="pct"/>
            <w:gridSpan w:val="8"/>
            <w:tcBorders>
              <w:left w:val="single" w:sz="6" w:space="0" w:color="000000"/>
              <w:right w:val="single" w:sz="4" w:space="0" w:color="000000"/>
            </w:tcBorders>
          </w:tcPr>
          <w:p w:rsidR="002721EC" w:rsidRPr="001B455F" w:rsidRDefault="002721EC" w:rsidP="002721EC">
            <w:pPr>
              <w:pStyle w:val="TableParagraph"/>
              <w:spacing w:after="120"/>
              <w:contextualSpacing/>
              <w:jc w:val="both"/>
              <w:rPr>
                <w:i/>
                <w:sz w:val="20"/>
                <w:szCs w:val="20"/>
              </w:rPr>
            </w:pPr>
            <w:r w:rsidRPr="001B455F">
              <w:rPr>
                <w:i/>
                <w:sz w:val="20"/>
                <w:szCs w:val="20"/>
              </w:rPr>
              <w:t>Расходные материалы и изнашиваемые узлы:</w:t>
            </w:r>
          </w:p>
        </w:tc>
      </w:tr>
      <w:tr w:rsidR="002721EC" w:rsidRPr="001B455F" w:rsidTr="00E70C52">
        <w:trPr>
          <w:trHeight w:val="62"/>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lang w:val="ru-RU"/>
              </w:rPr>
            </w:pPr>
          </w:p>
        </w:tc>
        <w:tc>
          <w:tcPr>
            <w:tcW w:w="236" w:type="pct"/>
            <w:gridSpan w:val="2"/>
            <w:tcBorders>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11.</w:t>
            </w:r>
          </w:p>
        </w:tc>
        <w:tc>
          <w:tcPr>
            <w:tcW w:w="1156"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Салфетки</w:t>
            </w:r>
          </w:p>
        </w:tc>
        <w:tc>
          <w:tcPr>
            <w:tcW w:w="1650" w:type="pct"/>
            <w:gridSpan w:val="2"/>
            <w:tcBorders>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О</w:t>
            </w:r>
            <w:r w:rsidRPr="001B455F">
              <w:rPr>
                <w:sz w:val="20"/>
                <w:szCs w:val="20"/>
              </w:rPr>
              <w:t>дноразов</w:t>
            </w:r>
            <w:proofErr w:type="spellStart"/>
            <w:r w:rsidRPr="001B455F">
              <w:rPr>
                <w:sz w:val="20"/>
                <w:szCs w:val="20"/>
                <w:lang w:val="ru-RU"/>
              </w:rPr>
              <w:t>ая</w:t>
            </w:r>
            <w:proofErr w:type="spellEnd"/>
            <w:r w:rsidRPr="001B455F">
              <w:rPr>
                <w:sz w:val="20"/>
                <w:szCs w:val="20"/>
              </w:rPr>
              <w:t xml:space="preserve"> гигиеническ</w:t>
            </w:r>
            <w:proofErr w:type="spellStart"/>
            <w:r w:rsidRPr="001B455F">
              <w:rPr>
                <w:sz w:val="20"/>
                <w:szCs w:val="20"/>
                <w:lang w:val="ru-RU"/>
              </w:rPr>
              <w:t>ая</w:t>
            </w:r>
            <w:proofErr w:type="spellEnd"/>
            <w:r w:rsidRPr="001B455F">
              <w:rPr>
                <w:sz w:val="20"/>
                <w:szCs w:val="20"/>
              </w:rPr>
              <w:t xml:space="preserve"> прокладк</w:t>
            </w:r>
            <w:r w:rsidRPr="001B455F">
              <w:rPr>
                <w:sz w:val="20"/>
                <w:szCs w:val="20"/>
                <w:lang w:val="ru-RU"/>
              </w:rPr>
              <w:t>а</w:t>
            </w:r>
            <w:r w:rsidRPr="001B455F">
              <w:rPr>
                <w:sz w:val="20"/>
                <w:szCs w:val="20"/>
              </w:rPr>
              <w:t xml:space="preserve"> (салфетк</w:t>
            </w:r>
            <w:r w:rsidRPr="001B455F">
              <w:rPr>
                <w:sz w:val="20"/>
                <w:szCs w:val="20"/>
                <w:lang w:val="ru-RU"/>
              </w:rPr>
              <w:t>а</w:t>
            </w:r>
            <w:r w:rsidRPr="001B455F">
              <w:rPr>
                <w:sz w:val="20"/>
                <w:szCs w:val="20"/>
              </w:rPr>
              <w:t>) из спанлейса</w:t>
            </w:r>
            <w:r w:rsidRPr="001B455F">
              <w:rPr>
                <w:sz w:val="20"/>
                <w:szCs w:val="20"/>
                <w:lang w:val="ru-RU"/>
              </w:rPr>
              <w:t xml:space="preserve"> используется в</w:t>
            </w:r>
            <w:r w:rsidRPr="001B455F">
              <w:rPr>
                <w:sz w:val="20"/>
                <w:szCs w:val="20"/>
              </w:rPr>
              <w:t xml:space="preserve"> </w:t>
            </w:r>
            <w:r w:rsidRPr="001B455F">
              <w:rPr>
                <w:sz w:val="20"/>
                <w:szCs w:val="20"/>
                <w:lang w:val="ru-RU"/>
              </w:rPr>
              <w:t xml:space="preserve"> </w:t>
            </w:r>
            <w:r w:rsidRPr="001B455F">
              <w:rPr>
                <w:sz w:val="20"/>
                <w:szCs w:val="20"/>
              </w:rPr>
              <w:t>гигиенических целях</w:t>
            </w:r>
            <w:r w:rsidRPr="001B455F">
              <w:rPr>
                <w:sz w:val="20"/>
                <w:szCs w:val="20"/>
                <w:lang w:val="ru-RU"/>
              </w:rPr>
              <w:t>,</w:t>
            </w:r>
            <w:r w:rsidRPr="001B455F">
              <w:rPr>
                <w:sz w:val="20"/>
                <w:szCs w:val="20"/>
              </w:rPr>
              <w:t xml:space="preserve"> рекомендуется прокладывать между манжетой и рукой пациента</w:t>
            </w:r>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rPr>
              <w:t>Размер</w:t>
            </w:r>
            <w:r w:rsidRPr="001B455F">
              <w:rPr>
                <w:sz w:val="20"/>
                <w:szCs w:val="20"/>
                <w:lang w:val="ru-RU"/>
              </w:rPr>
              <w:t>:</w:t>
            </w:r>
            <w:r w:rsidRPr="001B455F">
              <w:rPr>
                <w:sz w:val="20"/>
                <w:szCs w:val="20"/>
              </w:rPr>
              <w:t xml:space="preserve"> </w:t>
            </w:r>
            <w:r w:rsidR="00E70C52" w:rsidRPr="001B455F">
              <w:rPr>
                <w:sz w:val="20"/>
                <w:szCs w:val="20"/>
                <w:lang w:val="ru-RU"/>
              </w:rPr>
              <w:t xml:space="preserve">не более </w:t>
            </w:r>
            <w:r w:rsidRPr="001B455F">
              <w:rPr>
                <w:sz w:val="20"/>
                <w:szCs w:val="20"/>
              </w:rPr>
              <w:t>20</w:t>
            </w:r>
            <w:r w:rsidRPr="001B455F">
              <w:rPr>
                <w:sz w:val="20"/>
                <w:szCs w:val="20"/>
                <w:lang w:val="ru-RU"/>
              </w:rPr>
              <w:t xml:space="preserve"> х </w:t>
            </w:r>
            <w:r w:rsidRPr="001B455F">
              <w:rPr>
                <w:sz w:val="20"/>
                <w:szCs w:val="20"/>
              </w:rPr>
              <w:t>60</w:t>
            </w:r>
            <w:r w:rsidRPr="001B455F">
              <w:rPr>
                <w:sz w:val="20"/>
                <w:szCs w:val="20"/>
                <w:lang w:val="ru-RU"/>
              </w:rPr>
              <w:t xml:space="preserve"> см.</w:t>
            </w:r>
          </w:p>
        </w:tc>
        <w:tc>
          <w:tcPr>
            <w:tcW w:w="626" w:type="pct"/>
            <w:gridSpan w:val="2"/>
            <w:tcBorders>
              <w:left w:val="single" w:sz="2" w:space="0" w:color="000000"/>
              <w:right w:val="single" w:sz="4" w:space="0" w:color="000000"/>
            </w:tcBorders>
          </w:tcPr>
          <w:p w:rsidR="002721EC" w:rsidRPr="001B455F" w:rsidRDefault="002721EC" w:rsidP="002721EC">
            <w:pPr>
              <w:pStyle w:val="TableParagraph"/>
              <w:rPr>
                <w:sz w:val="20"/>
                <w:szCs w:val="20"/>
                <w:lang w:val="ru-RU"/>
              </w:rPr>
            </w:pPr>
            <w:r w:rsidRPr="001B455F">
              <w:rPr>
                <w:sz w:val="20"/>
                <w:szCs w:val="20"/>
                <w:lang w:val="ru-RU"/>
              </w:rPr>
              <w:t xml:space="preserve">1 </w:t>
            </w:r>
            <w:proofErr w:type="spellStart"/>
            <w:r w:rsidRPr="001B455F">
              <w:rPr>
                <w:sz w:val="20"/>
                <w:szCs w:val="20"/>
                <w:lang w:val="ru-RU"/>
              </w:rPr>
              <w:t>уп</w:t>
            </w:r>
            <w:proofErr w:type="spellEnd"/>
            <w:r w:rsidRPr="001B455F">
              <w:rPr>
                <w:sz w:val="20"/>
                <w:szCs w:val="20"/>
                <w:lang w:val="ru-RU"/>
              </w:rPr>
              <w:t>.</w:t>
            </w:r>
          </w:p>
        </w:tc>
      </w:tr>
      <w:tr w:rsidR="002721EC" w:rsidRPr="001B455F" w:rsidTr="00E70C52">
        <w:trPr>
          <w:trHeight w:val="64"/>
          <w:jc w:val="center"/>
        </w:trPr>
        <w:tc>
          <w:tcPr>
            <w:tcW w:w="193" w:type="pct"/>
            <w:gridSpan w:val="2"/>
            <w:vMerge/>
            <w:tcBorders>
              <w:top w:val="nil"/>
              <w:left w:val="single" w:sz="4"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1140" w:type="pct"/>
            <w:gridSpan w:val="2"/>
            <w:vMerge/>
            <w:tcBorders>
              <w:top w:val="nil"/>
              <w:left w:val="single" w:sz="6" w:space="0" w:color="000000"/>
              <w:bottom w:val="single" w:sz="6" w:space="0" w:color="000000"/>
              <w:right w:val="single" w:sz="6" w:space="0" w:color="000000"/>
            </w:tcBorders>
          </w:tcPr>
          <w:p w:rsidR="002721EC" w:rsidRPr="001B455F" w:rsidRDefault="002721EC" w:rsidP="002721EC">
            <w:pPr>
              <w:spacing w:after="120"/>
              <w:contextualSpacing/>
              <w:jc w:val="both"/>
              <w:rPr>
                <w:sz w:val="20"/>
                <w:szCs w:val="20"/>
              </w:rPr>
            </w:pPr>
          </w:p>
        </w:tc>
        <w:tc>
          <w:tcPr>
            <w:tcW w:w="236" w:type="pct"/>
            <w:gridSpan w:val="2"/>
            <w:tcBorders>
              <w:top w:val="single" w:sz="6" w:space="0" w:color="000000"/>
              <w:left w:val="single" w:sz="6" w:space="0" w:color="000000"/>
              <w:bottom w:val="single" w:sz="6" w:space="0" w:color="000000"/>
              <w:right w:val="single" w:sz="2" w:space="0" w:color="000000"/>
            </w:tcBorders>
          </w:tcPr>
          <w:p w:rsidR="002721EC" w:rsidRPr="001B455F" w:rsidRDefault="002721EC" w:rsidP="002721EC">
            <w:pPr>
              <w:pStyle w:val="TableParagraph"/>
              <w:spacing w:after="120"/>
              <w:contextualSpacing/>
              <w:jc w:val="both"/>
              <w:rPr>
                <w:sz w:val="20"/>
                <w:szCs w:val="20"/>
                <w:lang w:val="ru-RU"/>
              </w:rPr>
            </w:pPr>
            <w:r w:rsidRPr="001B455F">
              <w:rPr>
                <w:sz w:val="20"/>
                <w:szCs w:val="20"/>
                <w:lang w:val="ru-RU"/>
              </w:rPr>
              <w:t>12.</w:t>
            </w:r>
          </w:p>
        </w:tc>
        <w:tc>
          <w:tcPr>
            <w:tcW w:w="1156"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rPr>
              <w:t>Элемент питания</w:t>
            </w:r>
          </w:p>
        </w:tc>
        <w:tc>
          <w:tcPr>
            <w:tcW w:w="1650" w:type="pct"/>
            <w:gridSpan w:val="2"/>
            <w:tcBorders>
              <w:top w:val="single" w:sz="6" w:space="0" w:color="000000"/>
              <w:left w:val="single" w:sz="2" w:space="0" w:color="000000"/>
              <w:bottom w:val="single" w:sz="6" w:space="0" w:color="000000"/>
              <w:right w:val="single" w:sz="2" w:space="0" w:color="000000"/>
            </w:tcBorders>
          </w:tcPr>
          <w:p w:rsidR="002721EC" w:rsidRPr="001B455F" w:rsidRDefault="002721EC" w:rsidP="002721EC">
            <w:pPr>
              <w:pStyle w:val="TableParagraph"/>
              <w:rPr>
                <w:sz w:val="20"/>
                <w:szCs w:val="20"/>
                <w:lang w:val="ru-RU"/>
              </w:rPr>
            </w:pPr>
            <w:r w:rsidRPr="001B455F">
              <w:rPr>
                <w:sz w:val="20"/>
                <w:szCs w:val="20"/>
                <w:lang w:val="ru-RU"/>
              </w:rPr>
              <w:t>А</w:t>
            </w:r>
            <w:r w:rsidRPr="001B455F">
              <w:rPr>
                <w:sz w:val="20"/>
                <w:szCs w:val="20"/>
              </w:rPr>
              <w:t>ккумуляторы металлогидридные</w:t>
            </w:r>
            <w:r w:rsidRPr="001B455F">
              <w:rPr>
                <w:sz w:val="20"/>
                <w:szCs w:val="20"/>
                <w:lang w:val="ru-RU"/>
              </w:rPr>
              <w:t>.</w:t>
            </w:r>
          </w:p>
          <w:p w:rsidR="002721EC" w:rsidRPr="001B455F" w:rsidRDefault="002721EC" w:rsidP="002721EC">
            <w:pPr>
              <w:pStyle w:val="TableParagraph"/>
              <w:rPr>
                <w:sz w:val="20"/>
                <w:szCs w:val="20"/>
                <w:lang w:val="ru-RU"/>
              </w:rPr>
            </w:pPr>
            <w:r w:rsidRPr="001B455F">
              <w:rPr>
                <w:sz w:val="20"/>
                <w:szCs w:val="20"/>
                <w:lang w:val="ru-RU"/>
              </w:rPr>
              <w:t>Т</w:t>
            </w:r>
            <w:r w:rsidRPr="001B455F">
              <w:rPr>
                <w:sz w:val="20"/>
                <w:szCs w:val="20"/>
              </w:rPr>
              <w:t>ипоразмер</w:t>
            </w:r>
            <w:r w:rsidRPr="001B455F">
              <w:rPr>
                <w:sz w:val="20"/>
                <w:szCs w:val="20"/>
                <w:lang w:val="ru-RU"/>
              </w:rPr>
              <w:t>:</w:t>
            </w:r>
            <w:r w:rsidRPr="001B455F">
              <w:rPr>
                <w:sz w:val="20"/>
                <w:szCs w:val="20"/>
              </w:rPr>
              <w:t xml:space="preserve"> А</w:t>
            </w:r>
            <w:r w:rsidRPr="001B455F">
              <w:rPr>
                <w:sz w:val="20"/>
                <w:szCs w:val="20"/>
                <w:lang w:val="ru-RU"/>
              </w:rPr>
              <w:t>А.</w:t>
            </w:r>
          </w:p>
          <w:p w:rsidR="002721EC" w:rsidRPr="001B455F" w:rsidRDefault="002721EC" w:rsidP="002721EC">
            <w:pPr>
              <w:pStyle w:val="TableParagraph"/>
              <w:rPr>
                <w:sz w:val="20"/>
                <w:szCs w:val="20"/>
                <w:lang w:val="ru-RU"/>
              </w:rPr>
            </w:pPr>
            <w:r w:rsidRPr="001B455F">
              <w:rPr>
                <w:sz w:val="20"/>
                <w:szCs w:val="20"/>
                <w:lang w:val="ru-RU"/>
              </w:rPr>
              <w:t>Н</w:t>
            </w:r>
            <w:r w:rsidRPr="001B455F">
              <w:rPr>
                <w:sz w:val="20"/>
                <w:szCs w:val="20"/>
              </w:rPr>
              <w:t>оминальн</w:t>
            </w:r>
            <w:proofErr w:type="spellStart"/>
            <w:r w:rsidRPr="001B455F">
              <w:rPr>
                <w:sz w:val="20"/>
                <w:szCs w:val="20"/>
                <w:lang w:val="ru-RU"/>
              </w:rPr>
              <w:t>ое</w:t>
            </w:r>
            <w:proofErr w:type="spellEnd"/>
            <w:r w:rsidRPr="001B455F">
              <w:rPr>
                <w:sz w:val="20"/>
                <w:szCs w:val="20"/>
              </w:rPr>
              <w:t xml:space="preserve"> напряжение</w:t>
            </w:r>
            <w:r w:rsidRPr="001B455F">
              <w:rPr>
                <w:sz w:val="20"/>
                <w:szCs w:val="20"/>
                <w:lang w:val="ru-RU"/>
              </w:rPr>
              <w:t xml:space="preserve">: </w:t>
            </w:r>
            <w:r w:rsidRPr="001B455F">
              <w:rPr>
                <w:sz w:val="20"/>
                <w:szCs w:val="20"/>
              </w:rPr>
              <w:t>1,2 В</w:t>
            </w:r>
            <w:r w:rsidRPr="001B455F">
              <w:rPr>
                <w:sz w:val="20"/>
                <w:szCs w:val="20"/>
                <w:lang w:val="ru-RU"/>
              </w:rPr>
              <w:t>.</w:t>
            </w:r>
          </w:p>
          <w:p w:rsidR="002721EC" w:rsidRPr="001B455F" w:rsidRDefault="002721EC" w:rsidP="002721EC">
            <w:pPr>
              <w:pStyle w:val="TableParagraph"/>
              <w:rPr>
                <w:sz w:val="20"/>
                <w:szCs w:val="20"/>
              </w:rPr>
            </w:pPr>
            <w:r w:rsidRPr="001B455F">
              <w:rPr>
                <w:sz w:val="20"/>
                <w:szCs w:val="20"/>
                <w:lang w:val="ru-RU"/>
              </w:rPr>
              <w:t>Н</w:t>
            </w:r>
            <w:r w:rsidRPr="001B455F">
              <w:rPr>
                <w:sz w:val="20"/>
                <w:szCs w:val="20"/>
              </w:rPr>
              <w:t>оминальн</w:t>
            </w:r>
            <w:proofErr w:type="spellStart"/>
            <w:r w:rsidRPr="001B455F">
              <w:rPr>
                <w:sz w:val="20"/>
                <w:szCs w:val="20"/>
                <w:lang w:val="ru-RU"/>
              </w:rPr>
              <w:t>ая</w:t>
            </w:r>
            <w:proofErr w:type="spellEnd"/>
            <w:r w:rsidRPr="001B455F">
              <w:rPr>
                <w:sz w:val="20"/>
                <w:szCs w:val="20"/>
              </w:rPr>
              <w:t xml:space="preserve"> емкость</w:t>
            </w:r>
            <w:r w:rsidRPr="001B455F">
              <w:rPr>
                <w:sz w:val="20"/>
                <w:szCs w:val="20"/>
                <w:lang w:val="ru-RU"/>
              </w:rPr>
              <w:t>:</w:t>
            </w:r>
            <w:r w:rsidRPr="001B455F">
              <w:rPr>
                <w:sz w:val="20"/>
                <w:szCs w:val="20"/>
              </w:rPr>
              <w:t xml:space="preserve"> не менее 2300 мА*ч.</w:t>
            </w:r>
          </w:p>
        </w:tc>
        <w:tc>
          <w:tcPr>
            <w:tcW w:w="626" w:type="pct"/>
            <w:gridSpan w:val="2"/>
            <w:tcBorders>
              <w:left w:val="single" w:sz="2" w:space="0" w:color="000000"/>
              <w:bottom w:val="single" w:sz="6" w:space="0" w:color="000000"/>
              <w:right w:val="single" w:sz="4" w:space="0" w:color="000000"/>
            </w:tcBorders>
          </w:tcPr>
          <w:p w:rsidR="002721EC" w:rsidRPr="001B455F" w:rsidRDefault="002721EC" w:rsidP="002721EC">
            <w:pPr>
              <w:pStyle w:val="TableParagraph"/>
              <w:rPr>
                <w:sz w:val="20"/>
                <w:szCs w:val="20"/>
              </w:rPr>
            </w:pPr>
            <w:r w:rsidRPr="001B455F">
              <w:rPr>
                <w:sz w:val="20"/>
                <w:szCs w:val="20"/>
                <w:lang w:val="ru-RU"/>
              </w:rPr>
              <w:t>4 шт.</w:t>
            </w:r>
          </w:p>
        </w:tc>
      </w:tr>
      <w:tr w:rsidR="002721EC" w:rsidRPr="001B455F" w:rsidTr="00E70C52">
        <w:trPr>
          <w:trHeight w:val="303"/>
          <w:jc w:val="center"/>
        </w:trPr>
        <w:tc>
          <w:tcPr>
            <w:tcW w:w="193" w:type="pct"/>
            <w:gridSpan w:val="2"/>
            <w:tcBorders>
              <w:top w:val="single" w:sz="6" w:space="0" w:color="000000"/>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3</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Требования к условиям эксплуатации</w:t>
            </w:r>
          </w:p>
        </w:tc>
        <w:tc>
          <w:tcPr>
            <w:tcW w:w="3668" w:type="pct"/>
            <w:gridSpan w:val="8"/>
            <w:tcBorders>
              <w:top w:val="single" w:sz="6" w:space="0" w:color="000000"/>
              <w:left w:val="single" w:sz="6" w:space="0" w:color="000000"/>
              <w:bottom w:val="single" w:sz="6" w:space="0" w:color="000000"/>
              <w:right w:val="single" w:sz="4" w:space="0" w:color="000000"/>
            </w:tcBorders>
          </w:tcPr>
          <w:p w:rsidR="002721EC" w:rsidRPr="001B455F" w:rsidRDefault="002721EC" w:rsidP="002721EC">
            <w:pPr>
              <w:pStyle w:val="TableParagraph"/>
              <w:spacing w:after="120"/>
              <w:contextualSpacing/>
              <w:jc w:val="both"/>
              <w:rPr>
                <w:sz w:val="20"/>
                <w:szCs w:val="20"/>
              </w:rPr>
            </w:pPr>
            <w:r w:rsidRPr="001B455F">
              <w:rPr>
                <w:sz w:val="20"/>
                <w:szCs w:val="20"/>
              </w:rPr>
              <w:t>Температура окружающего воздуха: от 10 до 45ºС</w:t>
            </w:r>
            <w:r w:rsidRPr="001B455F">
              <w:rPr>
                <w:sz w:val="20"/>
                <w:szCs w:val="20"/>
              </w:rPr>
              <w:tab/>
            </w:r>
          </w:p>
          <w:p w:rsidR="002721EC" w:rsidRPr="001B455F" w:rsidRDefault="002721EC" w:rsidP="002721EC">
            <w:pPr>
              <w:pStyle w:val="TableParagraph"/>
              <w:spacing w:after="120"/>
              <w:contextualSpacing/>
              <w:jc w:val="both"/>
              <w:rPr>
                <w:sz w:val="20"/>
                <w:szCs w:val="20"/>
              </w:rPr>
            </w:pPr>
            <w:r w:rsidRPr="001B455F">
              <w:rPr>
                <w:sz w:val="20"/>
                <w:szCs w:val="20"/>
              </w:rPr>
              <w:t>Относительная влажность, без конденсации: от 10 до 95 %</w:t>
            </w:r>
          </w:p>
        </w:tc>
      </w:tr>
      <w:tr w:rsidR="002721EC" w:rsidRPr="001B455F" w:rsidTr="00E70C52">
        <w:trPr>
          <w:trHeight w:val="766"/>
          <w:jc w:val="center"/>
        </w:trPr>
        <w:tc>
          <w:tcPr>
            <w:tcW w:w="193" w:type="pct"/>
            <w:gridSpan w:val="2"/>
            <w:tcBorders>
              <w:top w:val="single" w:sz="6" w:space="0" w:color="000000"/>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4</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Условия осуществления поставки</w:t>
            </w:r>
          </w:p>
          <w:p w:rsidR="002721EC" w:rsidRPr="001B455F" w:rsidRDefault="002721EC" w:rsidP="000E4006">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000E4006" w:rsidRPr="001B455F">
              <w:rPr>
                <w:i/>
                <w:sz w:val="20"/>
                <w:szCs w:val="20"/>
                <w:lang w:val="ru-RU"/>
              </w:rPr>
              <w:t>2</w:t>
            </w:r>
            <w:r w:rsidRPr="001B455F">
              <w:rPr>
                <w:i/>
                <w:sz w:val="20"/>
                <w:szCs w:val="20"/>
              </w:rPr>
              <w:t>0)</w:t>
            </w:r>
          </w:p>
        </w:tc>
        <w:tc>
          <w:tcPr>
            <w:tcW w:w="3668" w:type="pct"/>
            <w:gridSpan w:val="8"/>
            <w:tcBorders>
              <w:top w:val="single" w:sz="6" w:space="0" w:color="000000"/>
              <w:left w:val="single" w:sz="6" w:space="0" w:color="000000"/>
              <w:right w:val="single" w:sz="4" w:space="0" w:color="000000"/>
            </w:tcBorders>
          </w:tcPr>
          <w:p w:rsidR="002721EC" w:rsidRPr="001B455F" w:rsidRDefault="002721EC" w:rsidP="002721EC">
            <w:pPr>
              <w:pStyle w:val="TableParagraph"/>
              <w:spacing w:after="120"/>
              <w:contextualSpacing/>
              <w:jc w:val="both"/>
              <w:rPr>
                <w:sz w:val="20"/>
                <w:szCs w:val="20"/>
              </w:rPr>
            </w:pPr>
            <w:r w:rsidRPr="001B455F">
              <w:rPr>
                <w:sz w:val="20"/>
                <w:szCs w:val="20"/>
              </w:rPr>
              <w:t>DDP пункт назначения</w:t>
            </w:r>
          </w:p>
        </w:tc>
      </w:tr>
      <w:tr w:rsidR="002721EC" w:rsidRPr="001B455F" w:rsidTr="00E70C52">
        <w:trPr>
          <w:trHeight w:val="591"/>
          <w:jc w:val="center"/>
        </w:trPr>
        <w:tc>
          <w:tcPr>
            <w:tcW w:w="193" w:type="pct"/>
            <w:gridSpan w:val="2"/>
            <w:tcBorders>
              <w:left w:val="single" w:sz="4"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5</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3668" w:type="pct"/>
            <w:gridSpan w:val="8"/>
            <w:tcBorders>
              <w:left w:val="single" w:sz="6" w:space="0" w:color="000000"/>
              <w:right w:val="single" w:sz="4" w:space="0" w:color="000000"/>
            </w:tcBorders>
          </w:tcPr>
          <w:p w:rsidR="00E70C52" w:rsidRPr="001B455F" w:rsidRDefault="00E70C52" w:rsidP="00E70C52">
            <w:pPr>
              <w:pStyle w:val="TableParagraph"/>
              <w:tabs>
                <w:tab w:val="left" w:pos="379"/>
              </w:tabs>
              <w:spacing w:after="120"/>
              <w:contextualSpacing/>
              <w:jc w:val="both"/>
              <w:rPr>
                <w:sz w:val="20"/>
                <w:szCs w:val="20"/>
              </w:rPr>
            </w:pPr>
            <w:r w:rsidRPr="001B455F">
              <w:rPr>
                <w:sz w:val="20"/>
                <w:szCs w:val="20"/>
              </w:rPr>
              <w:t>до 05 декабря 2021 года</w:t>
            </w:r>
          </w:p>
          <w:p w:rsidR="002721EC" w:rsidRPr="001B455F" w:rsidRDefault="00E70C52" w:rsidP="00E70C52">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r w:rsidR="002721EC" w:rsidRPr="001B455F" w:rsidTr="00E70C52">
        <w:trPr>
          <w:trHeight w:val="591"/>
          <w:jc w:val="center"/>
        </w:trPr>
        <w:tc>
          <w:tcPr>
            <w:tcW w:w="193" w:type="pct"/>
            <w:gridSpan w:val="2"/>
            <w:tcBorders>
              <w:left w:val="single" w:sz="4" w:space="0" w:color="000000"/>
              <w:bottom w:val="single" w:sz="6" w:space="0" w:color="000000"/>
              <w:right w:val="single" w:sz="6" w:space="0" w:color="000000"/>
            </w:tcBorders>
          </w:tcPr>
          <w:p w:rsidR="002721EC" w:rsidRPr="001B455F" w:rsidRDefault="002721EC" w:rsidP="002721EC">
            <w:pPr>
              <w:pStyle w:val="TableParagraph"/>
              <w:spacing w:after="120"/>
              <w:contextualSpacing/>
              <w:jc w:val="both"/>
              <w:rPr>
                <w:b/>
                <w:sz w:val="20"/>
                <w:szCs w:val="20"/>
                <w:lang w:val="ru-RU"/>
              </w:rPr>
            </w:pPr>
            <w:r w:rsidRPr="001B455F">
              <w:rPr>
                <w:b/>
                <w:sz w:val="20"/>
                <w:szCs w:val="20"/>
                <w:lang w:val="ru-RU"/>
              </w:rPr>
              <w:t>6</w:t>
            </w:r>
          </w:p>
        </w:tc>
        <w:tc>
          <w:tcPr>
            <w:tcW w:w="1140" w:type="pct"/>
            <w:gridSpan w:val="2"/>
            <w:tcBorders>
              <w:top w:val="single" w:sz="6" w:space="0" w:color="000000"/>
              <w:left w:val="single" w:sz="6" w:space="0" w:color="000000"/>
              <w:bottom w:val="single" w:sz="6" w:space="0" w:color="000000"/>
              <w:right w:val="single" w:sz="6" w:space="0" w:color="000000"/>
            </w:tcBorders>
          </w:tcPr>
          <w:p w:rsidR="002721EC" w:rsidRPr="001B455F" w:rsidRDefault="002721EC" w:rsidP="002721EC">
            <w:pPr>
              <w:tabs>
                <w:tab w:val="left" w:pos="467"/>
              </w:tabs>
              <w:spacing w:after="120"/>
              <w:contextualSpacing/>
              <w:jc w:val="both"/>
              <w:rPr>
                <w:b/>
                <w:sz w:val="20"/>
                <w:szCs w:val="20"/>
                <w:lang w:val="ru-RU"/>
              </w:rPr>
            </w:pPr>
            <w:r w:rsidRPr="001B455F">
              <w:rPr>
                <w:b/>
                <w:sz w:val="20"/>
                <w:szCs w:val="20"/>
                <w:lang w:val="ru-RU"/>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lang w:val="ru-RU"/>
              </w:rPr>
              <w:t xml:space="preserve"> </w:t>
            </w:r>
            <w:r w:rsidRPr="001B455F">
              <w:rPr>
                <w:b/>
                <w:sz w:val="20"/>
                <w:szCs w:val="20"/>
                <w:lang w:val="ru-RU"/>
              </w:rPr>
              <w:t xml:space="preserve">с </w:t>
            </w:r>
            <w:r w:rsidRPr="001B455F">
              <w:rPr>
                <w:b/>
                <w:sz w:val="20"/>
                <w:szCs w:val="20"/>
                <w:lang w:val="ru-RU"/>
              </w:rPr>
              <w:lastRenderedPageBreak/>
              <w:t>привлечением третьих компетентных лиц</w:t>
            </w:r>
          </w:p>
        </w:tc>
        <w:tc>
          <w:tcPr>
            <w:tcW w:w="3668" w:type="pct"/>
            <w:gridSpan w:val="8"/>
            <w:tcBorders>
              <w:left w:val="single" w:sz="6" w:space="0" w:color="000000"/>
              <w:bottom w:val="single" w:sz="6" w:space="0" w:color="000000"/>
              <w:right w:val="single" w:sz="4" w:space="0" w:color="000000"/>
            </w:tcBorders>
          </w:tcPr>
          <w:p w:rsidR="002721EC" w:rsidRPr="001B455F" w:rsidRDefault="002721EC" w:rsidP="002721EC">
            <w:pPr>
              <w:spacing w:after="120"/>
              <w:contextualSpacing/>
              <w:jc w:val="both"/>
              <w:rPr>
                <w:sz w:val="20"/>
                <w:szCs w:val="20"/>
                <w:lang w:val="ru-RU"/>
              </w:rPr>
            </w:pPr>
            <w:r w:rsidRPr="001B455F">
              <w:rPr>
                <w:sz w:val="20"/>
                <w:szCs w:val="20"/>
                <w:lang w:val="ru-RU"/>
              </w:rPr>
              <w:lastRenderedPageBreak/>
              <w:t>Гарантийное сервисное обслуживание медицинской техники не менее 37 месяцев.</w:t>
            </w:r>
          </w:p>
          <w:p w:rsidR="002721EC" w:rsidRPr="001B455F" w:rsidRDefault="002721EC" w:rsidP="002721EC">
            <w:pPr>
              <w:spacing w:after="120"/>
              <w:contextualSpacing/>
              <w:jc w:val="both"/>
              <w:rPr>
                <w:sz w:val="20"/>
                <w:szCs w:val="20"/>
                <w:lang w:val="ru-RU"/>
              </w:rPr>
            </w:pPr>
            <w:r w:rsidRPr="001B455F">
              <w:rPr>
                <w:sz w:val="20"/>
                <w:szCs w:val="20"/>
                <w:lang w:val="ru-RU"/>
              </w:rPr>
              <w:t>Плановое техническое обслуживание должно проводиться не реже чем 1 раз в квартал.</w:t>
            </w:r>
          </w:p>
          <w:p w:rsidR="002721EC" w:rsidRPr="001B455F" w:rsidRDefault="002721EC" w:rsidP="002721EC">
            <w:pPr>
              <w:spacing w:after="120"/>
              <w:contextualSpacing/>
              <w:jc w:val="both"/>
              <w:rPr>
                <w:sz w:val="20"/>
                <w:szCs w:val="20"/>
                <w:lang w:val="ru-RU"/>
              </w:rPr>
            </w:pPr>
            <w:r w:rsidRPr="001B455F">
              <w:rPr>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замену отработавших ресурс составных</w:t>
            </w:r>
            <w:r w:rsidRPr="001B455F">
              <w:rPr>
                <w:spacing w:val="-3"/>
                <w:sz w:val="20"/>
                <w:szCs w:val="20"/>
                <w:lang w:val="ru-RU"/>
              </w:rPr>
              <w:t xml:space="preserve"> </w:t>
            </w:r>
            <w:r w:rsidRPr="001B455F">
              <w:rPr>
                <w:sz w:val="20"/>
                <w:szCs w:val="20"/>
                <w:lang w:val="ru-RU"/>
              </w:rPr>
              <w:t>частей;</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lastRenderedPageBreak/>
              <w:t>замене или восстановлении отдельных частей медицинской</w:t>
            </w:r>
            <w:r w:rsidRPr="001B455F">
              <w:rPr>
                <w:spacing w:val="-11"/>
                <w:sz w:val="20"/>
                <w:szCs w:val="20"/>
                <w:lang w:val="ru-RU"/>
              </w:rPr>
              <w:t xml:space="preserve"> </w:t>
            </w:r>
            <w:r w:rsidRPr="001B455F">
              <w:rPr>
                <w:sz w:val="20"/>
                <w:szCs w:val="20"/>
                <w:lang w:val="ru-RU"/>
              </w:rPr>
              <w:t>техники;</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настройку</w:t>
            </w:r>
            <w:r w:rsidRPr="001B455F">
              <w:rPr>
                <w:spacing w:val="-5"/>
                <w:sz w:val="20"/>
                <w:szCs w:val="20"/>
                <w:lang w:val="ru-RU"/>
              </w:rPr>
              <w:t xml:space="preserve"> </w:t>
            </w:r>
            <w:r w:rsidRPr="001B455F">
              <w:rPr>
                <w:sz w:val="20"/>
                <w:szCs w:val="20"/>
                <w:lang w:val="ru-RU"/>
              </w:rPr>
              <w:t>и</w:t>
            </w:r>
            <w:r w:rsidRPr="001B455F">
              <w:rPr>
                <w:spacing w:val="-5"/>
                <w:sz w:val="20"/>
                <w:szCs w:val="20"/>
                <w:lang w:val="ru-RU"/>
              </w:rPr>
              <w:t xml:space="preserve"> </w:t>
            </w:r>
            <w:r w:rsidRPr="001B455F">
              <w:rPr>
                <w:sz w:val="20"/>
                <w:szCs w:val="20"/>
                <w:lang w:val="ru-RU"/>
              </w:rPr>
              <w:t>регулировку</w:t>
            </w:r>
            <w:r w:rsidRPr="001B455F">
              <w:rPr>
                <w:spacing w:val="-5"/>
                <w:sz w:val="20"/>
                <w:szCs w:val="20"/>
                <w:lang w:val="ru-RU"/>
              </w:rPr>
              <w:t xml:space="preserve"> </w:t>
            </w:r>
            <w:r w:rsidRPr="001B455F">
              <w:rPr>
                <w:sz w:val="20"/>
                <w:szCs w:val="20"/>
                <w:lang w:val="ru-RU"/>
              </w:rPr>
              <w:t>медицинской</w:t>
            </w:r>
            <w:r w:rsidRPr="001B455F">
              <w:rPr>
                <w:spacing w:val="-6"/>
                <w:sz w:val="20"/>
                <w:szCs w:val="20"/>
                <w:lang w:val="ru-RU"/>
              </w:rPr>
              <w:t xml:space="preserve"> </w:t>
            </w:r>
            <w:r w:rsidRPr="001B455F">
              <w:rPr>
                <w:sz w:val="20"/>
                <w:szCs w:val="20"/>
                <w:lang w:val="ru-RU"/>
              </w:rPr>
              <w:t>техники;</w:t>
            </w:r>
            <w:r w:rsidRPr="001B455F">
              <w:rPr>
                <w:spacing w:val="-4"/>
                <w:sz w:val="20"/>
                <w:szCs w:val="20"/>
                <w:lang w:val="ru-RU"/>
              </w:rPr>
              <w:t xml:space="preserve"> </w:t>
            </w:r>
            <w:r w:rsidRPr="001B455F">
              <w:rPr>
                <w:sz w:val="20"/>
                <w:szCs w:val="20"/>
                <w:lang w:val="ru-RU"/>
              </w:rPr>
              <w:t>специфические</w:t>
            </w:r>
            <w:r w:rsidRPr="001B455F">
              <w:rPr>
                <w:spacing w:val="-6"/>
                <w:sz w:val="20"/>
                <w:szCs w:val="20"/>
                <w:lang w:val="ru-RU"/>
              </w:rPr>
              <w:t xml:space="preserve"> </w:t>
            </w:r>
            <w:r w:rsidRPr="001B455F">
              <w:rPr>
                <w:sz w:val="20"/>
                <w:szCs w:val="20"/>
                <w:lang w:val="ru-RU"/>
              </w:rPr>
              <w:t>для</w:t>
            </w:r>
            <w:r w:rsidRPr="001B455F">
              <w:rPr>
                <w:spacing w:val="-6"/>
                <w:sz w:val="20"/>
                <w:szCs w:val="20"/>
                <w:lang w:val="ru-RU"/>
              </w:rPr>
              <w:t xml:space="preserve"> </w:t>
            </w:r>
            <w:r w:rsidRPr="001B455F">
              <w:rPr>
                <w:sz w:val="20"/>
                <w:szCs w:val="20"/>
                <w:lang w:val="ru-RU"/>
              </w:rPr>
              <w:t>данной медицинской техники работы и</w:t>
            </w:r>
            <w:r w:rsidRPr="001B455F">
              <w:rPr>
                <w:spacing w:val="-2"/>
                <w:sz w:val="20"/>
                <w:szCs w:val="20"/>
                <w:lang w:val="ru-RU"/>
              </w:rPr>
              <w:t xml:space="preserve"> </w:t>
            </w:r>
            <w:r w:rsidRPr="001B455F">
              <w:rPr>
                <w:sz w:val="20"/>
                <w:szCs w:val="20"/>
                <w:lang w:val="ru-RU"/>
              </w:rPr>
              <w:t>т.п.;</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чистку,</w:t>
            </w:r>
            <w:r w:rsidRPr="001B455F">
              <w:rPr>
                <w:spacing w:val="-6"/>
                <w:sz w:val="20"/>
                <w:szCs w:val="20"/>
                <w:lang w:val="ru-RU"/>
              </w:rPr>
              <w:t xml:space="preserve"> </w:t>
            </w:r>
            <w:r w:rsidRPr="001B455F">
              <w:rPr>
                <w:sz w:val="20"/>
                <w:szCs w:val="20"/>
                <w:lang w:val="ru-RU"/>
              </w:rPr>
              <w:t>смазку</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при</w:t>
            </w:r>
            <w:r w:rsidRPr="001B455F">
              <w:rPr>
                <w:spacing w:val="-4"/>
                <w:sz w:val="20"/>
                <w:szCs w:val="20"/>
                <w:lang w:val="ru-RU"/>
              </w:rPr>
              <w:t xml:space="preserve"> </w:t>
            </w:r>
            <w:r w:rsidRPr="001B455F">
              <w:rPr>
                <w:sz w:val="20"/>
                <w:szCs w:val="20"/>
                <w:lang w:val="ru-RU"/>
              </w:rPr>
              <w:t>необходимости</w:t>
            </w:r>
            <w:r w:rsidRPr="001B455F">
              <w:rPr>
                <w:spacing w:val="-4"/>
                <w:sz w:val="20"/>
                <w:szCs w:val="20"/>
                <w:lang w:val="ru-RU"/>
              </w:rPr>
              <w:t xml:space="preserve"> </w:t>
            </w:r>
            <w:r w:rsidRPr="001B455F">
              <w:rPr>
                <w:sz w:val="20"/>
                <w:szCs w:val="20"/>
                <w:lang w:val="ru-RU"/>
              </w:rPr>
              <w:t>переборку</w:t>
            </w:r>
            <w:r w:rsidRPr="001B455F">
              <w:rPr>
                <w:spacing w:val="-4"/>
                <w:sz w:val="20"/>
                <w:szCs w:val="20"/>
                <w:lang w:val="ru-RU"/>
              </w:rPr>
              <w:t xml:space="preserve"> </w:t>
            </w:r>
            <w:r w:rsidRPr="001B455F">
              <w:rPr>
                <w:sz w:val="20"/>
                <w:szCs w:val="20"/>
                <w:lang w:val="ru-RU"/>
              </w:rPr>
              <w:t>основных</w:t>
            </w:r>
            <w:r w:rsidRPr="001B455F">
              <w:rPr>
                <w:spacing w:val="-5"/>
                <w:sz w:val="20"/>
                <w:szCs w:val="20"/>
                <w:lang w:val="ru-RU"/>
              </w:rPr>
              <w:t xml:space="preserve"> </w:t>
            </w:r>
            <w:r w:rsidRPr="001B455F">
              <w:rPr>
                <w:sz w:val="20"/>
                <w:szCs w:val="20"/>
                <w:lang w:val="ru-RU"/>
              </w:rPr>
              <w:t>механизмов</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узлов;</w:t>
            </w:r>
          </w:p>
          <w:p w:rsidR="002721EC" w:rsidRPr="001B455F" w:rsidRDefault="002721EC" w:rsidP="002721EC">
            <w:pPr>
              <w:numPr>
                <w:ilvl w:val="0"/>
                <w:numId w:val="2"/>
              </w:numPr>
              <w:tabs>
                <w:tab w:val="left" w:pos="100"/>
              </w:tabs>
              <w:spacing w:after="120"/>
              <w:ind w:firstLine="0"/>
              <w:contextualSpacing/>
              <w:jc w:val="both"/>
              <w:rPr>
                <w:sz w:val="20"/>
                <w:szCs w:val="20"/>
                <w:lang w:val="ru-RU"/>
              </w:rPr>
            </w:pPr>
            <w:r w:rsidRPr="001B455F">
              <w:rPr>
                <w:sz w:val="20"/>
                <w:szCs w:val="20"/>
                <w:lang w:val="ru-RU"/>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lang w:val="ru-RU"/>
              </w:rPr>
              <w:t>блочно</w:t>
            </w:r>
            <w:proofErr w:type="spellEnd"/>
            <w:r w:rsidRPr="001B455F">
              <w:rPr>
                <w:sz w:val="20"/>
                <w:szCs w:val="20"/>
                <w:lang w:val="ru-RU"/>
              </w:rPr>
              <w:t>-узловой</w:t>
            </w:r>
            <w:r w:rsidRPr="001B455F">
              <w:rPr>
                <w:spacing w:val="-3"/>
                <w:sz w:val="20"/>
                <w:szCs w:val="20"/>
                <w:lang w:val="ru-RU"/>
              </w:rPr>
              <w:t xml:space="preserve"> </w:t>
            </w:r>
            <w:r w:rsidRPr="001B455F">
              <w:rPr>
                <w:sz w:val="20"/>
                <w:szCs w:val="20"/>
                <w:lang w:val="ru-RU"/>
              </w:rPr>
              <w:t>разборкой);</w:t>
            </w:r>
          </w:p>
          <w:p w:rsidR="002721EC" w:rsidRPr="001B455F" w:rsidRDefault="002721EC" w:rsidP="002721EC">
            <w:pPr>
              <w:numPr>
                <w:ilvl w:val="0"/>
                <w:numId w:val="2"/>
              </w:numPr>
              <w:tabs>
                <w:tab w:val="left" w:pos="100"/>
              </w:tabs>
              <w:spacing w:after="120"/>
              <w:ind w:firstLine="0"/>
              <w:contextualSpacing/>
              <w:jc w:val="both"/>
              <w:rPr>
                <w:sz w:val="20"/>
                <w:szCs w:val="20"/>
                <w:u w:val="single"/>
                <w:lang w:val="ru-RU"/>
              </w:rPr>
            </w:pPr>
            <w:r w:rsidRPr="001B455F">
              <w:rPr>
                <w:sz w:val="20"/>
                <w:szCs w:val="20"/>
                <w:lang w:val="ru-RU"/>
              </w:rPr>
              <w:t>иные указанные в эксплуатационной документации операции, специфические для конкретного типа медицинской</w:t>
            </w:r>
            <w:r w:rsidRPr="001B455F">
              <w:rPr>
                <w:spacing w:val="-7"/>
                <w:sz w:val="20"/>
                <w:szCs w:val="20"/>
                <w:lang w:val="ru-RU"/>
              </w:rPr>
              <w:t xml:space="preserve"> </w:t>
            </w:r>
            <w:r w:rsidRPr="001B455F">
              <w:rPr>
                <w:sz w:val="20"/>
                <w:szCs w:val="20"/>
                <w:lang w:val="ru-RU"/>
              </w:rPr>
              <w:t>техники.</w:t>
            </w:r>
          </w:p>
          <w:p w:rsidR="00E70C52" w:rsidRPr="001B455F" w:rsidRDefault="00E70C52" w:rsidP="00E70C52">
            <w:pPr>
              <w:tabs>
                <w:tab w:val="left" w:pos="100"/>
              </w:tabs>
              <w:spacing w:after="120"/>
              <w:contextualSpacing/>
              <w:jc w:val="both"/>
              <w:rPr>
                <w:b/>
                <w:sz w:val="20"/>
                <w:szCs w:val="20"/>
                <w:lang w:val="ru-RU"/>
              </w:rPr>
            </w:pPr>
            <w:r w:rsidRPr="001B455F">
              <w:rPr>
                <w:b/>
                <w:sz w:val="20"/>
                <w:szCs w:val="20"/>
                <w:lang w:val="ru-RU"/>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E70C52" w:rsidRPr="001B455F" w:rsidRDefault="00E70C52" w:rsidP="00E70C52">
            <w:pPr>
              <w:tabs>
                <w:tab w:val="left" w:pos="100"/>
              </w:tabs>
              <w:spacing w:after="120"/>
              <w:contextualSpacing/>
              <w:jc w:val="both"/>
              <w:rPr>
                <w:sz w:val="20"/>
                <w:szCs w:val="20"/>
                <w:lang w:val="ru-RU"/>
              </w:rPr>
            </w:pPr>
            <w:r w:rsidRPr="001B455F">
              <w:rPr>
                <w:sz w:val="20"/>
                <w:szCs w:val="20"/>
                <w:lang w:val="ru-RU"/>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2721EC" w:rsidRPr="001B455F" w:rsidRDefault="00E70C52" w:rsidP="00E70C52">
            <w:pPr>
              <w:tabs>
                <w:tab w:val="left" w:pos="100"/>
              </w:tabs>
              <w:spacing w:after="120"/>
              <w:contextualSpacing/>
              <w:jc w:val="both"/>
              <w:rPr>
                <w:sz w:val="20"/>
                <w:szCs w:val="20"/>
                <w:u w:val="single"/>
                <w:lang w:val="ru-RU"/>
              </w:rPr>
            </w:pPr>
            <w:r w:rsidRPr="001B455F">
              <w:rPr>
                <w:sz w:val="20"/>
                <w:szCs w:val="20"/>
                <w:lang w:val="ru-RU"/>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bl>
    <w:p w:rsidR="00BE3252" w:rsidRPr="001B455F" w:rsidRDefault="00BE3252" w:rsidP="002721EC">
      <w:pPr>
        <w:ind w:right="-172"/>
        <w:jc w:val="both"/>
        <w:rPr>
          <w:i/>
          <w:color w:val="000000"/>
          <w:sz w:val="20"/>
          <w:szCs w:val="20"/>
        </w:rPr>
      </w:pPr>
    </w:p>
    <w:p w:rsidR="00E70C52" w:rsidRPr="001B455F" w:rsidRDefault="00E70C52" w:rsidP="002721EC">
      <w:pPr>
        <w:ind w:right="-172"/>
        <w:jc w:val="both"/>
        <w:rPr>
          <w:i/>
          <w:color w:val="000000"/>
          <w:sz w:val="20"/>
          <w:szCs w:val="20"/>
        </w:rPr>
      </w:pPr>
    </w:p>
    <w:p w:rsidR="00E70C52" w:rsidRPr="001B455F" w:rsidRDefault="00E70C52" w:rsidP="002721EC">
      <w:pPr>
        <w:ind w:right="-172"/>
        <w:jc w:val="both"/>
        <w:rPr>
          <w:i/>
          <w:color w:val="000000"/>
          <w:sz w:val="20"/>
          <w:szCs w:val="20"/>
        </w:rPr>
      </w:pP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97"/>
        <w:gridCol w:w="2126"/>
        <w:gridCol w:w="1557"/>
        <w:gridCol w:w="8224"/>
      </w:tblGrid>
      <w:tr w:rsidR="00E70C52" w:rsidRPr="001B455F" w:rsidTr="00E70C52">
        <w:trPr>
          <w:trHeight w:val="79"/>
        </w:trPr>
        <w:tc>
          <w:tcPr>
            <w:tcW w:w="2617" w:type="dxa"/>
            <w:gridSpan w:val="2"/>
            <w:shd w:val="clear" w:color="auto" w:fill="auto"/>
            <w:vAlign w:val="center"/>
          </w:tcPr>
          <w:p w:rsidR="00E70C52" w:rsidRPr="001B455F" w:rsidRDefault="00E70C52" w:rsidP="00F10CFF">
            <w:pPr>
              <w:widowControl w:val="0"/>
              <w:autoSpaceDE w:val="0"/>
              <w:autoSpaceDN w:val="0"/>
              <w:adjustRightInd w:val="0"/>
              <w:jc w:val="center"/>
              <w:rPr>
                <w:b/>
                <w:color w:val="000000"/>
                <w:spacing w:val="-8"/>
                <w:sz w:val="20"/>
                <w:szCs w:val="20"/>
              </w:rPr>
            </w:pPr>
            <w:r w:rsidRPr="001B455F">
              <w:rPr>
                <w:b/>
                <w:color w:val="000000"/>
                <w:spacing w:val="-8"/>
                <w:sz w:val="20"/>
                <w:szCs w:val="20"/>
              </w:rPr>
              <w:t>Наименование</w:t>
            </w:r>
          </w:p>
        </w:tc>
        <w:tc>
          <w:tcPr>
            <w:tcW w:w="11907" w:type="dxa"/>
            <w:gridSpan w:val="3"/>
            <w:shd w:val="clear" w:color="auto" w:fill="auto"/>
            <w:vAlign w:val="center"/>
          </w:tcPr>
          <w:p w:rsidR="00E70C52" w:rsidRPr="001B455F" w:rsidRDefault="00E70C52" w:rsidP="00F10CFF">
            <w:pPr>
              <w:widowControl w:val="0"/>
              <w:autoSpaceDE w:val="0"/>
              <w:autoSpaceDN w:val="0"/>
              <w:adjustRightInd w:val="0"/>
              <w:jc w:val="center"/>
              <w:rPr>
                <w:b/>
                <w:color w:val="000000"/>
                <w:spacing w:val="-8"/>
                <w:sz w:val="20"/>
                <w:szCs w:val="20"/>
              </w:rPr>
            </w:pPr>
            <w:r w:rsidRPr="001B455F">
              <w:rPr>
                <w:b/>
                <w:color w:val="000000"/>
                <w:spacing w:val="-8"/>
                <w:sz w:val="20"/>
                <w:szCs w:val="20"/>
              </w:rPr>
              <w:t>Описание</w:t>
            </w:r>
          </w:p>
        </w:tc>
      </w:tr>
      <w:tr w:rsidR="00E70C52" w:rsidRPr="001B455F" w:rsidTr="00E70C52">
        <w:tc>
          <w:tcPr>
            <w:tcW w:w="2617" w:type="dxa"/>
            <w:gridSpan w:val="2"/>
            <w:shd w:val="clear" w:color="auto" w:fill="auto"/>
            <w:vAlign w:val="center"/>
          </w:tcPr>
          <w:p w:rsidR="00E70C52" w:rsidRPr="001B455F" w:rsidRDefault="00E70C52" w:rsidP="00F10CFF">
            <w:pPr>
              <w:widowControl w:val="0"/>
              <w:autoSpaceDE w:val="0"/>
              <w:autoSpaceDN w:val="0"/>
              <w:adjustRightInd w:val="0"/>
              <w:jc w:val="center"/>
              <w:rPr>
                <w:color w:val="000000"/>
                <w:spacing w:val="-8"/>
                <w:sz w:val="20"/>
                <w:szCs w:val="20"/>
              </w:rPr>
            </w:pPr>
            <w:r w:rsidRPr="001B455F">
              <w:rPr>
                <w:color w:val="000000"/>
                <w:spacing w:val="-8"/>
                <w:sz w:val="20"/>
                <w:szCs w:val="20"/>
                <w:highlight w:val="yellow"/>
              </w:rPr>
              <w:t>Инкубатор для новорожденных стандартный</w:t>
            </w:r>
          </w:p>
        </w:tc>
        <w:tc>
          <w:tcPr>
            <w:tcW w:w="11907" w:type="dxa"/>
            <w:gridSpan w:val="3"/>
            <w:shd w:val="clear" w:color="auto" w:fill="auto"/>
            <w:vAlign w:val="center"/>
          </w:tcPr>
          <w:p w:rsidR="00E70C52" w:rsidRPr="001B455F" w:rsidRDefault="00E70C52" w:rsidP="00F10CFF">
            <w:pPr>
              <w:jc w:val="center"/>
              <w:rPr>
                <w:sz w:val="20"/>
                <w:szCs w:val="20"/>
              </w:rPr>
            </w:pPr>
            <w:r w:rsidRPr="001B455F">
              <w:rPr>
                <w:sz w:val="20"/>
                <w:szCs w:val="20"/>
              </w:rPr>
              <w:t>Модуль с питанием от сети переменного тока, предназначенный для обеспечения замкнутой контролируемой среды с целью поддержания необходимого уровня температуры и влажности, главным образом, для недоношенных детей и других новорожденных, которые не способны эффективно регулировать температуру собственного тела. Он обычно состоит из прозрачной съемной пластиковой крышки с матрасом. Инкубатор, как правило, включает в себя средства для согревания младенца, например, для нагрева воздуха (с помощью естественного или принудительного потока) или с использованием матраса с теплой водой; элементы управления температурой, которые работают автоматически через измерение температуры воздуха или с помощью температурного датчика, прикрепленного к коже новорожденного; и средства управления влажностью. Предназначен для использования в больничной палате.</w:t>
            </w:r>
          </w:p>
          <w:p w:rsidR="00E70C52" w:rsidRPr="001B455F" w:rsidRDefault="00E70C52" w:rsidP="00F10CFF">
            <w:pPr>
              <w:jc w:val="center"/>
              <w:rPr>
                <w:sz w:val="20"/>
                <w:szCs w:val="20"/>
              </w:rPr>
            </w:pPr>
          </w:p>
        </w:tc>
      </w:tr>
      <w:tr w:rsidR="00E70C52" w:rsidRPr="001B455F" w:rsidTr="00E70C52">
        <w:tc>
          <w:tcPr>
            <w:tcW w:w="720" w:type="dxa"/>
            <w:shd w:val="clear" w:color="auto" w:fill="auto"/>
            <w:vAlign w:val="center"/>
          </w:tcPr>
          <w:p w:rsidR="00E70C52" w:rsidRPr="001B455F" w:rsidRDefault="00E70C52" w:rsidP="00F10CFF">
            <w:pPr>
              <w:jc w:val="center"/>
              <w:rPr>
                <w:b/>
                <w:sz w:val="20"/>
                <w:szCs w:val="20"/>
              </w:rPr>
            </w:pPr>
            <w:r w:rsidRPr="001B455F">
              <w:rPr>
                <w:b/>
                <w:sz w:val="20"/>
                <w:szCs w:val="20"/>
              </w:rPr>
              <w:t>№</w:t>
            </w:r>
            <w:r w:rsidRPr="001B455F">
              <w:rPr>
                <w:b/>
                <w:sz w:val="20"/>
                <w:szCs w:val="20"/>
                <w:lang w:val="en-US"/>
              </w:rPr>
              <w:t xml:space="preserve"> </w:t>
            </w:r>
            <w:r w:rsidRPr="001B455F">
              <w:rPr>
                <w:b/>
                <w:sz w:val="20"/>
                <w:szCs w:val="20"/>
              </w:rPr>
              <w:t>п/п</w:t>
            </w:r>
          </w:p>
        </w:tc>
        <w:tc>
          <w:tcPr>
            <w:tcW w:w="4023" w:type="dxa"/>
            <w:gridSpan w:val="2"/>
            <w:shd w:val="clear" w:color="auto" w:fill="auto"/>
            <w:vAlign w:val="center"/>
          </w:tcPr>
          <w:p w:rsidR="00E70C52" w:rsidRPr="001B455F" w:rsidRDefault="00E70C52" w:rsidP="00F10CFF">
            <w:pPr>
              <w:jc w:val="center"/>
              <w:rPr>
                <w:b/>
                <w:sz w:val="20"/>
                <w:szCs w:val="20"/>
              </w:rPr>
            </w:pPr>
            <w:r w:rsidRPr="001B455F">
              <w:rPr>
                <w:b/>
                <w:color w:val="000000"/>
                <w:spacing w:val="-8"/>
                <w:sz w:val="20"/>
                <w:szCs w:val="20"/>
              </w:rPr>
              <w:t>Параметры</w:t>
            </w:r>
          </w:p>
        </w:tc>
        <w:tc>
          <w:tcPr>
            <w:tcW w:w="9781" w:type="dxa"/>
            <w:gridSpan w:val="2"/>
            <w:shd w:val="clear" w:color="auto" w:fill="auto"/>
            <w:vAlign w:val="center"/>
          </w:tcPr>
          <w:p w:rsidR="00E70C52" w:rsidRPr="001B455F" w:rsidRDefault="00E70C52" w:rsidP="00F10CFF">
            <w:pPr>
              <w:jc w:val="center"/>
              <w:rPr>
                <w:b/>
                <w:sz w:val="20"/>
                <w:szCs w:val="20"/>
              </w:rPr>
            </w:pPr>
            <w:r w:rsidRPr="001B455F">
              <w:rPr>
                <w:b/>
                <w:color w:val="000000"/>
                <w:spacing w:val="-8"/>
                <w:sz w:val="20"/>
                <w:szCs w:val="20"/>
              </w:rPr>
              <w:t>Наличие функции или величина параметра оборудования</w:t>
            </w:r>
          </w:p>
        </w:tc>
      </w:tr>
      <w:tr w:rsidR="00E70C52" w:rsidRPr="001B455F" w:rsidTr="00E70C52">
        <w:tc>
          <w:tcPr>
            <w:tcW w:w="14524" w:type="dxa"/>
            <w:gridSpan w:val="5"/>
            <w:shd w:val="clear" w:color="auto" w:fill="auto"/>
            <w:vAlign w:val="center"/>
          </w:tcPr>
          <w:p w:rsidR="00E70C52" w:rsidRPr="001B455F" w:rsidRDefault="00E70C52" w:rsidP="00F10CFF">
            <w:pPr>
              <w:jc w:val="center"/>
              <w:rPr>
                <w:b/>
                <w:bCs/>
                <w:color w:val="000000"/>
                <w:sz w:val="20"/>
                <w:szCs w:val="20"/>
              </w:rPr>
            </w:pPr>
            <w:r w:rsidRPr="001B455F">
              <w:rPr>
                <w:b/>
                <w:color w:val="000000"/>
                <w:spacing w:val="-6"/>
                <w:w w:val="114"/>
                <w:sz w:val="20"/>
                <w:szCs w:val="20"/>
              </w:rPr>
              <w:t>1. Общие требования</w:t>
            </w:r>
          </w:p>
        </w:tc>
      </w:tr>
      <w:tr w:rsidR="00E70C52" w:rsidRPr="001B455F" w:rsidTr="00E70C52">
        <w:trPr>
          <w:trHeight w:val="4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2"/>
                <w:sz w:val="20"/>
                <w:szCs w:val="20"/>
              </w:rPr>
            </w:pPr>
            <w:r w:rsidRPr="001B455F">
              <w:rPr>
                <w:color w:val="000000"/>
                <w:spacing w:val="-2"/>
                <w:sz w:val="20"/>
                <w:szCs w:val="20"/>
              </w:rPr>
              <w:t>1.1</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2"/>
                <w:sz w:val="20"/>
                <w:szCs w:val="20"/>
              </w:rPr>
            </w:pPr>
            <w:r w:rsidRPr="001B455F">
              <w:rPr>
                <w:color w:val="000000"/>
                <w:spacing w:val="-2"/>
                <w:sz w:val="20"/>
                <w:szCs w:val="20"/>
              </w:rPr>
              <w:t>Назначение</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2"/>
                <w:sz w:val="20"/>
                <w:szCs w:val="20"/>
              </w:rPr>
            </w:pPr>
            <w:r w:rsidRPr="001B455F">
              <w:rPr>
                <w:color w:val="000000"/>
                <w:spacing w:val="-2"/>
                <w:sz w:val="20"/>
                <w:szCs w:val="20"/>
              </w:rPr>
              <w:t>Инкубатор предназначен для проведения эффективного лечения недоношенных и ослабленных новорожденных в отделениях патологии, реанимационных отделениях и родильных домах.</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napToGrid w:val="0"/>
              <w:jc w:val="center"/>
              <w:rPr>
                <w:b/>
                <w:color w:val="000000"/>
                <w:spacing w:val="-5"/>
                <w:sz w:val="20"/>
                <w:szCs w:val="20"/>
              </w:rPr>
            </w:pPr>
            <w:r w:rsidRPr="001B455F">
              <w:rPr>
                <w:b/>
                <w:color w:val="000000"/>
                <w:spacing w:val="-5"/>
                <w:sz w:val="20"/>
                <w:szCs w:val="20"/>
              </w:rPr>
              <w:t>2. Технические характеристики</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napToGrid w:val="0"/>
              <w:rPr>
                <w:b/>
                <w:color w:val="000000"/>
                <w:spacing w:val="-5"/>
                <w:sz w:val="20"/>
                <w:szCs w:val="20"/>
              </w:rPr>
            </w:pPr>
            <w:r w:rsidRPr="001B455F">
              <w:rPr>
                <w:b/>
                <w:color w:val="000000"/>
                <w:spacing w:val="-5"/>
                <w:sz w:val="20"/>
                <w:szCs w:val="20"/>
              </w:rPr>
              <w:t>Параметры конструкции инкубатора</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2.1</w:t>
            </w:r>
          </w:p>
        </w:tc>
        <w:tc>
          <w:tcPr>
            <w:tcW w:w="5580" w:type="dxa"/>
            <w:gridSpan w:val="3"/>
            <w:shd w:val="clear" w:color="auto" w:fill="auto"/>
            <w:vAlign w:val="center"/>
          </w:tcPr>
          <w:p w:rsidR="00E70C52" w:rsidRPr="001B455F" w:rsidRDefault="00E70C52" w:rsidP="00F10CFF">
            <w:pPr>
              <w:shd w:val="clear" w:color="auto" w:fill="FFFFFF"/>
              <w:snapToGrid w:val="0"/>
              <w:rPr>
                <w:spacing w:val="-7"/>
                <w:sz w:val="20"/>
                <w:szCs w:val="20"/>
              </w:rPr>
            </w:pPr>
            <w:r w:rsidRPr="001B455F">
              <w:rPr>
                <w:spacing w:val="-7"/>
                <w:sz w:val="20"/>
                <w:szCs w:val="20"/>
              </w:rPr>
              <w:t>Двойные стенки</w:t>
            </w:r>
          </w:p>
        </w:tc>
        <w:tc>
          <w:tcPr>
            <w:tcW w:w="8224" w:type="dxa"/>
            <w:shd w:val="clear" w:color="auto" w:fill="auto"/>
            <w:vAlign w:val="center"/>
          </w:tcPr>
          <w:p w:rsidR="00E70C52" w:rsidRPr="001B455F" w:rsidRDefault="00E70C52" w:rsidP="00F10CFF">
            <w:pPr>
              <w:shd w:val="clear" w:color="auto" w:fill="FFFFFF"/>
              <w:snapToGrid w:val="0"/>
              <w:jc w:val="center"/>
              <w:rPr>
                <w:spacing w:val="-7"/>
                <w:sz w:val="20"/>
                <w:szCs w:val="20"/>
              </w:rPr>
            </w:pPr>
            <w:r w:rsidRPr="001B455F">
              <w:rPr>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lastRenderedPageBreak/>
              <w:t>2.2</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Камера детского модуля  изготовлена из прозрачного поликарбоната, стойкого к ультрафиолетовым лучам</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2.3</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Порты для доступа в инкубатор, шт., не менее</w:t>
            </w:r>
          </w:p>
        </w:tc>
        <w:tc>
          <w:tcPr>
            <w:tcW w:w="8224" w:type="dxa"/>
            <w:shd w:val="clear" w:color="auto" w:fill="auto"/>
            <w:vAlign w:val="center"/>
          </w:tcPr>
          <w:p w:rsidR="00E70C52" w:rsidRPr="001B455F" w:rsidRDefault="00E70C52" w:rsidP="00F10CFF">
            <w:pPr>
              <w:shd w:val="clear" w:color="auto" w:fill="FFFFFF"/>
              <w:jc w:val="center"/>
              <w:rPr>
                <w:sz w:val="20"/>
                <w:szCs w:val="20"/>
              </w:rPr>
            </w:pPr>
            <w:r w:rsidRPr="001B455F">
              <w:rPr>
                <w:snapToGrid w:val="0"/>
                <w:color w:val="000000"/>
                <w:sz w:val="20"/>
                <w:szCs w:val="20"/>
              </w:rPr>
              <w:t>5</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2.4</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Возможность открытия дверок с помощью локтя</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2.5</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Порты-отверстия со шторками для подведения трубок и инфузионных систем, не менее  шт.</w:t>
            </w:r>
          </w:p>
        </w:tc>
        <w:tc>
          <w:tcPr>
            <w:tcW w:w="8224" w:type="dxa"/>
            <w:shd w:val="clear" w:color="auto" w:fill="auto"/>
            <w:vAlign w:val="center"/>
          </w:tcPr>
          <w:p w:rsidR="00E70C52" w:rsidRPr="001B455F" w:rsidRDefault="00E70C52" w:rsidP="00F10CFF">
            <w:pPr>
              <w:shd w:val="clear" w:color="auto" w:fill="FFFFFF"/>
              <w:jc w:val="center"/>
              <w:rPr>
                <w:sz w:val="20"/>
                <w:szCs w:val="20"/>
              </w:rPr>
            </w:pPr>
            <w:r w:rsidRPr="001B455F">
              <w:rPr>
                <w:snapToGrid w:val="0"/>
                <w:color w:val="000000"/>
                <w:sz w:val="20"/>
                <w:szCs w:val="20"/>
              </w:rPr>
              <w:t>4</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2.6</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Выдвижное основание для новорожденных.</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2.7</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Опрокидывающий колпак</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2.8</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Регулировка угла наклона детского модуля</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Электронная</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lang w:val="en-US"/>
              </w:rPr>
              <w:t>2.9</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 xml:space="preserve">Изменение ложа  в позиции </w:t>
            </w:r>
            <w:proofErr w:type="spellStart"/>
            <w:r w:rsidRPr="001B455F">
              <w:rPr>
                <w:color w:val="000000"/>
                <w:spacing w:val="-7"/>
                <w:sz w:val="20"/>
                <w:szCs w:val="20"/>
              </w:rPr>
              <w:t>Тренделенбурга</w:t>
            </w:r>
            <w:proofErr w:type="spellEnd"/>
            <w:r w:rsidRPr="001B455F">
              <w:rPr>
                <w:color w:val="000000"/>
                <w:spacing w:val="-7"/>
                <w:sz w:val="20"/>
                <w:szCs w:val="20"/>
              </w:rPr>
              <w:t xml:space="preserve"> и </w:t>
            </w:r>
            <w:proofErr w:type="spellStart"/>
            <w:r w:rsidRPr="001B455F">
              <w:rPr>
                <w:color w:val="000000"/>
                <w:spacing w:val="-7"/>
                <w:sz w:val="20"/>
                <w:szCs w:val="20"/>
              </w:rPr>
              <w:t>Антитренделенбурга</w:t>
            </w:r>
            <w:proofErr w:type="spellEnd"/>
            <w:r w:rsidRPr="001B455F">
              <w:rPr>
                <w:color w:val="000000"/>
                <w:spacing w:val="-7"/>
                <w:sz w:val="20"/>
                <w:szCs w:val="20"/>
              </w:rPr>
              <w:t>,  плавная регулировка  с углом  наклона, не уже.</w:t>
            </w:r>
          </w:p>
        </w:tc>
        <w:tc>
          <w:tcPr>
            <w:tcW w:w="8224" w:type="dxa"/>
            <w:shd w:val="clear" w:color="auto" w:fill="auto"/>
            <w:vAlign w:val="center"/>
          </w:tcPr>
          <w:p w:rsidR="00E70C52" w:rsidRPr="001B455F" w:rsidRDefault="00E70C52" w:rsidP="00F10CFF">
            <w:pPr>
              <w:shd w:val="clear" w:color="auto" w:fill="FFFFFF"/>
              <w:snapToGrid w:val="0"/>
              <w:jc w:val="center"/>
              <w:rPr>
                <w:spacing w:val="-7"/>
                <w:sz w:val="20"/>
                <w:szCs w:val="20"/>
              </w:rPr>
            </w:pPr>
            <w:r w:rsidRPr="001B455F">
              <w:rPr>
                <w:color w:val="000000"/>
                <w:spacing w:val="-7"/>
                <w:sz w:val="20"/>
                <w:szCs w:val="20"/>
              </w:rPr>
              <w:t>±9º</w:t>
            </w:r>
            <w:r w:rsidRPr="001B455F">
              <w:rPr>
                <w:color w:val="000000"/>
                <w:spacing w:val="-7"/>
                <w:sz w:val="20"/>
                <w:szCs w:val="20"/>
                <w:lang w:val="en-US"/>
              </w:rPr>
              <w:t>-</w:t>
            </w:r>
            <w:r w:rsidRPr="001B455F">
              <w:rPr>
                <w:color w:val="000000"/>
                <w:spacing w:val="-7"/>
                <w:sz w:val="20"/>
                <w:szCs w:val="20"/>
              </w:rPr>
              <w:t>±1º</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10</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Габаритные размеры (</w:t>
            </w:r>
            <w:proofErr w:type="gramStart"/>
            <w:r w:rsidRPr="001B455F">
              <w:rPr>
                <w:color w:val="000000"/>
                <w:spacing w:val="-7"/>
                <w:sz w:val="20"/>
                <w:szCs w:val="20"/>
              </w:rPr>
              <w:t>В(</w:t>
            </w:r>
            <w:proofErr w:type="gramEnd"/>
            <w:r w:rsidRPr="001B455F">
              <w:rPr>
                <w:color w:val="000000"/>
                <w:spacing w:val="-7"/>
                <w:sz w:val="20"/>
                <w:szCs w:val="20"/>
              </w:rPr>
              <w:t>от пола до верхнего уровня полок)</w:t>
            </w:r>
            <w:proofErr w:type="spellStart"/>
            <w:r w:rsidRPr="001B455F">
              <w:rPr>
                <w:color w:val="000000"/>
                <w:spacing w:val="-7"/>
                <w:sz w:val="20"/>
                <w:szCs w:val="20"/>
              </w:rPr>
              <w:t>хДхШ</w:t>
            </w:r>
            <w:proofErr w:type="spellEnd"/>
            <w:r w:rsidRPr="001B455F">
              <w:rPr>
                <w:color w:val="000000"/>
                <w:spacing w:val="-7"/>
                <w:sz w:val="20"/>
                <w:szCs w:val="20"/>
              </w:rPr>
              <w:t xml:space="preserve">), мм, не более </w:t>
            </w:r>
          </w:p>
        </w:tc>
        <w:tc>
          <w:tcPr>
            <w:tcW w:w="8224" w:type="dxa"/>
            <w:shd w:val="clear" w:color="auto" w:fill="auto"/>
            <w:vAlign w:val="center"/>
          </w:tcPr>
          <w:p w:rsidR="00E70C52" w:rsidRPr="001B455F" w:rsidRDefault="00E70C52" w:rsidP="00F10CFF">
            <w:pPr>
              <w:shd w:val="clear" w:color="auto" w:fill="FFFFFF"/>
              <w:jc w:val="center"/>
              <w:rPr>
                <w:color w:val="000000"/>
                <w:spacing w:val="-7"/>
                <w:sz w:val="20"/>
                <w:szCs w:val="20"/>
              </w:rPr>
            </w:pPr>
            <w:r w:rsidRPr="001B455F">
              <w:rPr>
                <w:color w:val="000000"/>
                <w:spacing w:val="-7"/>
                <w:sz w:val="20"/>
                <w:szCs w:val="20"/>
              </w:rPr>
              <w:t>1720х1650х620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rPr>
                <w:color w:val="000000"/>
                <w:spacing w:val="-7"/>
                <w:sz w:val="20"/>
                <w:szCs w:val="20"/>
              </w:rPr>
            </w:pPr>
            <w:r w:rsidRPr="001B455F">
              <w:rPr>
                <w:b/>
                <w:color w:val="000000"/>
                <w:spacing w:val="-7"/>
                <w:sz w:val="20"/>
                <w:szCs w:val="20"/>
              </w:rPr>
              <w:t>Параметры индикации</w:t>
            </w:r>
          </w:p>
        </w:tc>
      </w:tr>
      <w:tr w:rsidR="00E70C52" w:rsidRPr="001B455F" w:rsidTr="00E70C52">
        <w:trPr>
          <w:trHeight w:val="417"/>
        </w:trPr>
        <w:tc>
          <w:tcPr>
            <w:tcW w:w="720" w:type="dxa"/>
            <w:tcBorders>
              <w:bottom w:val="single" w:sz="4" w:space="0" w:color="auto"/>
            </w:tcBorders>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11</w:t>
            </w:r>
          </w:p>
        </w:tc>
        <w:tc>
          <w:tcPr>
            <w:tcW w:w="5580" w:type="dxa"/>
            <w:gridSpan w:val="3"/>
            <w:tcBorders>
              <w:bottom w:val="single" w:sz="4" w:space="0" w:color="auto"/>
            </w:tcBorders>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Микропроцессорная система управления</w:t>
            </w:r>
          </w:p>
        </w:tc>
        <w:tc>
          <w:tcPr>
            <w:tcW w:w="8224" w:type="dxa"/>
            <w:tcBorders>
              <w:bottom w:val="single" w:sz="4" w:space="0" w:color="auto"/>
            </w:tcBorders>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vMerge w:val="restart"/>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12</w:t>
            </w:r>
          </w:p>
        </w:tc>
        <w:tc>
          <w:tcPr>
            <w:tcW w:w="5580" w:type="dxa"/>
            <w:gridSpan w:val="3"/>
            <w:tcBorders>
              <w:bottom w:val="nil"/>
            </w:tcBorders>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Световая и звуковая сигнализация:</w:t>
            </w:r>
          </w:p>
        </w:tc>
        <w:tc>
          <w:tcPr>
            <w:tcW w:w="8224" w:type="dxa"/>
            <w:tcBorders>
              <w:bottom w:val="nil"/>
            </w:tcBorders>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p>
        </w:tc>
      </w:tr>
      <w:tr w:rsidR="00E70C52" w:rsidRPr="001B455F" w:rsidTr="00E70C52">
        <w:trPr>
          <w:trHeight w:val="417"/>
        </w:trPr>
        <w:tc>
          <w:tcPr>
            <w:tcW w:w="720" w:type="dxa"/>
            <w:vMerge/>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p>
        </w:tc>
        <w:tc>
          <w:tcPr>
            <w:tcW w:w="5580" w:type="dxa"/>
            <w:gridSpan w:val="3"/>
            <w:tcBorders>
              <w:top w:val="nil"/>
            </w:tcBorders>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Нарушение подачи электроэнергии</w:t>
            </w:r>
          </w:p>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Пониженная температура</w:t>
            </w:r>
          </w:p>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Повышенная температура</w:t>
            </w:r>
          </w:p>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Перегрев воздуха</w:t>
            </w:r>
          </w:p>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Неисправен датчик кожи</w:t>
            </w:r>
          </w:p>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Вентилятор не вращается</w:t>
            </w:r>
          </w:p>
        </w:tc>
        <w:tc>
          <w:tcPr>
            <w:tcW w:w="8224" w:type="dxa"/>
            <w:tcBorders>
              <w:top w:val="nil"/>
            </w:tcBorders>
            <w:shd w:val="clear" w:color="auto" w:fill="auto"/>
            <w:vAlign w:val="center"/>
          </w:tcPr>
          <w:p w:rsidR="00E70C52" w:rsidRPr="001B455F" w:rsidRDefault="00E70C52" w:rsidP="00F10CFF">
            <w:pPr>
              <w:jc w:val="center"/>
              <w:rPr>
                <w:sz w:val="20"/>
                <w:szCs w:val="20"/>
              </w:rPr>
            </w:pPr>
            <w:r w:rsidRPr="001B455F">
              <w:rPr>
                <w:color w:val="000000"/>
                <w:spacing w:val="-2"/>
                <w:sz w:val="20"/>
                <w:szCs w:val="20"/>
              </w:rPr>
              <w:t>Наличие</w:t>
            </w:r>
          </w:p>
          <w:p w:rsidR="00E70C52" w:rsidRPr="001B455F" w:rsidRDefault="00E70C52" w:rsidP="00F10CFF">
            <w:pPr>
              <w:jc w:val="center"/>
              <w:rPr>
                <w:sz w:val="20"/>
                <w:szCs w:val="20"/>
              </w:rPr>
            </w:pPr>
            <w:r w:rsidRPr="001B455F">
              <w:rPr>
                <w:color w:val="000000"/>
                <w:spacing w:val="-2"/>
                <w:sz w:val="20"/>
                <w:szCs w:val="20"/>
              </w:rPr>
              <w:t>Наличие</w:t>
            </w:r>
          </w:p>
          <w:p w:rsidR="00E70C52" w:rsidRPr="001B455F" w:rsidRDefault="00E70C52" w:rsidP="00F10CFF">
            <w:pPr>
              <w:jc w:val="center"/>
              <w:rPr>
                <w:sz w:val="20"/>
                <w:szCs w:val="20"/>
              </w:rPr>
            </w:pPr>
            <w:r w:rsidRPr="001B455F">
              <w:rPr>
                <w:color w:val="000000"/>
                <w:spacing w:val="-2"/>
                <w:sz w:val="20"/>
                <w:szCs w:val="20"/>
              </w:rPr>
              <w:t>Наличие</w:t>
            </w:r>
          </w:p>
          <w:p w:rsidR="00E70C52" w:rsidRPr="001B455F" w:rsidRDefault="00E70C52" w:rsidP="00F10CFF">
            <w:pPr>
              <w:jc w:val="center"/>
              <w:rPr>
                <w:sz w:val="20"/>
                <w:szCs w:val="20"/>
              </w:rPr>
            </w:pPr>
            <w:r w:rsidRPr="001B455F">
              <w:rPr>
                <w:color w:val="000000"/>
                <w:spacing w:val="-2"/>
                <w:sz w:val="20"/>
                <w:szCs w:val="20"/>
              </w:rPr>
              <w:t>Наличие</w:t>
            </w:r>
          </w:p>
          <w:p w:rsidR="00E70C52" w:rsidRPr="001B455F" w:rsidRDefault="00E70C52" w:rsidP="00F10CFF">
            <w:pPr>
              <w:jc w:val="center"/>
              <w:rPr>
                <w:sz w:val="20"/>
                <w:szCs w:val="20"/>
              </w:rPr>
            </w:pPr>
            <w:r w:rsidRPr="001B455F">
              <w:rPr>
                <w:color w:val="000000"/>
                <w:spacing w:val="-2"/>
                <w:sz w:val="20"/>
                <w:szCs w:val="20"/>
              </w:rPr>
              <w:t>Наличие</w:t>
            </w:r>
          </w:p>
          <w:p w:rsidR="00E70C52" w:rsidRPr="001B455F" w:rsidRDefault="00E70C52" w:rsidP="00F10CFF">
            <w:pPr>
              <w:jc w:val="center"/>
              <w:rPr>
                <w:sz w:val="20"/>
                <w:szCs w:val="20"/>
              </w:rPr>
            </w:pPr>
            <w:r w:rsidRPr="001B455F">
              <w:rPr>
                <w:color w:val="000000"/>
                <w:spacing w:val="-2"/>
                <w:sz w:val="20"/>
                <w:szCs w:val="20"/>
              </w:rPr>
              <w:t>Наличие</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color w:val="000000"/>
                <w:spacing w:val="-7"/>
                <w:sz w:val="20"/>
                <w:szCs w:val="20"/>
              </w:rPr>
            </w:pPr>
            <w:r w:rsidRPr="001B455F">
              <w:rPr>
                <w:b/>
                <w:color w:val="000000"/>
                <w:spacing w:val="-7"/>
                <w:sz w:val="20"/>
                <w:szCs w:val="20"/>
              </w:rPr>
              <w:t>Температура</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13</w:t>
            </w:r>
          </w:p>
        </w:tc>
        <w:tc>
          <w:tcPr>
            <w:tcW w:w="5580" w:type="dxa"/>
            <w:gridSpan w:val="3"/>
            <w:shd w:val="clear" w:color="auto" w:fill="auto"/>
            <w:vAlign w:val="center"/>
          </w:tcPr>
          <w:p w:rsidR="00E70C52" w:rsidRPr="001B455F" w:rsidRDefault="00E70C52" w:rsidP="00F10CFF">
            <w:pPr>
              <w:shd w:val="clear" w:color="auto" w:fill="FFFFFF"/>
              <w:snapToGrid w:val="0"/>
              <w:rPr>
                <w:spacing w:val="-7"/>
                <w:sz w:val="20"/>
                <w:szCs w:val="20"/>
              </w:rPr>
            </w:pPr>
            <w:r w:rsidRPr="001B455F">
              <w:rPr>
                <w:spacing w:val="-7"/>
                <w:sz w:val="20"/>
                <w:szCs w:val="20"/>
              </w:rPr>
              <w:t>Диапазон регулирования температуры при управлении по воздуху, °С, не уже</w:t>
            </w:r>
          </w:p>
        </w:tc>
        <w:tc>
          <w:tcPr>
            <w:tcW w:w="8224" w:type="dxa"/>
            <w:shd w:val="clear" w:color="auto" w:fill="auto"/>
            <w:vAlign w:val="center"/>
          </w:tcPr>
          <w:p w:rsidR="00E70C52" w:rsidRPr="001B455F" w:rsidRDefault="00E70C52" w:rsidP="00F10CFF">
            <w:pPr>
              <w:shd w:val="clear" w:color="auto" w:fill="FFFFFF"/>
              <w:snapToGrid w:val="0"/>
              <w:jc w:val="center"/>
              <w:rPr>
                <w:spacing w:val="-7"/>
                <w:sz w:val="20"/>
                <w:szCs w:val="20"/>
              </w:rPr>
            </w:pPr>
            <w:r w:rsidRPr="001B455F">
              <w:rPr>
                <w:color w:val="000000"/>
                <w:spacing w:val="-7"/>
                <w:sz w:val="20"/>
                <w:szCs w:val="20"/>
              </w:rPr>
              <w:t>от 25 до 38,5</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2.14</w:t>
            </w:r>
          </w:p>
        </w:tc>
        <w:tc>
          <w:tcPr>
            <w:tcW w:w="5580" w:type="dxa"/>
            <w:gridSpan w:val="3"/>
            <w:shd w:val="clear" w:color="auto" w:fill="auto"/>
            <w:vAlign w:val="center"/>
          </w:tcPr>
          <w:p w:rsidR="00E70C52" w:rsidRPr="001B455F" w:rsidRDefault="00E70C52" w:rsidP="00F10CFF">
            <w:pPr>
              <w:shd w:val="clear" w:color="auto" w:fill="FFFFFF"/>
              <w:snapToGrid w:val="0"/>
              <w:rPr>
                <w:spacing w:val="-7"/>
                <w:sz w:val="20"/>
                <w:szCs w:val="20"/>
              </w:rPr>
            </w:pPr>
            <w:r w:rsidRPr="001B455F">
              <w:rPr>
                <w:spacing w:val="-7"/>
                <w:sz w:val="20"/>
                <w:szCs w:val="20"/>
              </w:rPr>
              <w:t>Диапазон регулирования температуры при управлении по датчику температуры кожи, °С, не уже</w:t>
            </w:r>
          </w:p>
        </w:tc>
        <w:tc>
          <w:tcPr>
            <w:tcW w:w="8224" w:type="dxa"/>
            <w:shd w:val="clear" w:color="auto" w:fill="auto"/>
            <w:vAlign w:val="center"/>
          </w:tcPr>
          <w:p w:rsidR="00E70C52" w:rsidRPr="001B455F" w:rsidRDefault="00E70C52" w:rsidP="00F10CFF">
            <w:pPr>
              <w:shd w:val="clear" w:color="auto" w:fill="FFFFFF"/>
              <w:snapToGrid w:val="0"/>
              <w:jc w:val="center"/>
              <w:rPr>
                <w:spacing w:val="-7"/>
                <w:sz w:val="20"/>
                <w:szCs w:val="20"/>
              </w:rPr>
            </w:pPr>
            <w:r w:rsidRPr="001B455F">
              <w:rPr>
                <w:color w:val="000000"/>
                <w:spacing w:val="-7"/>
                <w:sz w:val="20"/>
                <w:szCs w:val="20"/>
              </w:rPr>
              <w:t>от 35 до 36,9</w:t>
            </w:r>
          </w:p>
        </w:tc>
      </w:tr>
      <w:tr w:rsidR="00E70C52" w:rsidRPr="001B455F" w:rsidTr="00E70C52">
        <w:trPr>
          <w:trHeight w:val="417"/>
        </w:trPr>
        <w:tc>
          <w:tcPr>
            <w:tcW w:w="720" w:type="dxa"/>
            <w:shd w:val="clear" w:color="auto" w:fill="auto"/>
            <w:vAlign w:val="center"/>
          </w:tcPr>
          <w:p w:rsidR="00E70C52" w:rsidRPr="001B455F" w:rsidRDefault="00E70C52" w:rsidP="00F10CFF">
            <w:pPr>
              <w:jc w:val="center"/>
              <w:rPr>
                <w:sz w:val="20"/>
                <w:szCs w:val="20"/>
              </w:rPr>
            </w:pPr>
            <w:r w:rsidRPr="001B455F">
              <w:rPr>
                <w:color w:val="000000"/>
                <w:spacing w:val="-7"/>
                <w:sz w:val="20"/>
                <w:szCs w:val="20"/>
              </w:rPr>
              <w:t>2.15</w:t>
            </w:r>
          </w:p>
        </w:tc>
        <w:tc>
          <w:tcPr>
            <w:tcW w:w="5580" w:type="dxa"/>
            <w:gridSpan w:val="3"/>
            <w:shd w:val="clear" w:color="auto" w:fill="auto"/>
            <w:vAlign w:val="center"/>
          </w:tcPr>
          <w:p w:rsidR="00E70C52" w:rsidRPr="001B455F" w:rsidRDefault="00E70C52" w:rsidP="00F10CFF">
            <w:pPr>
              <w:rPr>
                <w:sz w:val="20"/>
                <w:szCs w:val="20"/>
              </w:rPr>
            </w:pPr>
            <w:r w:rsidRPr="001B455F">
              <w:rPr>
                <w:sz w:val="20"/>
                <w:szCs w:val="20"/>
              </w:rPr>
              <w:t>Погрешность измерения</w:t>
            </w:r>
            <w:r w:rsidRPr="001B455F">
              <w:rPr>
                <w:spacing w:val="-7"/>
                <w:sz w:val="20"/>
                <w:szCs w:val="20"/>
              </w:rPr>
              <w:t xml:space="preserve"> температуры по воздуху, °С, не более</w:t>
            </w:r>
          </w:p>
        </w:tc>
        <w:tc>
          <w:tcPr>
            <w:tcW w:w="8224" w:type="dxa"/>
            <w:shd w:val="clear" w:color="auto" w:fill="auto"/>
            <w:vAlign w:val="center"/>
          </w:tcPr>
          <w:p w:rsidR="00E70C52" w:rsidRPr="001B455F" w:rsidRDefault="00E70C52" w:rsidP="00F10CFF">
            <w:pPr>
              <w:jc w:val="center"/>
              <w:rPr>
                <w:color w:val="000000"/>
                <w:spacing w:val="-7"/>
                <w:sz w:val="20"/>
                <w:szCs w:val="20"/>
              </w:rPr>
            </w:pPr>
            <w:r w:rsidRPr="001B455F">
              <w:rPr>
                <w:color w:val="000000"/>
                <w:spacing w:val="-7"/>
                <w:sz w:val="20"/>
                <w:szCs w:val="20"/>
              </w:rPr>
              <w:sym w:font="Symbol" w:char="F0B1"/>
            </w:r>
            <w:r w:rsidRPr="001B455F">
              <w:rPr>
                <w:color w:val="000000"/>
                <w:spacing w:val="-7"/>
                <w:sz w:val="20"/>
                <w:szCs w:val="20"/>
              </w:rPr>
              <w:t>0,8</w:t>
            </w:r>
          </w:p>
        </w:tc>
      </w:tr>
      <w:tr w:rsidR="00E70C52" w:rsidRPr="001B455F" w:rsidTr="00E70C52">
        <w:trPr>
          <w:trHeight w:val="417"/>
        </w:trPr>
        <w:tc>
          <w:tcPr>
            <w:tcW w:w="720" w:type="dxa"/>
            <w:shd w:val="clear" w:color="auto" w:fill="auto"/>
            <w:vAlign w:val="center"/>
          </w:tcPr>
          <w:p w:rsidR="00E70C52" w:rsidRPr="001B455F" w:rsidRDefault="00E70C52" w:rsidP="00F10CFF">
            <w:pPr>
              <w:jc w:val="center"/>
              <w:rPr>
                <w:sz w:val="20"/>
                <w:szCs w:val="20"/>
                <w:lang w:val="en-US"/>
              </w:rPr>
            </w:pPr>
            <w:r w:rsidRPr="001B455F">
              <w:rPr>
                <w:color w:val="000000"/>
                <w:spacing w:val="-7"/>
                <w:sz w:val="20"/>
                <w:szCs w:val="20"/>
              </w:rPr>
              <w:t>2.</w:t>
            </w:r>
            <w:r w:rsidRPr="001B455F">
              <w:rPr>
                <w:color w:val="000000"/>
                <w:spacing w:val="-7"/>
                <w:sz w:val="20"/>
                <w:szCs w:val="20"/>
                <w:lang w:val="en-US"/>
              </w:rPr>
              <w:t>16</w:t>
            </w:r>
          </w:p>
        </w:tc>
        <w:tc>
          <w:tcPr>
            <w:tcW w:w="5580" w:type="dxa"/>
            <w:gridSpan w:val="3"/>
            <w:shd w:val="clear" w:color="auto" w:fill="auto"/>
            <w:vAlign w:val="center"/>
          </w:tcPr>
          <w:p w:rsidR="00E70C52" w:rsidRPr="001B455F" w:rsidRDefault="00E70C52" w:rsidP="00F10CFF">
            <w:pPr>
              <w:shd w:val="clear" w:color="auto" w:fill="FFFFFF"/>
              <w:snapToGrid w:val="0"/>
              <w:rPr>
                <w:spacing w:val="-7"/>
                <w:sz w:val="20"/>
                <w:szCs w:val="20"/>
              </w:rPr>
            </w:pPr>
            <w:r w:rsidRPr="001B455F">
              <w:rPr>
                <w:sz w:val="20"/>
                <w:szCs w:val="20"/>
              </w:rPr>
              <w:t>Погрешность канала измерения температуры по коже, не более</w:t>
            </w:r>
            <w:r w:rsidRPr="001B455F">
              <w:rPr>
                <w:spacing w:val="-7"/>
                <w:sz w:val="20"/>
                <w:szCs w:val="20"/>
              </w:rPr>
              <w:t>, °С</w:t>
            </w:r>
          </w:p>
        </w:tc>
        <w:tc>
          <w:tcPr>
            <w:tcW w:w="8224" w:type="dxa"/>
            <w:shd w:val="clear" w:color="auto" w:fill="auto"/>
            <w:vAlign w:val="center"/>
          </w:tcPr>
          <w:p w:rsidR="00E70C52" w:rsidRPr="001B455F" w:rsidRDefault="00E70C52" w:rsidP="00F10CFF">
            <w:pPr>
              <w:shd w:val="clear" w:color="auto" w:fill="FFFFFF"/>
              <w:snapToGrid w:val="0"/>
              <w:jc w:val="center"/>
              <w:rPr>
                <w:spacing w:val="-7"/>
                <w:sz w:val="20"/>
                <w:szCs w:val="20"/>
              </w:rPr>
            </w:pPr>
            <w:r w:rsidRPr="001B455F">
              <w:rPr>
                <w:color w:val="000000"/>
                <w:spacing w:val="-7"/>
                <w:sz w:val="20"/>
                <w:szCs w:val="20"/>
              </w:rPr>
              <w:sym w:font="Symbol" w:char="F0B1"/>
            </w:r>
            <w:r w:rsidRPr="001B455F">
              <w:rPr>
                <w:color w:val="000000"/>
                <w:spacing w:val="-7"/>
                <w:sz w:val="20"/>
                <w:szCs w:val="20"/>
              </w:rPr>
              <w:t>0,</w:t>
            </w:r>
            <w:r w:rsidRPr="001B455F">
              <w:rPr>
                <w:sz w:val="20"/>
                <w:szCs w:val="20"/>
              </w:rPr>
              <w:t>3</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lastRenderedPageBreak/>
              <w:t>2.</w:t>
            </w:r>
            <w:r w:rsidRPr="001B455F">
              <w:rPr>
                <w:color w:val="000000"/>
                <w:spacing w:val="-7"/>
                <w:sz w:val="20"/>
                <w:szCs w:val="20"/>
                <w:lang w:val="en-US"/>
              </w:rPr>
              <w:t>17</w:t>
            </w:r>
          </w:p>
        </w:tc>
        <w:tc>
          <w:tcPr>
            <w:tcW w:w="5580" w:type="dxa"/>
            <w:gridSpan w:val="3"/>
            <w:shd w:val="clear" w:color="auto" w:fill="auto"/>
            <w:vAlign w:val="center"/>
          </w:tcPr>
          <w:p w:rsidR="00E70C52" w:rsidRPr="001B455F" w:rsidRDefault="00E70C52" w:rsidP="00F10CFF">
            <w:pPr>
              <w:rPr>
                <w:iCs/>
                <w:sz w:val="20"/>
                <w:szCs w:val="20"/>
              </w:rPr>
            </w:pPr>
            <w:r w:rsidRPr="001B455F">
              <w:rPr>
                <w:sz w:val="20"/>
                <w:szCs w:val="20"/>
              </w:rPr>
              <w:t>Время прогрева инкубатора, мин</w:t>
            </w:r>
          </w:p>
        </w:tc>
        <w:tc>
          <w:tcPr>
            <w:tcW w:w="8224" w:type="dxa"/>
            <w:shd w:val="clear" w:color="auto" w:fill="auto"/>
            <w:vAlign w:val="center"/>
          </w:tcPr>
          <w:p w:rsidR="00E70C52" w:rsidRPr="001B455F" w:rsidRDefault="00E70C52" w:rsidP="00F10CFF">
            <w:pPr>
              <w:jc w:val="center"/>
              <w:rPr>
                <w:color w:val="000000"/>
                <w:spacing w:val="-7"/>
                <w:sz w:val="20"/>
                <w:szCs w:val="20"/>
              </w:rPr>
            </w:pPr>
            <w:r w:rsidRPr="001B455F">
              <w:rPr>
                <w:color w:val="000000"/>
                <w:spacing w:val="-7"/>
                <w:sz w:val="20"/>
                <w:szCs w:val="20"/>
              </w:rPr>
              <w:t>не более 35</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sz w:val="20"/>
                <w:szCs w:val="20"/>
              </w:rPr>
            </w:pPr>
            <w:r w:rsidRPr="001B455F">
              <w:rPr>
                <w:b/>
                <w:sz w:val="20"/>
                <w:szCs w:val="20"/>
              </w:rPr>
              <w:t>Влажность</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18</w:t>
            </w:r>
          </w:p>
        </w:tc>
        <w:tc>
          <w:tcPr>
            <w:tcW w:w="5580" w:type="dxa"/>
            <w:gridSpan w:val="3"/>
            <w:shd w:val="clear" w:color="auto" w:fill="auto"/>
            <w:vAlign w:val="center"/>
          </w:tcPr>
          <w:p w:rsidR="00E70C52" w:rsidRPr="001B455F" w:rsidRDefault="00E70C52" w:rsidP="00F10CFF">
            <w:pPr>
              <w:shd w:val="clear" w:color="auto" w:fill="FFFFFF"/>
              <w:rPr>
                <w:color w:val="000000"/>
                <w:spacing w:val="-1"/>
                <w:sz w:val="20"/>
                <w:szCs w:val="20"/>
              </w:rPr>
            </w:pPr>
            <w:r w:rsidRPr="001B455F">
              <w:rPr>
                <w:sz w:val="20"/>
                <w:szCs w:val="20"/>
              </w:rPr>
              <w:t>Относительная влажность в инкубаторе, %</w:t>
            </w:r>
          </w:p>
        </w:tc>
        <w:tc>
          <w:tcPr>
            <w:tcW w:w="8224" w:type="dxa"/>
            <w:shd w:val="clear" w:color="auto" w:fill="auto"/>
            <w:vAlign w:val="center"/>
          </w:tcPr>
          <w:p w:rsidR="00E70C52" w:rsidRPr="001B455F" w:rsidRDefault="00E70C52" w:rsidP="00F10CFF">
            <w:pPr>
              <w:shd w:val="clear" w:color="auto" w:fill="FFFFFF"/>
              <w:jc w:val="center"/>
              <w:rPr>
                <w:color w:val="000000"/>
                <w:spacing w:val="-7"/>
                <w:sz w:val="20"/>
                <w:szCs w:val="20"/>
              </w:rPr>
            </w:pPr>
            <w:r w:rsidRPr="001B455F">
              <w:rPr>
                <w:color w:val="000000"/>
                <w:spacing w:val="-7"/>
                <w:sz w:val="20"/>
                <w:szCs w:val="20"/>
              </w:rPr>
              <w:t>не менее 60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spacing w:val="-7"/>
                <w:sz w:val="20"/>
                <w:szCs w:val="20"/>
              </w:rPr>
            </w:pPr>
            <w:r w:rsidRPr="001B455F">
              <w:rPr>
                <w:b/>
                <w:spacing w:val="-7"/>
                <w:sz w:val="20"/>
                <w:szCs w:val="20"/>
              </w:rPr>
              <w:t>Кислород</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19</w:t>
            </w:r>
          </w:p>
        </w:tc>
        <w:tc>
          <w:tcPr>
            <w:tcW w:w="5580" w:type="dxa"/>
            <w:gridSpan w:val="3"/>
            <w:shd w:val="clear" w:color="auto" w:fill="auto"/>
          </w:tcPr>
          <w:p w:rsidR="00E70C52" w:rsidRPr="001B455F" w:rsidRDefault="00E70C52" w:rsidP="00F10CFF">
            <w:pPr>
              <w:shd w:val="clear" w:color="auto" w:fill="FFFFFF"/>
              <w:snapToGrid w:val="0"/>
              <w:rPr>
                <w:color w:val="000000"/>
                <w:spacing w:val="-2"/>
                <w:sz w:val="20"/>
                <w:szCs w:val="20"/>
              </w:rPr>
            </w:pPr>
            <w:r w:rsidRPr="001B455F">
              <w:rPr>
                <w:color w:val="000000"/>
                <w:spacing w:val="-2"/>
                <w:sz w:val="20"/>
                <w:szCs w:val="20"/>
              </w:rPr>
              <w:t>Подводящая кислородная магистраль (или кислородный баллон) давление, кПа (кгс/см²), не уже</w:t>
            </w:r>
          </w:p>
        </w:tc>
        <w:tc>
          <w:tcPr>
            <w:tcW w:w="8224" w:type="dxa"/>
            <w:shd w:val="clear" w:color="auto" w:fill="auto"/>
            <w:vAlign w:val="center"/>
          </w:tcPr>
          <w:p w:rsidR="00E70C52" w:rsidRPr="001B455F" w:rsidRDefault="00E70C52" w:rsidP="00F10CFF">
            <w:pPr>
              <w:snapToGrid w:val="0"/>
              <w:jc w:val="center"/>
              <w:rPr>
                <w:sz w:val="20"/>
                <w:szCs w:val="20"/>
              </w:rPr>
            </w:pPr>
            <w:r w:rsidRPr="001B455F">
              <w:rPr>
                <w:color w:val="000000"/>
                <w:spacing w:val="-1"/>
                <w:sz w:val="20"/>
                <w:szCs w:val="20"/>
              </w:rPr>
              <w:t>500-700</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19</w:t>
            </w:r>
          </w:p>
        </w:tc>
        <w:tc>
          <w:tcPr>
            <w:tcW w:w="5580" w:type="dxa"/>
            <w:gridSpan w:val="3"/>
            <w:shd w:val="clear" w:color="auto" w:fill="auto"/>
            <w:vAlign w:val="center"/>
          </w:tcPr>
          <w:p w:rsidR="00E70C52" w:rsidRPr="001B455F" w:rsidRDefault="00E70C52" w:rsidP="00F10CFF">
            <w:pPr>
              <w:shd w:val="clear" w:color="auto" w:fill="FFFFFF"/>
              <w:snapToGrid w:val="0"/>
              <w:rPr>
                <w:sz w:val="20"/>
                <w:szCs w:val="20"/>
              </w:rPr>
            </w:pPr>
            <w:r w:rsidRPr="001B455F">
              <w:rPr>
                <w:sz w:val="20"/>
                <w:szCs w:val="20"/>
              </w:rPr>
              <w:t>Диапазон регулирования и измерения концентрации кислорода, %, не менее</w:t>
            </w:r>
          </w:p>
          <w:p w:rsidR="00E70C52" w:rsidRPr="001B455F" w:rsidRDefault="00E70C52" w:rsidP="00F10CFF">
            <w:pPr>
              <w:shd w:val="clear" w:color="auto" w:fill="FFFFFF"/>
              <w:snapToGrid w:val="0"/>
              <w:rPr>
                <w:sz w:val="20"/>
                <w:szCs w:val="20"/>
              </w:rPr>
            </w:pPr>
            <w:r w:rsidRPr="001B455F">
              <w:rPr>
                <w:sz w:val="20"/>
                <w:szCs w:val="20"/>
              </w:rPr>
              <w:t>В детском отсеке</w:t>
            </w:r>
          </w:p>
          <w:p w:rsidR="00E70C52" w:rsidRPr="001B455F" w:rsidRDefault="00E70C52" w:rsidP="00F10CFF">
            <w:pPr>
              <w:shd w:val="clear" w:color="auto" w:fill="FFFFFF"/>
              <w:snapToGrid w:val="0"/>
              <w:rPr>
                <w:spacing w:val="-7"/>
                <w:sz w:val="20"/>
                <w:szCs w:val="20"/>
              </w:rPr>
            </w:pPr>
            <w:r w:rsidRPr="001B455F">
              <w:rPr>
                <w:sz w:val="20"/>
                <w:szCs w:val="20"/>
              </w:rPr>
              <w:t>Под неонатальным колпаком</w:t>
            </w:r>
          </w:p>
        </w:tc>
        <w:tc>
          <w:tcPr>
            <w:tcW w:w="8224" w:type="dxa"/>
            <w:shd w:val="clear" w:color="auto" w:fill="auto"/>
            <w:vAlign w:val="center"/>
          </w:tcPr>
          <w:p w:rsidR="00E70C52" w:rsidRPr="001B455F" w:rsidRDefault="00E70C52" w:rsidP="00F10CFF">
            <w:pPr>
              <w:jc w:val="center"/>
              <w:rPr>
                <w:sz w:val="20"/>
                <w:szCs w:val="20"/>
              </w:rPr>
            </w:pPr>
          </w:p>
          <w:p w:rsidR="00E70C52" w:rsidRPr="001B455F" w:rsidRDefault="00E70C52" w:rsidP="00F10CFF">
            <w:pPr>
              <w:jc w:val="center"/>
              <w:rPr>
                <w:sz w:val="20"/>
                <w:szCs w:val="20"/>
              </w:rPr>
            </w:pPr>
          </w:p>
          <w:p w:rsidR="00E70C52" w:rsidRPr="001B455F" w:rsidRDefault="00E70C52" w:rsidP="00F10CFF">
            <w:pPr>
              <w:jc w:val="center"/>
              <w:rPr>
                <w:sz w:val="20"/>
                <w:szCs w:val="20"/>
              </w:rPr>
            </w:pPr>
            <w:r w:rsidRPr="001B455F">
              <w:rPr>
                <w:sz w:val="20"/>
                <w:szCs w:val="20"/>
              </w:rPr>
              <w:t>от 21 до 40;</w:t>
            </w:r>
          </w:p>
          <w:p w:rsidR="00E70C52" w:rsidRPr="001B455F" w:rsidRDefault="00E70C52" w:rsidP="00F10CFF">
            <w:pPr>
              <w:shd w:val="clear" w:color="auto" w:fill="FFFFFF"/>
              <w:snapToGrid w:val="0"/>
              <w:jc w:val="center"/>
              <w:rPr>
                <w:sz w:val="20"/>
                <w:szCs w:val="20"/>
              </w:rPr>
            </w:pPr>
            <w:r w:rsidRPr="001B455F">
              <w:rPr>
                <w:sz w:val="20"/>
                <w:szCs w:val="20"/>
              </w:rPr>
              <w:t>от 40 до 95</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spacing w:val="-7"/>
                <w:sz w:val="20"/>
                <w:szCs w:val="20"/>
              </w:rPr>
            </w:pPr>
            <w:r w:rsidRPr="001B455F">
              <w:rPr>
                <w:b/>
                <w:color w:val="000000"/>
                <w:spacing w:val="-7"/>
                <w:sz w:val="20"/>
                <w:szCs w:val="20"/>
              </w:rPr>
              <w:t>Эксплуатационные характеристики</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20</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 xml:space="preserve">Уровень звуковой мощности в детском отсеке, </w:t>
            </w:r>
            <w:proofErr w:type="spellStart"/>
            <w:r w:rsidRPr="001B455F">
              <w:rPr>
                <w:color w:val="000000"/>
                <w:spacing w:val="-7"/>
                <w:sz w:val="20"/>
                <w:szCs w:val="20"/>
              </w:rPr>
              <w:t>дБА</w:t>
            </w:r>
            <w:proofErr w:type="spellEnd"/>
            <w:r w:rsidRPr="001B455F">
              <w:rPr>
                <w:color w:val="000000"/>
                <w:spacing w:val="-7"/>
                <w:sz w:val="20"/>
                <w:szCs w:val="20"/>
              </w:rPr>
              <w:t>, не более</w:t>
            </w:r>
          </w:p>
        </w:tc>
        <w:tc>
          <w:tcPr>
            <w:tcW w:w="8224" w:type="dxa"/>
            <w:shd w:val="clear" w:color="auto" w:fill="auto"/>
            <w:vAlign w:val="center"/>
          </w:tcPr>
          <w:p w:rsidR="00E70C52" w:rsidRPr="001B455F" w:rsidRDefault="00E70C52" w:rsidP="00F10CFF">
            <w:pPr>
              <w:shd w:val="clear" w:color="auto" w:fill="FFFFFF"/>
              <w:jc w:val="center"/>
              <w:rPr>
                <w:color w:val="000000"/>
                <w:spacing w:val="-7"/>
                <w:sz w:val="20"/>
                <w:szCs w:val="20"/>
              </w:rPr>
            </w:pPr>
            <w:r w:rsidRPr="001B455F">
              <w:rPr>
                <w:color w:val="000000"/>
                <w:spacing w:val="-7"/>
                <w:sz w:val="20"/>
                <w:szCs w:val="20"/>
              </w:rPr>
              <w:t>60</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21</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Скорость воздуха над матрасиком, м/с, не более</w:t>
            </w:r>
          </w:p>
        </w:tc>
        <w:tc>
          <w:tcPr>
            <w:tcW w:w="8224" w:type="dxa"/>
            <w:shd w:val="clear" w:color="auto" w:fill="auto"/>
            <w:vAlign w:val="center"/>
          </w:tcPr>
          <w:p w:rsidR="00E70C52" w:rsidRPr="001B455F" w:rsidRDefault="00E70C52" w:rsidP="00F10CFF">
            <w:pPr>
              <w:shd w:val="clear" w:color="auto" w:fill="FFFFFF"/>
              <w:jc w:val="center"/>
              <w:rPr>
                <w:color w:val="000000"/>
                <w:spacing w:val="-7"/>
                <w:sz w:val="20"/>
                <w:szCs w:val="20"/>
              </w:rPr>
            </w:pPr>
            <w:r w:rsidRPr="001B455F">
              <w:rPr>
                <w:color w:val="000000"/>
                <w:spacing w:val="-7"/>
                <w:sz w:val="20"/>
                <w:szCs w:val="20"/>
              </w:rPr>
              <w:t>0,15</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22</w:t>
            </w:r>
          </w:p>
        </w:tc>
        <w:tc>
          <w:tcPr>
            <w:tcW w:w="5580" w:type="dxa"/>
            <w:gridSpan w:val="3"/>
            <w:shd w:val="clear" w:color="auto" w:fill="auto"/>
            <w:vAlign w:val="center"/>
          </w:tcPr>
          <w:p w:rsidR="00E70C52" w:rsidRPr="001B455F" w:rsidRDefault="00E70C52" w:rsidP="00F10CFF">
            <w:pPr>
              <w:shd w:val="clear" w:color="auto" w:fill="FFFFFF"/>
              <w:rPr>
                <w:color w:val="000000"/>
                <w:spacing w:val="-7"/>
                <w:sz w:val="20"/>
                <w:szCs w:val="20"/>
              </w:rPr>
            </w:pPr>
            <w:r w:rsidRPr="001B455F">
              <w:rPr>
                <w:color w:val="000000"/>
                <w:spacing w:val="-7"/>
                <w:sz w:val="20"/>
                <w:szCs w:val="20"/>
              </w:rPr>
              <w:t>Мак. допустимая концентрация углекислого газа в детском отсеке, %, не более</w:t>
            </w:r>
          </w:p>
        </w:tc>
        <w:tc>
          <w:tcPr>
            <w:tcW w:w="8224" w:type="dxa"/>
            <w:shd w:val="clear" w:color="auto" w:fill="auto"/>
            <w:vAlign w:val="center"/>
          </w:tcPr>
          <w:p w:rsidR="00E70C52" w:rsidRPr="001B455F" w:rsidRDefault="00E70C52" w:rsidP="00F10CFF">
            <w:pPr>
              <w:shd w:val="clear" w:color="auto" w:fill="FFFFFF"/>
              <w:jc w:val="center"/>
              <w:rPr>
                <w:color w:val="000000"/>
                <w:spacing w:val="-7"/>
                <w:sz w:val="20"/>
                <w:szCs w:val="20"/>
              </w:rPr>
            </w:pPr>
            <w:r w:rsidRPr="001B455F">
              <w:rPr>
                <w:color w:val="000000"/>
                <w:spacing w:val="-7"/>
                <w:sz w:val="20"/>
                <w:szCs w:val="20"/>
              </w:rPr>
              <w:t>0,4</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color w:val="000000"/>
                <w:spacing w:val="-7"/>
                <w:sz w:val="20"/>
                <w:szCs w:val="20"/>
              </w:rPr>
            </w:pPr>
            <w:r w:rsidRPr="001B455F">
              <w:rPr>
                <w:b/>
                <w:color w:val="000000"/>
                <w:spacing w:val="-7"/>
                <w:sz w:val="20"/>
                <w:szCs w:val="20"/>
              </w:rPr>
              <w:t>Источник питания</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23</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Напряжение, В</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220/230</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24</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Частота, ГЦ</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50±0,5</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25</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Давление в подводящей кислородной магистрали</w:t>
            </w:r>
            <w:r w:rsidRPr="001B455F">
              <w:rPr>
                <w:sz w:val="20"/>
                <w:szCs w:val="20"/>
              </w:rPr>
              <w:t>, не менее, кПа</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sz w:val="20"/>
                <w:szCs w:val="20"/>
              </w:rPr>
              <w:t>300-500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color w:val="000000"/>
                <w:spacing w:val="-7"/>
                <w:sz w:val="20"/>
                <w:szCs w:val="20"/>
              </w:rPr>
            </w:pPr>
            <w:r w:rsidRPr="001B455F">
              <w:rPr>
                <w:b/>
                <w:sz w:val="20"/>
                <w:szCs w:val="20"/>
              </w:rPr>
              <w:t>Дополнительно</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26</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 xml:space="preserve">Гарантия, мес., не менее </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12</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27</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Средний срок службы, не менее</w:t>
            </w:r>
            <w:r w:rsidRPr="001B455F">
              <w:rPr>
                <w:color w:val="000000"/>
                <w:spacing w:val="-7"/>
                <w:sz w:val="20"/>
                <w:szCs w:val="20"/>
              </w:rPr>
              <w:tab/>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5 лет</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28</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Монтажный материал, переходники, кабели и т.д.</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lang w:val="en-US"/>
              </w:rPr>
            </w:pPr>
            <w:r w:rsidRPr="001B455F">
              <w:rPr>
                <w:color w:val="000000"/>
                <w:spacing w:val="-7"/>
                <w:sz w:val="20"/>
                <w:szCs w:val="20"/>
              </w:rPr>
              <w:t>2.</w:t>
            </w:r>
            <w:r w:rsidRPr="001B455F">
              <w:rPr>
                <w:color w:val="000000"/>
                <w:spacing w:val="-7"/>
                <w:sz w:val="20"/>
                <w:szCs w:val="20"/>
                <w:lang w:val="en-US"/>
              </w:rPr>
              <w:t>29</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Инструкция и сервисная документация на русском языке</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color w:val="000000"/>
                <w:spacing w:val="-7"/>
                <w:sz w:val="20"/>
                <w:szCs w:val="20"/>
              </w:rPr>
            </w:pPr>
            <w:r w:rsidRPr="001B455F">
              <w:rPr>
                <w:b/>
                <w:color w:val="000000"/>
                <w:spacing w:val="-7"/>
                <w:sz w:val="20"/>
                <w:szCs w:val="20"/>
              </w:rPr>
              <w:t>Весы (доп. опция)</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lastRenderedPageBreak/>
              <w:t>2.30</w:t>
            </w:r>
          </w:p>
        </w:tc>
        <w:tc>
          <w:tcPr>
            <w:tcW w:w="5580" w:type="dxa"/>
            <w:gridSpan w:val="3"/>
            <w:shd w:val="clear" w:color="auto" w:fill="auto"/>
            <w:vAlign w:val="center"/>
          </w:tcPr>
          <w:p w:rsidR="00E70C52" w:rsidRPr="001B455F" w:rsidRDefault="00E70C52" w:rsidP="00F10CFF">
            <w:pPr>
              <w:rPr>
                <w:iCs/>
                <w:sz w:val="20"/>
                <w:szCs w:val="20"/>
              </w:rPr>
            </w:pPr>
            <w:r w:rsidRPr="001B455F">
              <w:rPr>
                <w:iCs/>
                <w:sz w:val="20"/>
                <w:szCs w:val="20"/>
              </w:rPr>
              <w:t>Режим взвешивания:</w:t>
            </w:r>
          </w:p>
        </w:tc>
        <w:tc>
          <w:tcPr>
            <w:tcW w:w="8224" w:type="dxa"/>
            <w:shd w:val="clear" w:color="auto" w:fill="auto"/>
            <w:vAlign w:val="center"/>
          </w:tcPr>
          <w:p w:rsidR="00E70C52" w:rsidRPr="001B455F" w:rsidRDefault="00E70C52" w:rsidP="00F10CFF">
            <w:pPr>
              <w:jc w:val="center"/>
              <w:rPr>
                <w:iCs/>
                <w:sz w:val="20"/>
                <w:szCs w:val="20"/>
              </w:rPr>
            </w:pPr>
            <w:r w:rsidRPr="001B455F">
              <w:rPr>
                <w:iCs/>
                <w:sz w:val="20"/>
                <w:szCs w:val="20"/>
              </w:rPr>
              <w:t>Ручной</w:t>
            </w:r>
          </w:p>
          <w:p w:rsidR="00E70C52" w:rsidRPr="001B455F" w:rsidRDefault="00E70C52" w:rsidP="00F10CFF">
            <w:pPr>
              <w:jc w:val="center"/>
              <w:rPr>
                <w:sz w:val="20"/>
                <w:szCs w:val="20"/>
              </w:rPr>
            </w:pPr>
            <w:r w:rsidRPr="001B455F">
              <w:rPr>
                <w:iCs/>
                <w:sz w:val="20"/>
                <w:szCs w:val="20"/>
              </w:rPr>
              <w:t>Автоматический</w:t>
            </w:r>
          </w:p>
        </w:tc>
      </w:tr>
      <w:tr w:rsidR="00E70C52" w:rsidRPr="001B455F" w:rsidTr="00E70C52">
        <w:trPr>
          <w:trHeight w:val="417"/>
        </w:trPr>
        <w:tc>
          <w:tcPr>
            <w:tcW w:w="720" w:type="dxa"/>
            <w:shd w:val="clear" w:color="auto" w:fill="auto"/>
            <w:vAlign w:val="center"/>
          </w:tcPr>
          <w:p w:rsidR="00E70C52" w:rsidRPr="001B455F" w:rsidRDefault="00E70C52" w:rsidP="00F10CFF">
            <w:pPr>
              <w:jc w:val="center"/>
              <w:rPr>
                <w:sz w:val="20"/>
                <w:szCs w:val="20"/>
              </w:rPr>
            </w:pPr>
            <w:r w:rsidRPr="001B455F">
              <w:rPr>
                <w:color w:val="000000"/>
                <w:spacing w:val="-7"/>
                <w:sz w:val="20"/>
                <w:szCs w:val="20"/>
              </w:rPr>
              <w:t>2.31</w:t>
            </w:r>
          </w:p>
        </w:tc>
        <w:tc>
          <w:tcPr>
            <w:tcW w:w="5580" w:type="dxa"/>
            <w:gridSpan w:val="3"/>
            <w:shd w:val="clear" w:color="auto" w:fill="auto"/>
            <w:vAlign w:val="center"/>
          </w:tcPr>
          <w:p w:rsidR="00E70C52" w:rsidRPr="001B455F" w:rsidRDefault="00E70C52" w:rsidP="00F10CFF">
            <w:pPr>
              <w:rPr>
                <w:iCs/>
                <w:sz w:val="20"/>
                <w:szCs w:val="20"/>
              </w:rPr>
            </w:pPr>
            <w:r w:rsidRPr="001B455F">
              <w:rPr>
                <w:sz w:val="20"/>
                <w:szCs w:val="20"/>
              </w:rPr>
              <w:t>Измерение массы, кг, не уже</w:t>
            </w:r>
          </w:p>
        </w:tc>
        <w:tc>
          <w:tcPr>
            <w:tcW w:w="8224" w:type="dxa"/>
            <w:shd w:val="clear" w:color="auto" w:fill="auto"/>
            <w:vAlign w:val="center"/>
          </w:tcPr>
          <w:p w:rsidR="00E70C52" w:rsidRPr="001B455F" w:rsidRDefault="00E70C52" w:rsidP="00F10CFF">
            <w:pPr>
              <w:jc w:val="center"/>
              <w:rPr>
                <w:sz w:val="20"/>
                <w:szCs w:val="20"/>
              </w:rPr>
            </w:pPr>
            <w:r w:rsidRPr="001B455F">
              <w:rPr>
                <w:sz w:val="20"/>
                <w:szCs w:val="20"/>
              </w:rPr>
              <w:t>0,02-10</w:t>
            </w:r>
          </w:p>
        </w:tc>
      </w:tr>
      <w:tr w:rsidR="00E70C52" w:rsidRPr="001B455F" w:rsidTr="00E70C52">
        <w:trPr>
          <w:trHeight w:val="417"/>
        </w:trPr>
        <w:tc>
          <w:tcPr>
            <w:tcW w:w="720" w:type="dxa"/>
            <w:shd w:val="clear" w:color="auto" w:fill="auto"/>
            <w:vAlign w:val="center"/>
          </w:tcPr>
          <w:p w:rsidR="00E70C52" w:rsidRPr="001B455F" w:rsidRDefault="00E70C52" w:rsidP="00F10CFF">
            <w:pPr>
              <w:jc w:val="center"/>
              <w:rPr>
                <w:sz w:val="20"/>
                <w:szCs w:val="20"/>
              </w:rPr>
            </w:pPr>
            <w:r w:rsidRPr="001B455F">
              <w:rPr>
                <w:color w:val="000000"/>
                <w:spacing w:val="-7"/>
                <w:sz w:val="20"/>
                <w:szCs w:val="20"/>
              </w:rPr>
              <w:t>2.32</w:t>
            </w:r>
          </w:p>
        </w:tc>
        <w:tc>
          <w:tcPr>
            <w:tcW w:w="5580" w:type="dxa"/>
            <w:gridSpan w:val="3"/>
            <w:shd w:val="clear" w:color="auto" w:fill="auto"/>
            <w:vAlign w:val="center"/>
          </w:tcPr>
          <w:p w:rsidR="00E70C52" w:rsidRPr="001B455F" w:rsidRDefault="00E70C52" w:rsidP="00F10CFF">
            <w:pPr>
              <w:rPr>
                <w:sz w:val="20"/>
                <w:szCs w:val="20"/>
              </w:rPr>
            </w:pPr>
            <w:r w:rsidRPr="001B455F">
              <w:rPr>
                <w:sz w:val="20"/>
                <w:szCs w:val="20"/>
              </w:rPr>
              <w:t>Чувствительность, кг:</w:t>
            </w:r>
          </w:p>
          <w:p w:rsidR="00E70C52" w:rsidRPr="001B455F" w:rsidRDefault="00E70C52" w:rsidP="00F10CFF">
            <w:pPr>
              <w:rPr>
                <w:sz w:val="20"/>
                <w:szCs w:val="20"/>
              </w:rPr>
            </w:pPr>
            <w:r w:rsidRPr="001B455F">
              <w:rPr>
                <w:sz w:val="20"/>
                <w:szCs w:val="20"/>
              </w:rPr>
              <w:t xml:space="preserve">– в диапазоне от 0,02 до </w:t>
            </w:r>
            <w:smartTag w:uri="urn:schemas-microsoft-com:office:smarttags" w:element="metricconverter">
              <w:smartTagPr>
                <w:attr w:name="ProductID" w:val="2 кг"/>
              </w:smartTagPr>
              <w:r w:rsidRPr="001B455F">
                <w:rPr>
                  <w:sz w:val="20"/>
                  <w:szCs w:val="20"/>
                </w:rPr>
                <w:t>2 кг</w:t>
              </w:r>
            </w:smartTag>
          </w:p>
          <w:p w:rsidR="00E70C52" w:rsidRPr="001B455F" w:rsidRDefault="00E70C52" w:rsidP="00F10CFF">
            <w:pPr>
              <w:rPr>
                <w:sz w:val="20"/>
                <w:szCs w:val="20"/>
              </w:rPr>
            </w:pPr>
            <w:r w:rsidRPr="001B455F">
              <w:rPr>
                <w:sz w:val="20"/>
                <w:szCs w:val="20"/>
              </w:rPr>
              <w:t xml:space="preserve">– в диапазоне от 2 до </w:t>
            </w:r>
            <w:smartTag w:uri="urn:schemas-microsoft-com:office:smarttags" w:element="metricconverter">
              <w:smartTagPr>
                <w:attr w:name="ProductID" w:val="10 кг"/>
              </w:smartTagPr>
              <w:r w:rsidRPr="001B455F">
                <w:rPr>
                  <w:sz w:val="20"/>
                  <w:szCs w:val="20"/>
                </w:rPr>
                <w:t>10 кг</w:t>
              </w:r>
            </w:smartTag>
          </w:p>
        </w:tc>
        <w:tc>
          <w:tcPr>
            <w:tcW w:w="8224" w:type="dxa"/>
            <w:shd w:val="clear" w:color="auto" w:fill="auto"/>
            <w:vAlign w:val="center"/>
          </w:tcPr>
          <w:p w:rsidR="00E70C52" w:rsidRPr="001B455F" w:rsidRDefault="00E70C52" w:rsidP="00F10CFF">
            <w:pPr>
              <w:jc w:val="center"/>
              <w:rPr>
                <w:sz w:val="20"/>
                <w:szCs w:val="20"/>
              </w:rPr>
            </w:pPr>
          </w:p>
          <w:p w:rsidR="00E70C52" w:rsidRPr="001B455F" w:rsidRDefault="00E70C52" w:rsidP="00F10CFF">
            <w:pPr>
              <w:jc w:val="center"/>
              <w:rPr>
                <w:sz w:val="20"/>
                <w:szCs w:val="20"/>
              </w:rPr>
            </w:pPr>
            <w:r w:rsidRPr="001B455F">
              <w:rPr>
                <w:sz w:val="20"/>
                <w:szCs w:val="20"/>
              </w:rPr>
              <w:t>± 0,002</w:t>
            </w:r>
          </w:p>
          <w:p w:rsidR="00E70C52" w:rsidRPr="001B455F" w:rsidRDefault="00E70C52" w:rsidP="00F10CFF">
            <w:pPr>
              <w:jc w:val="center"/>
              <w:rPr>
                <w:sz w:val="20"/>
                <w:szCs w:val="20"/>
              </w:rPr>
            </w:pPr>
            <w:r w:rsidRPr="001B455F">
              <w:rPr>
                <w:sz w:val="20"/>
                <w:szCs w:val="20"/>
              </w:rPr>
              <w:t>± 0,010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rPr>
                <w:b/>
                <w:color w:val="000000"/>
                <w:spacing w:val="-7"/>
                <w:sz w:val="20"/>
                <w:szCs w:val="20"/>
              </w:rPr>
            </w:pPr>
            <w:r w:rsidRPr="001B455F">
              <w:rPr>
                <w:b/>
                <w:sz w:val="20"/>
                <w:szCs w:val="20"/>
              </w:rPr>
              <w:t>Активный увлажнитель (доп. опция)</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2.33</w:t>
            </w:r>
          </w:p>
        </w:tc>
        <w:tc>
          <w:tcPr>
            <w:tcW w:w="5580" w:type="dxa"/>
            <w:gridSpan w:val="3"/>
            <w:shd w:val="clear" w:color="auto" w:fill="auto"/>
            <w:vAlign w:val="center"/>
          </w:tcPr>
          <w:p w:rsidR="00E70C52" w:rsidRPr="001B455F" w:rsidRDefault="00E70C52" w:rsidP="00F10CFF">
            <w:pPr>
              <w:shd w:val="clear" w:color="auto" w:fill="FFFFFF"/>
              <w:ind w:left="10"/>
              <w:rPr>
                <w:snapToGrid w:val="0"/>
                <w:color w:val="000000"/>
                <w:sz w:val="20"/>
                <w:szCs w:val="20"/>
              </w:rPr>
            </w:pPr>
            <w:r w:rsidRPr="001B455F">
              <w:rPr>
                <w:snapToGrid w:val="0"/>
                <w:color w:val="000000"/>
                <w:sz w:val="20"/>
                <w:szCs w:val="20"/>
              </w:rPr>
              <w:t xml:space="preserve">Потребляемая мощность блока увлажнителя, не </w:t>
            </w:r>
            <w:proofErr w:type="spellStart"/>
            <w:proofErr w:type="gramStart"/>
            <w:r w:rsidRPr="001B455F">
              <w:rPr>
                <w:snapToGrid w:val="0"/>
                <w:color w:val="000000"/>
                <w:sz w:val="20"/>
                <w:szCs w:val="20"/>
              </w:rPr>
              <w:t>более,Вт</w:t>
            </w:r>
            <w:proofErr w:type="spellEnd"/>
            <w:proofErr w:type="gramEnd"/>
          </w:p>
        </w:tc>
        <w:tc>
          <w:tcPr>
            <w:tcW w:w="8224" w:type="dxa"/>
            <w:shd w:val="clear" w:color="auto" w:fill="auto"/>
            <w:vAlign w:val="center"/>
          </w:tcPr>
          <w:p w:rsidR="00E70C52" w:rsidRPr="001B455F" w:rsidRDefault="00E70C52" w:rsidP="00F10CFF">
            <w:pPr>
              <w:shd w:val="clear" w:color="auto" w:fill="FFFFFF"/>
              <w:jc w:val="center"/>
              <w:rPr>
                <w:snapToGrid w:val="0"/>
                <w:color w:val="000000"/>
                <w:sz w:val="20"/>
                <w:szCs w:val="20"/>
              </w:rPr>
            </w:pPr>
            <w:r w:rsidRPr="001B455F">
              <w:rPr>
                <w:snapToGrid w:val="0"/>
                <w:color w:val="000000"/>
                <w:sz w:val="20"/>
                <w:szCs w:val="20"/>
              </w:rPr>
              <w:t>180</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2.34</w:t>
            </w:r>
          </w:p>
        </w:tc>
        <w:tc>
          <w:tcPr>
            <w:tcW w:w="5580" w:type="dxa"/>
            <w:gridSpan w:val="3"/>
            <w:shd w:val="clear" w:color="auto" w:fill="auto"/>
            <w:vAlign w:val="center"/>
          </w:tcPr>
          <w:p w:rsidR="00E70C52" w:rsidRPr="001B455F" w:rsidRDefault="00E70C52" w:rsidP="00F10CFF">
            <w:pPr>
              <w:shd w:val="clear" w:color="auto" w:fill="FFFFFF"/>
              <w:ind w:left="10"/>
              <w:rPr>
                <w:snapToGrid w:val="0"/>
                <w:color w:val="000000"/>
                <w:sz w:val="20"/>
                <w:szCs w:val="20"/>
              </w:rPr>
            </w:pPr>
            <w:r w:rsidRPr="001B455F">
              <w:rPr>
                <w:color w:val="000000"/>
                <w:spacing w:val="-7"/>
                <w:sz w:val="20"/>
                <w:szCs w:val="20"/>
              </w:rPr>
              <w:t>Диапазон регулирования относительной влажности в детском отсеке, %, не уже</w:t>
            </w:r>
          </w:p>
        </w:tc>
        <w:tc>
          <w:tcPr>
            <w:tcW w:w="8224" w:type="dxa"/>
            <w:shd w:val="clear" w:color="auto" w:fill="auto"/>
            <w:vAlign w:val="center"/>
          </w:tcPr>
          <w:p w:rsidR="00E70C52" w:rsidRPr="001B455F" w:rsidRDefault="00E70C52" w:rsidP="00F10CFF">
            <w:pPr>
              <w:shd w:val="clear" w:color="auto" w:fill="FFFFFF"/>
              <w:jc w:val="center"/>
              <w:rPr>
                <w:snapToGrid w:val="0"/>
                <w:color w:val="000000"/>
                <w:sz w:val="20"/>
                <w:szCs w:val="20"/>
                <w:lang w:val="en-US"/>
              </w:rPr>
            </w:pPr>
            <w:r w:rsidRPr="001B455F">
              <w:rPr>
                <w:snapToGrid w:val="0"/>
                <w:color w:val="000000"/>
                <w:sz w:val="20"/>
                <w:szCs w:val="20"/>
                <w:lang w:val="en-US"/>
              </w:rPr>
              <w:t>30-90%</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w:t>
            </w:r>
            <w:r w:rsidRPr="001B455F">
              <w:rPr>
                <w:color w:val="000000"/>
                <w:spacing w:val="-7"/>
                <w:sz w:val="20"/>
                <w:szCs w:val="20"/>
                <w:lang w:val="en-US"/>
              </w:rPr>
              <w:t>3</w:t>
            </w:r>
            <w:r w:rsidRPr="001B455F">
              <w:rPr>
                <w:color w:val="000000"/>
                <w:spacing w:val="-7"/>
                <w:sz w:val="20"/>
                <w:szCs w:val="20"/>
              </w:rPr>
              <w:t>5</w:t>
            </w:r>
          </w:p>
        </w:tc>
        <w:tc>
          <w:tcPr>
            <w:tcW w:w="5580" w:type="dxa"/>
            <w:gridSpan w:val="3"/>
            <w:shd w:val="clear" w:color="auto" w:fill="auto"/>
            <w:vAlign w:val="center"/>
          </w:tcPr>
          <w:p w:rsidR="00E70C52" w:rsidRPr="001B455F" w:rsidRDefault="00E70C52" w:rsidP="00F10CFF">
            <w:pPr>
              <w:shd w:val="clear" w:color="auto" w:fill="FFFFFF"/>
              <w:ind w:left="10"/>
              <w:rPr>
                <w:snapToGrid w:val="0"/>
                <w:sz w:val="20"/>
                <w:szCs w:val="20"/>
              </w:rPr>
            </w:pPr>
            <w:r w:rsidRPr="001B455F">
              <w:rPr>
                <w:spacing w:val="-7"/>
                <w:sz w:val="20"/>
                <w:szCs w:val="20"/>
              </w:rPr>
              <w:t>Шаг регулирования относительной влажности, %, не более</w:t>
            </w:r>
          </w:p>
        </w:tc>
        <w:tc>
          <w:tcPr>
            <w:tcW w:w="8224" w:type="dxa"/>
            <w:shd w:val="clear" w:color="auto" w:fill="auto"/>
            <w:vAlign w:val="center"/>
          </w:tcPr>
          <w:p w:rsidR="00E70C52" w:rsidRPr="001B455F" w:rsidRDefault="00E70C52" w:rsidP="00F10CFF">
            <w:pPr>
              <w:shd w:val="clear" w:color="auto" w:fill="FFFFFF"/>
              <w:jc w:val="center"/>
              <w:rPr>
                <w:snapToGrid w:val="0"/>
                <w:sz w:val="20"/>
                <w:szCs w:val="20"/>
                <w:lang w:val="en-US"/>
              </w:rPr>
            </w:pPr>
            <w:r w:rsidRPr="001B455F">
              <w:rPr>
                <w:spacing w:val="-7"/>
                <w:sz w:val="20"/>
                <w:szCs w:val="20"/>
              </w:rPr>
              <w:t>1</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2.36</w:t>
            </w:r>
          </w:p>
        </w:tc>
        <w:tc>
          <w:tcPr>
            <w:tcW w:w="5580" w:type="dxa"/>
            <w:gridSpan w:val="3"/>
            <w:shd w:val="clear" w:color="auto" w:fill="auto"/>
            <w:vAlign w:val="center"/>
          </w:tcPr>
          <w:p w:rsidR="00E70C52" w:rsidRPr="001B455F" w:rsidRDefault="00E70C52" w:rsidP="00F10CFF">
            <w:pPr>
              <w:shd w:val="clear" w:color="auto" w:fill="FFFFFF"/>
              <w:ind w:left="10"/>
              <w:rPr>
                <w:spacing w:val="-7"/>
                <w:sz w:val="20"/>
                <w:szCs w:val="20"/>
              </w:rPr>
            </w:pPr>
            <w:r w:rsidRPr="001B455F">
              <w:rPr>
                <w:spacing w:val="-7"/>
                <w:sz w:val="20"/>
                <w:szCs w:val="20"/>
              </w:rPr>
              <w:t>Погрешность поддержания заданной влажности, не более, %</w:t>
            </w:r>
          </w:p>
        </w:tc>
        <w:tc>
          <w:tcPr>
            <w:tcW w:w="8224" w:type="dxa"/>
            <w:shd w:val="clear" w:color="auto" w:fill="auto"/>
            <w:vAlign w:val="center"/>
          </w:tcPr>
          <w:p w:rsidR="00E70C52" w:rsidRPr="001B455F" w:rsidRDefault="00E70C52" w:rsidP="00F10CFF">
            <w:pPr>
              <w:shd w:val="clear" w:color="auto" w:fill="FFFFFF"/>
              <w:jc w:val="center"/>
              <w:rPr>
                <w:snapToGrid w:val="0"/>
                <w:sz w:val="20"/>
                <w:szCs w:val="20"/>
              </w:rPr>
            </w:pPr>
            <w:r w:rsidRPr="001B455F">
              <w:rPr>
                <w:snapToGrid w:val="0"/>
                <w:sz w:val="20"/>
                <w:szCs w:val="20"/>
              </w:rPr>
              <w:t>10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rPr>
                <w:snapToGrid w:val="0"/>
                <w:color w:val="FF0000"/>
                <w:sz w:val="20"/>
                <w:szCs w:val="20"/>
              </w:rPr>
            </w:pPr>
            <w:r w:rsidRPr="001B455F">
              <w:rPr>
                <w:b/>
                <w:color w:val="000000"/>
                <w:spacing w:val="-7"/>
                <w:sz w:val="20"/>
                <w:szCs w:val="20"/>
              </w:rPr>
              <w:t xml:space="preserve">Подъемный механизм </w:t>
            </w:r>
            <w:r w:rsidRPr="001B455F">
              <w:rPr>
                <w:b/>
                <w:sz w:val="20"/>
                <w:szCs w:val="20"/>
              </w:rPr>
              <w:t>(доп. опция)</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2.37</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Тележка с изменяемой высотой</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Наличие</w:t>
            </w:r>
          </w:p>
        </w:tc>
      </w:tr>
      <w:tr w:rsidR="00E70C52" w:rsidRPr="001B455F" w:rsidTr="00E70C52">
        <w:trPr>
          <w:trHeight w:val="417"/>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2.38</w:t>
            </w:r>
          </w:p>
        </w:tc>
        <w:tc>
          <w:tcPr>
            <w:tcW w:w="5580" w:type="dxa"/>
            <w:gridSpan w:val="3"/>
            <w:shd w:val="clear" w:color="auto" w:fill="auto"/>
            <w:vAlign w:val="center"/>
          </w:tcPr>
          <w:p w:rsidR="00E70C52" w:rsidRPr="001B455F" w:rsidRDefault="00E70C52" w:rsidP="00F10CFF">
            <w:pPr>
              <w:shd w:val="clear" w:color="auto" w:fill="FFFFFF"/>
              <w:snapToGrid w:val="0"/>
              <w:rPr>
                <w:color w:val="000000"/>
                <w:spacing w:val="-7"/>
                <w:sz w:val="20"/>
                <w:szCs w:val="20"/>
              </w:rPr>
            </w:pPr>
            <w:r w:rsidRPr="001B455F">
              <w:rPr>
                <w:color w:val="000000"/>
                <w:spacing w:val="-7"/>
                <w:sz w:val="20"/>
                <w:szCs w:val="20"/>
              </w:rPr>
              <w:t xml:space="preserve">Ход подъемного устройства, мм, не менее </w:t>
            </w:r>
          </w:p>
        </w:tc>
        <w:tc>
          <w:tcPr>
            <w:tcW w:w="8224"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240</w:t>
            </w:r>
          </w:p>
        </w:tc>
      </w:tr>
      <w:tr w:rsidR="00E70C52" w:rsidRPr="001B455F" w:rsidTr="00E70C52">
        <w:trPr>
          <w:trHeight w:val="417"/>
        </w:trPr>
        <w:tc>
          <w:tcPr>
            <w:tcW w:w="14524" w:type="dxa"/>
            <w:gridSpan w:val="5"/>
            <w:shd w:val="clear" w:color="auto" w:fill="auto"/>
            <w:vAlign w:val="center"/>
          </w:tcPr>
          <w:p w:rsidR="00E70C52" w:rsidRPr="001B455F" w:rsidRDefault="00E70C52" w:rsidP="00F10CFF">
            <w:pPr>
              <w:shd w:val="clear" w:color="auto" w:fill="FFFFFF"/>
              <w:snapToGrid w:val="0"/>
              <w:jc w:val="center"/>
              <w:rPr>
                <w:b/>
                <w:color w:val="000000"/>
                <w:spacing w:val="-7"/>
                <w:sz w:val="20"/>
                <w:szCs w:val="20"/>
              </w:rPr>
            </w:pPr>
            <w:r w:rsidRPr="001B455F">
              <w:rPr>
                <w:b/>
                <w:color w:val="000000"/>
                <w:spacing w:val="-7"/>
                <w:sz w:val="20"/>
                <w:szCs w:val="20"/>
              </w:rPr>
              <w:t>3. Комплектация</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Датчик температуры воздуха дополнительный</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3.2</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Датчик температуры кожи</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2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3.3</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Держатель флаконов</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3.4</w:t>
            </w:r>
          </w:p>
        </w:tc>
        <w:tc>
          <w:tcPr>
            <w:tcW w:w="5580" w:type="dxa"/>
            <w:gridSpan w:val="3"/>
            <w:shd w:val="clear" w:color="auto" w:fill="auto"/>
            <w:vAlign w:val="bottom"/>
          </w:tcPr>
          <w:p w:rsidR="00E70C52" w:rsidRPr="001B455F" w:rsidRDefault="00E70C52" w:rsidP="00F10CFF">
            <w:pPr>
              <w:rPr>
                <w:color w:val="000000"/>
                <w:sz w:val="20"/>
                <w:szCs w:val="20"/>
              </w:rPr>
            </w:pPr>
            <w:r w:rsidRPr="001B455F">
              <w:rPr>
                <w:color w:val="000000"/>
                <w:sz w:val="20"/>
                <w:szCs w:val="20"/>
              </w:rPr>
              <w:t>Кабель сетевой</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3.5</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Колпак неонатальный</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3.6</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Кронштейн</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3.7</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Матрасик в чехле</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2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3.8</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Полка инструментальная</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3.9</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Полка поворотная</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3.10</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 xml:space="preserve">Стойка для </w:t>
            </w:r>
            <w:proofErr w:type="spellStart"/>
            <w:r w:rsidRPr="001B455F">
              <w:rPr>
                <w:color w:val="000000"/>
                <w:sz w:val="20"/>
                <w:szCs w:val="20"/>
              </w:rPr>
              <w:t>навестного</w:t>
            </w:r>
            <w:proofErr w:type="spellEnd"/>
            <w:r w:rsidRPr="001B455F">
              <w:rPr>
                <w:color w:val="000000"/>
                <w:sz w:val="20"/>
                <w:szCs w:val="20"/>
              </w:rPr>
              <w:t xml:space="preserve"> оборудования</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3.11</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Стойка инфузионная</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3.12</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Узел подготовки кислорода</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3.13</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Фильтр тонкой очистки</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5 шт.</w:t>
            </w:r>
          </w:p>
        </w:tc>
      </w:tr>
      <w:tr w:rsidR="00E70C52" w:rsidRPr="001B455F" w:rsidTr="00E70C52">
        <w:trPr>
          <w:trHeight w:val="20"/>
        </w:trPr>
        <w:tc>
          <w:tcPr>
            <w:tcW w:w="720" w:type="dxa"/>
            <w:shd w:val="clear" w:color="auto" w:fill="auto"/>
            <w:vAlign w:val="center"/>
          </w:tcPr>
          <w:p w:rsidR="00E70C52" w:rsidRPr="001B455F" w:rsidRDefault="00E70C52" w:rsidP="00F10CFF">
            <w:pPr>
              <w:shd w:val="clear" w:color="auto" w:fill="FFFFFF"/>
              <w:snapToGrid w:val="0"/>
              <w:jc w:val="center"/>
              <w:rPr>
                <w:color w:val="000000"/>
                <w:spacing w:val="-7"/>
                <w:sz w:val="20"/>
                <w:szCs w:val="20"/>
              </w:rPr>
            </w:pPr>
            <w:r w:rsidRPr="001B455F">
              <w:rPr>
                <w:color w:val="000000"/>
                <w:spacing w:val="-7"/>
                <w:sz w:val="20"/>
                <w:szCs w:val="20"/>
              </w:rPr>
              <w:t>3.14</w:t>
            </w:r>
          </w:p>
        </w:tc>
        <w:tc>
          <w:tcPr>
            <w:tcW w:w="5580" w:type="dxa"/>
            <w:gridSpan w:val="3"/>
            <w:shd w:val="clear" w:color="auto" w:fill="auto"/>
            <w:vAlign w:val="center"/>
          </w:tcPr>
          <w:p w:rsidR="00E70C52" w:rsidRPr="001B455F" w:rsidRDefault="00E70C52" w:rsidP="00F10CFF">
            <w:pPr>
              <w:rPr>
                <w:color w:val="000000"/>
                <w:sz w:val="20"/>
                <w:szCs w:val="20"/>
              </w:rPr>
            </w:pPr>
            <w:r w:rsidRPr="001B455F">
              <w:rPr>
                <w:color w:val="000000"/>
                <w:sz w:val="20"/>
                <w:szCs w:val="20"/>
              </w:rPr>
              <w:t>Шланг подачи сжатых шлангов</w:t>
            </w:r>
          </w:p>
        </w:tc>
        <w:tc>
          <w:tcPr>
            <w:tcW w:w="8224" w:type="dxa"/>
            <w:shd w:val="clear" w:color="auto" w:fill="auto"/>
            <w:vAlign w:val="center"/>
          </w:tcPr>
          <w:p w:rsidR="00E70C52" w:rsidRPr="001B455F" w:rsidRDefault="00E70C52" w:rsidP="00F10CFF">
            <w:pPr>
              <w:jc w:val="center"/>
              <w:rPr>
                <w:color w:val="000000"/>
                <w:sz w:val="20"/>
                <w:szCs w:val="20"/>
              </w:rPr>
            </w:pPr>
            <w:r w:rsidRPr="001B455F">
              <w:rPr>
                <w:color w:val="000000"/>
                <w:sz w:val="20"/>
                <w:szCs w:val="20"/>
              </w:rPr>
              <w:t>1 шт.</w:t>
            </w:r>
          </w:p>
        </w:tc>
      </w:tr>
      <w:tr w:rsidR="00754E84" w:rsidRPr="001B455F" w:rsidTr="00F10CFF">
        <w:trPr>
          <w:trHeight w:val="20"/>
        </w:trPr>
        <w:tc>
          <w:tcPr>
            <w:tcW w:w="720" w:type="dxa"/>
            <w:shd w:val="clear" w:color="auto" w:fill="auto"/>
            <w:vAlign w:val="center"/>
          </w:tcPr>
          <w:p w:rsidR="00754E84" w:rsidRPr="001B455F" w:rsidRDefault="00754E84" w:rsidP="00F10CFF">
            <w:pPr>
              <w:shd w:val="clear" w:color="auto" w:fill="FFFFFF"/>
              <w:snapToGrid w:val="0"/>
              <w:jc w:val="center"/>
              <w:rPr>
                <w:color w:val="000000"/>
                <w:spacing w:val="-7"/>
                <w:sz w:val="20"/>
                <w:szCs w:val="20"/>
              </w:rPr>
            </w:pPr>
          </w:p>
        </w:tc>
        <w:tc>
          <w:tcPr>
            <w:tcW w:w="5580" w:type="dxa"/>
            <w:gridSpan w:val="3"/>
            <w:shd w:val="clear" w:color="auto" w:fill="auto"/>
          </w:tcPr>
          <w:p w:rsidR="00754E84" w:rsidRPr="001B455F" w:rsidRDefault="00754E84" w:rsidP="00F10CFF">
            <w:pPr>
              <w:tabs>
                <w:tab w:val="left" w:pos="467"/>
              </w:tabs>
              <w:spacing w:after="120"/>
              <w:contextualSpacing/>
              <w:jc w:val="both"/>
              <w:rPr>
                <w:b/>
                <w:sz w:val="20"/>
                <w:szCs w:val="20"/>
              </w:rPr>
            </w:pPr>
            <w:r w:rsidRPr="001B455F">
              <w:rPr>
                <w:b/>
                <w:sz w:val="20"/>
                <w:szCs w:val="20"/>
              </w:rPr>
              <w:t xml:space="preserve">Условия гарантийного сервисного обслуживания медицинской техники поставщиком, его сервисными </w:t>
            </w:r>
            <w:r w:rsidRPr="001B455F">
              <w:rPr>
                <w:b/>
                <w:sz w:val="20"/>
                <w:szCs w:val="20"/>
              </w:rPr>
              <w:lastRenderedPageBreak/>
              <w:t>центрами в Республике Казахстан либо</w:t>
            </w:r>
            <w:r w:rsidRPr="001B455F">
              <w:rPr>
                <w:b/>
                <w:spacing w:val="-5"/>
                <w:sz w:val="20"/>
                <w:szCs w:val="20"/>
              </w:rPr>
              <w:t xml:space="preserve"> </w:t>
            </w:r>
            <w:r w:rsidRPr="001B455F">
              <w:rPr>
                <w:b/>
                <w:sz w:val="20"/>
                <w:szCs w:val="20"/>
              </w:rPr>
              <w:t>с привлечением третьих компетентных лиц</w:t>
            </w:r>
          </w:p>
        </w:tc>
        <w:tc>
          <w:tcPr>
            <w:tcW w:w="8224" w:type="dxa"/>
            <w:shd w:val="clear" w:color="auto" w:fill="auto"/>
          </w:tcPr>
          <w:p w:rsidR="00754E84" w:rsidRPr="001B455F" w:rsidRDefault="00754E84" w:rsidP="00F10CFF">
            <w:pPr>
              <w:spacing w:after="120"/>
              <w:contextualSpacing/>
              <w:jc w:val="both"/>
              <w:rPr>
                <w:sz w:val="20"/>
                <w:szCs w:val="20"/>
              </w:rPr>
            </w:pPr>
            <w:r w:rsidRPr="001B455F">
              <w:rPr>
                <w:sz w:val="20"/>
                <w:szCs w:val="20"/>
              </w:rPr>
              <w:lastRenderedPageBreak/>
              <w:t>Гарантийное сервисное обслуживание медицинской техники не менее 37 месяцев.</w:t>
            </w:r>
          </w:p>
          <w:p w:rsidR="00754E84" w:rsidRPr="001B455F" w:rsidRDefault="00754E84" w:rsidP="00F10CFF">
            <w:pPr>
              <w:spacing w:after="120"/>
              <w:contextualSpacing/>
              <w:jc w:val="both"/>
              <w:rPr>
                <w:sz w:val="20"/>
                <w:szCs w:val="20"/>
              </w:rPr>
            </w:pPr>
            <w:r w:rsidRPr="001B455F">
              <w:rPr>
                <w:sz w:val="20"/>
                <w:szCs w:val="20"/>
              </w:rPr>
              <w:t>Плановое техническое обслуживание должно проводиться не реже чем 1 раз в квартал.</w:t>
            </w:r>
          </w:p>
          <w:p w:rsidR="00754E84" w:rsidRPr="001B455F" w:rsidRDefault="00754E84" w:rsidP="00F10CFF">
            <w:pPr>
              <w:spacing w:after="120"/>
              <w:contextualSpacing/>
              <w:jc w:val="both"/>
              <w:rPr>
                <w:sz w:val="20"/>
                <w:szCs w:val="20"/>
              </w:rPr>
            </w:pPr>
            <w:r w:rsidRPr="001B455F">
              <w:rPr>
                <w:sz w:val="20"/>
                <w:szCs w:val="20"/>
              </w:rPr>
              <w:lastRenderedPageBreak/>
              <w:t>Работы по техническому обслуживанию выполняются в соответствии с требованиями эксплуатационной документации и должны включать в себя:</w:t>
            </w:r>
          </w:p>
          <w:p w:rsidR="00754E84" w:rsidRPr="001B455F" w:rsidRDefault="00754E84" w:rsidP="00F10CFF">
            <w:pPr>
              <w:numPr>
                <w:ilvl w:val="0"/>
                <w:numId w:val="2"/>
              </w:numPr>
              <w:tabs>
                <w:tab w:val="left" w:pos="100"/>
              </w:tabs>
              <w:spacing w:after="120"/>
              <w:ind w:firstLine="0"/>
              <w:contextualSpacing/>
              <w:jc w:val="both"/>
              <w:rPr>
                <w:sz w:val="20"/>
                <w:szCs w:val="20"/>
              </w:rPr>
            </w:pPr>
            <w:r w:rsidRPr="001B455F">
              <w:rPr>
                <w:sz w:val="20"/>
                <w:szCs w:val="20"/>
              </w:rPr>
              <w:t>замену отработавших ресурс составных</w:t>
            </w:r>
            <w:r w:rsidRPr="001B455F">
              <w:rPr>
                <w:spacing w:val="-3"/>
                <w:sz w:val="20"/>
                <w:szCs w:val="20"/>
              </w:rPr>
              <w:t xml:space="preserve"> </w:t>
            </w:r>
            <w:r w:rsidRPr="001B455F">
              <w:rPr>
                <w:sz w:val="20"/>
                <w:szCs w:val="20"/>
              </w:rPr>
              <w:t>частей;</w:t>
            </w:r>
          </w:p>
          <w:p w:rsidR="00754E84" w:rsidRPr="001B455F" w:rsidRDefault="00754E84" w:rsidP="00F10CFF">
            <w:pPr>
              <w:numPr>
                <w:ilvl w:val="0"/>
                <w:numId w:val="2"/>
              </w:numPr>
              <w:tabs>
                <w:tab w:val="left" w:pos="100"/>
              </w:tabs>
              <w:spacing w:after="120"/>
              <w:ind w:firstLine="0"/>
              <w:contextualSpacing/>
              <w:jc w:val="both"/>
              <w:rPr>
                <w:sz w:val="20"/>
                <w:szCs w:val="20"/>
              </w:rPr>
            </w:pPr>
            <w:r w:rsidRPr="001B455F">
              <w:rPr>
                <w:sz w:val="20"/>
                <w:szCs w:val="20"/>
              </w:rPr>
              <w:t>замене или восстановлении отдельных частей медицинской</w:t>
            </w:r>
            <w:r w:rsidRPr="001B455F">
              <w:rPr>
                <w:spacing w:val="-11"/>
                <w:sz w:val="20"/>
                <w:szCs w:val="20"/>
              </w:rPr>
              <w:t xml:space="preserve"> </w:t>
            </w:r>
            <w:r w:rsidRPr="001B455F">
              <w:rPr>
                <w:sz w:val="20"/>
                <w:szCs w:val="20"/>
              </w:rPr>
              <w:t>техники;</w:t>
            </w:r>
          </w:p>
          <w:p w:rsidR="00754E84" w:rsidRPr="001B455F" w:rsidRDefault="00754E84" w:rsidP="00F10CFF">
            <w:pPr>
              <w:numPr>
                <w:ilvl w:val="0"/>
                <w:numId w:val="2"/>
              </w:numPr>
              <w:tabs>
                <w:tab w:val="left" w:pos="100"/>
              </w:tabs>
              <w:spacing w:after="120"/>
              <w:ind w:firstLine="0"/>
              <w:contextualSpacing/>
              <w:jc w:val="both"/>
              <w:rPr>
                <w:sz w:val="20"/>
                <w:szCs w:val="20"/>
              </w:rPr>
            </w:pPr>
            <w:r w:rsidRPr="001B455F">
              <w:rPr>
                <w:sz w:val="20"/>
                <w:szCs w:val="20"/>
              </w:rPr>
              <w:t>настройку</w:t>
            </w:r>
            <w:r w:rsidRPr="001B455F">
              <w:rPr>
                <w:spacing w:val="-5"/>
                <w:sz w:val="20"/>
                <w:szCs w:val="20"/>
              </w:rPr>
              <w:t xml:space="preserve"> </w:t>
            </w:r>
            <w:r w:rsidRPr="001B455F">
              <w:rPr>
                <w:sz w:val="20"/>
                <w:szCs w:val="20"/>
              </w:rPr>
              <w:t>и</w:t>
            </w:r>
            <w:r w:rsidRPr="001B455F">
              <w:rPr>
                <w:spacing w:val="-5"/>
                <w:sz w:val="20"/>
                <w:szCs w:val="20"/>
              </w:rPr>
              <w:t xml:space="preserve"> </w:t>
            </w:r>
            <w:r w:rsidRPr="001B455F">
              <w:rPr>
                <w:sz w:val="20"/>
                <w:szCs w:val="20"/>
              </w:rPr>
              <w:t>регулировку</w:t>
            </w:r>
            <w:r w:rsidRPr="001B455F">
              <w:rPr>
                <w:spacing w:val="-5"/>
                <w:sz w:val="20"/>
                <w:szCs w:val="20"/>
              </w:rPr>
              <w:t xml:space="preserve"> </w:t>
            </w:r>
            <w:r w:rsidRPr="001B455F">
              <w:rPr>
                <w:sz w:val="20"/>
                <w:szCs w:val="20"/>
              </w:rPr>
              <w:t>медицинской</w:t>
            </w:r>
            <w:r w:rsidRPr="001B455F">
              <w:rPr>
                <w:spacing w:val="-6"/>
                <w:sz w:val="20"/>
                <w:szCs w:val="20"/>
              </w:rPr>
              <w:t xml:space="preserve"> </w:t>
            </w:r>
            <w:r w:rsidRPr="001B455F">
              <w:rPr>
                <w:sz w:val="20"/>
                <w:szCs w:val="20"/>
              </w:rPr>
              <w:t>техники;</w:t>
            </w:r>
            <w:r w:rsidRPr="001B455F">
              <w:rPr>
                <w:spacing w:val="-4"/>
                <w:sz w:val="20"/>
                <w:szCs w:val="20"/>
              </w:rPr>
              <w:t xml:space="preserve"> </w:t>
            </w:r>
            <w:r w:rsidRPr="001B455F">
              <w:rPr>
                <w:sz w:val="20"/>
                <w:szCs w:val="20"/>
              </w:rPr>
              <w:t>специфические</w:t>
            </w:r>
            <w:r w:rsidRPr="001B455F">
              <w:rPr>
                <w:spacing w:val="-6"/>
                <w:sz w:val="20"/>
                <w:szCs w:val="20"/>
              </w:rPr>
              <w:t xml:space="preserve"> </w:t>
            </w:r>
            <w:r w:rsidRPr="001B455F">
              <w:rPr>
                <w:sz w:val="20"/>
                <w:szCs w:val="20"/>
              </w:rPr>
              <w:t>для</w:t>
            </w:r>
            <w:r w:rsidRPr="001B455F">
              <w:rPr>
                <w:spacing w:val="-6"/>
                <w:sz w:val="20"/>
                <w:szCs w:val="20"/>
              </w:rPr>
              <w:t xml:space="preserve"> </w:t>
            </w:r>
            <w:r w:rsidRPr="001B455F">
              <w:rPr>
                <w:sz w:val="20"/>
                <w:szCs w:val="20"/>
              </w:rPr>
              <w:t>данной медицинской техники работы и</w:t>
            </w:r>
            <w:r w:rsidRPr="001B455F">
              <w:rPr>
                <w:spacing w:val="-2"/>
                <w:sz w:val="20"/>
                <w:szCs w:val="20"/>
              </w:rPr>
              <w:t xml:space="preserve"> </w:t>
            </w:r>
            <w:r w:rsidRPr="001B455F">
              <w:rPr>
                <w:sz w:val="20"/>
                <w:szCs w:val="20"/>
              </w:rPr>
              <w:t>т.п.;</w:t>
            </w:r>
          </w:p>
          <w:p w:rsidR="00754E84" w:rsidRPr="001B455F" w:rsidRDefault="00754E84" w:rsidP="00F10CFF">
            <w:pPr>
              <w:numPr>
                <w:ilvl w:val="0"/>
                <w:numId w:val="2"/>
              </w:numPr>
              <w:tabs>
                <w:tab w:val="left" w:pos="100"/>
              </w:tabs>
              <w:spacing w:after="120"/>
              <w:ind w:firstLine="0"/>
              <w:contextualSpacing/>
              <w:jc w:val="both"/>
              <w:rPr>
                <w:sz w:val="20"/>
                <w:szCs w:val="20"/>
              </w:rPr>
            </w:pPr>
            <w:r w:rsidRPr="001B455F">
              <w:rPr>
                <w:sz w:val="20"/>
                <w:szCs w:val="20"/>
              </w:rPr>
              <w:t>чистку,</w:t>
            </w:r>
            <w:r w:rsidRPr="001B455F">
              <w:rPr>
                <w:spacing w:val="-6"/>
                <w:sz w:val="20"/>
                <w:szCs w:val="20"/>
              </w:rPr>
              <w:t xml:space="preserve"> </w:t>
            </w:r>
            <w:r w:rsidRPr="001B455F">
              <w:rPr>
                <w:sz w:val="20"/>
                <w:szCs w:val="20"/>
              </w:rPr>
              <w:t>смазку</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при</w:t>
            </w:r>
            <w:r w:rsidRPr="001B455F">
              <w:rPr>
                <w:spacing w:val="-4"/>
                <w:sz w:val="20"/>
                <w:szCs w:val="20"/>
              </w:rPr>
              <w:t xml:space="preserve"> </w:t>
            </w:r>
            <w:r w:rsidRPr="001B455F">
              <w:rPr>
                <w:sz w:val="20"/>
                <w:szCs w:val="20"/>
              </w:rPr>
              <w:t>необходимости</w:t>
            </w:r>
            <w:r w:rsidRPr="001B455F">
              <w:rPr>
                <w:spacing w:val="-4"/>
                <w:sz w:val="20"/>
                <w:szCs w:val="20"/>
              </w:rPr>
              <w:t xml:space="preserve"> </w:t>
            </w:r>
            <w:r w:rsidRPr="001B455F">
              <w:rPr>
                <w:sz w:val="20"/>
                <w:szCs w:val="20"/>
              </w:rPr>
              <w:t>переборку</w:t>
            </w:r>
            <w:r w:rsidRPr="001B455F">
              <w:rPr>
                <w:spacing w:val="-4"/>
                <w:sz w:val="20"/>
                <w:szCs w:val="20"/>
              </w:rPr>
              <w:t xml:space="preserve"> </w:t>
            </w:r>
            <w:r w:rsidRPr="001B455F">
              <w:rPr>
                <w:sz w:val="20"/>
                <w:szCs w:val="20"/>
              </w:rPr>
              <w:t>основных</w:t>
            </w:r>
            <w:r w:rsidRPr="001B455F">
              <w:rPr>
                <w:spacing w:val="-5"/>
                <w:sz w:val="20"/>
                <w:szCs w:val="20"/>
              </w:rPr>
              <w:t xml:space="preserve"> </w:t>
            </w:r>
            <w:r w:rsidRPr="001B455F">
              <w:rPr>
                <w:sz w:val="20"/>
                <w:szCs w:val="20"/>
              </w:rPr>
              <w:t>механизмов</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узлов;</w:t>
            </w:r>
          </w:p>
          <w:p w:rsidR="00754E84" w:rsidRPr="001B455F" w:rsidRDefault="00754E84" w:rsidP="00F10CFF">
            <w:pPr>
              <w:numPr>
                <w:ilvl w:val="0"/>
                <w:numId w:val="2"/>
              </w:numPr>
              <w:tabs>
                <w:tab w:val="left" w:pos="100"/>
              </w:tabs>
              <w:spacing w:after="120"/>
              <w:ind w:firstLine="0"/>
              <w:contextualSpacing/>
              <w:jc w:val="both"/>
              <w:rPr>
                <w:sz w:val="20"/>
                <w:szCs w:val="20"/>
              </w:rPr>
            </w:pPr>
            <w:r w:rsidRPr="001B455F">
              <w:rPr>
                <w:sz w:val="20"/>
                <w:szCs w:val="20"/>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rPr>
              <w:t>блочно</w:t>
            </w:r>
            <w:proofErr w:type="spellEnd"/>
            <w:r w:rsidRPr="001B455F">
              <w:rPr>
                <w:sz w:val="20"/>
                <w:szCs w:val="20"/>
              </w:rPr>
              <w:t>-узловой</w:t>
            </w:r>
            <w:r w:rsidRPr="001B455F">
              <w:rPr>
                <w:spacing w:val="-3"/>
                <w:sz w:val="20"/>
                <w:szCs w:val="20"/>
              </w:rPr>
              <w:t xml:space="preserve"> </w:t>
            </w:r>
            <w:r w:rsidRPr="001B455F">
              <w:rPr>
                <w:sz w:val="20"/>
                <w:szCs w:val="20"/>
              </w:rPr>
              <w:t>разборкой);</w:t>
            </w:r>
          </w:p>
          <w:p w:rsidR="00754E84" w:rsidRPr="001B455F" w:rsidRDefault="00754E84" w:rsidP="00F10CFF">
            <w:pPr>
              <w:numPr>
                <w:ilvl w:val="0"/>
                <w:numId w:val="2"/>
              </w:numPr>
              <w:tabs>
                <w:tab w:val="left" w:pos="100"/>
              </w:tabs>
              <w:spacing w:after="120"/>
              <w:ind w:firstLine="0"/>
              <w:contextualSpacing/>
              <w:jc w:val="both"/>
              <w:rPr>
                <w:sz w:val="20"/>
                <w:szCs w:val="20"/>
                <w:u w:val="single"/>
              </w:rPr>
            </w:pPr>
            <w:r w:rsidRPr="001B455F">
              <w:rPr>
                <w:sz w:val="20"/>
                <w:szCs w:val="20"/>
              </w:rPr>
              <w:t>иные указанные в эксплуатационной документации операции, специфические для конкретного типа медицинской</w:t>
            </w:r>
            <w:r w:rsidRPr="001B455F">
              <w:rPr>
                <w:spacing w:val="-7"/>
                <w:sz w:val="20"/>
                <w:szCs w:val="20"/>
              </w:rPr>
              <w:t xml:space="preserve"> </w:t>
            </w:r>
            <w:r w:rsidRPr="001B455F">
              <w:rPr>
                <w:sz w:val="20"/>
                <w:szCs w:val="20"/>
              </w:rPr>
              <w:t>техники.</w:t>
            </w:r>
          </w:p>
          <w:p w:rsidR="00754E84" w:rsidRPr="001B455F" w:rsidRDefault="00754E84" w:rsidP="00F10CFF">
            <w:pPr>
              <w:widowControl w:val="0"/>
              <w:tabs>
                <w:tab w:val="left" w:pos="100"/>
              </w:tabs>
              <w:autoSpaceDE w:val="0"/>
              <w:autoSpaceDN w:val="0"/>
              <w:spacing w:after="120"/>
              <w:contextualSpacing/>
              <w:jc w:val="both"/>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754E84" w:rsidRPr="001B455F" w:rsidRDefault="00754E84" w:rsidP="00F10CFF">
            <w:pPr>
              <w:widowControl w:val="0"/>
              <w:tabs>
                <w:tab w:val="left" w:pos="100"/>
              </w:tabs>
              <w:autoSpaceDE w:val="0"/>
              <w:autoSpaceDN w:val="0"/>
              <w:spacing w:after="120"/>
              <w:contextualSpacing/>
              <w:jc w:val="both"/>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754E84" w:rsidRPr="001B455F" w:rsidRDefault="00754E84" w:rsidP="00F10CFF">
            <w:pPr>
              <w:tabs>
                <w:tab w:val="left" w:pos="100"/>
              </w:tabs>
              <w:spacing w:after="120"/>
              <w:contextualSpacing/>
              <w:jc w:val="both"/>
              <w:rPr>
                <w:sz w:val="20"/>
                <w:szCs w:val="20"/>
                <w:u w:val="single"/>
              </w:rPr>
            </w:pPr>
            <w:r w:rsidRPr="001B455F">
              <w:rPr>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r w:rsidR="000E4006" w:rsidRPr="001B455F" w:rsidTr="00F10CFF">
        <w:trPr>
          <w:trHeight w:val="20"/>
        </w:trPr>
        <w:tc>
          <w:tcPr>
            <w:tcW w:w="720" w:type="dxa"/>
            <w:shd w:val="clear" w:color="auto" w:fill="auto"/>
            <w:vAlign w:val="center"/>
          </w:tcPr>
          <w:p w:rsidR="000E4006" w:rsidRPr="001B455F" w:rsidRDefault="000E4006" w:rsidP="00F10CFF">
            <w:pPr>
              <w:shd w:val="clear" w:color="auto" w:fill="FFFFFF"/>
              <w:snapToGrid w:val="0"/>
              <w:jc w:val="center"/>
              <w:rPr>
                <w:color w:val="000000"/>
                <w:spacing w:val="-7"/>
                <w:sz w:val="20"/>
                <w:szCs w:val="20"/>
              </w:rPr>
            </w:pPr>
          </w:p>
        </w:tc>
        <w:tc>
          <w:tcPr>
            <w:tcW w:w="5580" w:type="dxa"/>
            <w:gridSpan w:val="3"/>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B32E9B">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8224" w:type="dxa"/>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DDP пункт назначения</w:t>
            </w:r>
          </w:p>
        </w:tc>
      </w:tr>
      <w:tr w:rsidR="000E4006" w:rsidRPr="001B455F" w:rsidTr="00F10CFF">
        <w:trPr>
          <w:trHeight w:val="20"/>
        </w:trPr>
        <w:tc>
          <w:tcPr>
            <w:tcW w:w="720" w:type="dxa"/>
            <w:shd w:val="clear" w:color="auto" w:fill="auto"/>
            <w:vAlign w:val="center"/>
          </w:tcPr>
          <w:p w:rsidR="000E4006" w:rsidRPr="001B455F" w:rsidRDefault="000E4006" w:rsidP="00F10CFF">
            <w:pPr>
              <w:shd w:val="clear" w:color="auto" w:fill="FFFFFF"/>
              <w:snapToGrid w:val="0"/>
              <w:jc w:val="center"/>
              <w:rPr>
                <w:color w:val="000000"/>
                <w:spacing w:val="-7"/>
                <w:sz w:val="20"/>
                <w:szCs w:val="20"/>
              </w:rPr>
            </w:pPr>
          </w:p>
        </w:tc>
        <w:tc>
          <w:tcPr>
            <w:tcW w:w="5580" w:type="dxa"/>
            <w:gridSpan w:val="3"/>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8224" w:type="dxa"/>
            <w:shd w:val="clear" w:color="auto" w:fill="auto"/>
          </w:tcPr>
          <w:p w:rsidR="000E4006" w:rsidRPr="001B455F" w:rsidRDefault="000E4006" w:rsidP="00B32E9B">
            <w:pPr>
              <w:pStyle w:val="TableParagraph"/>
              <w:tabs>
                <w:tab w:val="left" w:pos="379"/>
              </w:tabs>
              <w:spacing w:after="120"/>
              <w:contextualSpacing/>
              <w:jc w:val="both"/>
              <w:rPr>
                <w:sz w:val="20"/>
                <w:szCs w:val="20"/>
              </w:rPr>
            </w:pPr>
            <w:r w:rsidRPr="001B455F">
              <w:rPr>
                <w:sz w:val="20"/>
                <w:szCs w:val="20"/>
              </w:rPr>
              <w:t>до 05 декабря 2021 года</w:t>
            </w:r>
          </w:p>
          <w:p w:rsidR="000E4006" w:rsidRPr="001B455F" w:rsidRDefault="000E4006" w:rsidP="00B32E9B">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bl>
    <w:p w:rsidR="00E70C52" w:rsidRPr="001B455F" w:rsidRDefault="00E70C52" w:rsidP="002721EC">
      <w:pPr>
        <w:ind w:right="-172"/>
        <w:jc w:val="both"/>
        <w:rPr>
          <w:i/>
          <w:color w:val="000000"/>
          <w:sz w:val="20"/>
          <w:szCs w:val="20"/>
        </w:rPr>
      </w:pPr>
    </w:p>
    <w:tbl>
      <w:tblPr>
        <w:tblW w:w="14874" w:type="dxa"/>
        <w:tblInd w:w="-474" w:type="dxa"/>
        <w:tblLook w:val="04A0" w:firstRow="1" w:lastRow="0" w:firstColumn="1" w:lastColumn="0" w:noHBand="0" w:noVBand="1"/>
      </w:tblPr>
      <w:tblGrid>
        <w:gridCol w:w="845"/>
        <w:gridCol w:w="4464"/>
        <w:gridCol w:w="9536"/>
        <w:gridCol w:w="29"/>
      </w:tblGrid>
      <w:tr w:rsidR="002E0520" w:rsidRPr="001B455F" w:rsidTr="00B63AC7">
        <w:trPr>
          <w:gridAfter w:val="1"/>
          <w:wAfter w:w="29" w:type="dxa"/>
          <w:trHeight w:val="255"/>
        </w:trPr>
        <w:tc>
          <w:tcPr>
            <w:tcW w:w="1484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0520" w:rsidRPr="001B455F" w:rsidRDefault="002E0520" w:rsidP="002E0520">
            <w:pPr>
              <w:rPr>
                <w:rFonts w:ascii="Arial" w:hAnsi="Arial" w:cs="Arial"/>
                <w:b/>
                <w:bCs/>
                <w:sz w:val="20"/>
                <w:szCs w:val="20"/>
              </w:rPr>
            </w:pPr>
            <w:r w:rsidRPr="001B455F">
              <w:rPr>
                <w:rFonts w:ascii="Arial" w:hAnsi="Arial" w:cs="Arial"/>
                <w:b/>
                <w:bCs/>
                <w:sz w:val="20"/>
                <w:szCs w:val="20"/>
              </w:rPr>
              <w:t>1. Общие требования</w:t>
            </w:r>
          </w:p>
        </w:tc>
      </w:tr>
      <w:tr w:rsidR="002E0520" w:rsidRPr="001B455F" w:rsidTr="00B63AC7">
        <w:trPr>
          <w:trHeight w:val="79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rFonts w:ascii="Arial" w:hAnsi="Arial" w:cs="Arial"/>
                <w:sz w:val="20"/>
                <w:szCs w:val="20"/>
              </w:rPr>
            </w:pPr>
            <w:r w:rsidRPr="001B455F">
              <w:rPr>
                <w:rFonts w:ascii="Arial" w:hAnsi="Arial" w:cs="Arial"/>
                <w:sz w:val="20"/>
                <w:szCs w:val="20"/>
              </w:rPr>
              <w:t>1.1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F10CFF">
            <w:pPr>
              <w:pStyle w:val="TableParagraph"/>
              <w:spacing w:after="120"/>
              <w:contextualSpacing/>
              <w:jc w:val="both"/>
              <w:rPr>
                <w:b/>
                <w:sz w:val="20"/>
                <w:szCs w:val="20"/>
              </w:rPr>
            </w:pPr>
            <w:r w:rsidRPr="001B455F">
              <w:rPr>
                <w:b/>
                <w:sz w:val="20"/>
                <w:szCs w:val="20"/>
              </w:rPr>
              <w:t>Наименование медицинской техники</w:t>
            </w:r>
          </w:p>
          <w:p w:rsidR="002E0520" w:rsidRPr="001B455F" w:rsidRDefault="002E0520" w:rsidP="00F10CFF">
            <w:pPr>
              <w:pStyle w:val="TableParagraph"/>
              <w:spacing w:after="120"/>
              <w:contextualSpacing/>
              <w:rPr>
                <w:i/>
                <w:sz w:val="20"/>
                <w:szCs w:val="20"/>
              </w:rPr>
            </w:pPr>
            <w:r w:rsidRPr="001B455F">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highlight w:val="yellow"/>
              </w:rPr>
            </w:pPr>
            <w:r w:rsidRPr="001B455F">
              <w:rPr>
                <w:b/>
                <w:bCs/>
                <w:sz w:val="20"/>
                <w:szCs w:val="20"/>
                <w:highlight w:val="yellow"/>
              </w:rPr>
              <w:t xml:space="preserve">                            Аппарат электрохирургический высокочастотный  </w:t>
            </w:r>
            <w:r w:rsidRPr="001B455F">
              <w:rPr>
                <w:b/>
                <w:bCs/>
                <w:sz w:val="20"/>
                <w:szCs w:val="20"/>
                <w:highlight w:val="yellow"/>
              </w:rPr>
              <w:tab/>
            </w:r>
          </w:p>
        </w:tc>
      </w:tr>
      <w:tr w:rsidR="002E0520" w:rsidRPr="001B455F" w:rsidTr="00B63AC7">
        <w:trPr>
          <w:trHeight w:val="765"/>
        </w:trPr>
        <w:tc>
          <w:tcPr>
            <w:tcW w:w="845" w:type="dxa"/>
            <w:tcBorders>
              <w:top w:val="single" w:sz="4" w:space="0" w:color="auto"/>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1.2</w:t>
            </w:r>
          </w:p>
        </w:tc>
        <w:tc>
          <w:tcPr>
            <w:tcW w:w="4464" w:type="dxa"/>
            <w:tcBorders>
              <w:top w:val="nil"/>
              <w:left w:val="nil"/>
              <w:bottom w:val="nil"/>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xml:space="preserve">Функциональное назначение оборудования </w:t>
            </w:r>
          </w:p>
        </w:tc>
        <w:tc>
          <w:tcPr>
            <w:tcW w:w="9565" w:type="dxa"/>
            <w:gridSpan w:val="2"/>
            <w:tcBorders>
              <w:top w:val="nil"/>
              <w:left w:val="nil"/>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Аппарат может быть использован в открытой хирургии, а также в гибкой и жёсткой эндоскопии.</w:t>
            </w:r>
          </w:p>
        </w:tc>
      </w:tr>
      <w:tr w:rsidR="002E0520" w:rsidRPr="001B455F" w:rsidTr="00B63AC7">
        <w:trPr>
          <w:trHeight w:val="255"/>
        </w:trPr>
        <w:tc>
          <w:tcPr>
            <w:tcW w:w="845" w:type="dxa"/>
            <w:tcBorders>
              <w:top w:val="single" w:sz="4" w:space="0" w:color="auto"/>
              <w:left w:val="single" w:sz="4" w:space="0" w:color="auto"/>
              <w:bottom w:val="nil"/>
              <w:right w:val="nil"/>
            </w:tcBorders>
            <w:shd w:val="clear" w:color="auto" w:fill="auto"/>
            <w:hideMark/>
          </w:tcPr>
          <w:p w:rsidR="002E0520" w:rsidRPr="001B455F" w:rsidRDefault="002E0520" w:rsidP="002E0520">
            <w:pPr>
              <w:rPr>
                <w:b/>
                <w:bCs/>
                <w:sz w:val="20"/>
                <w:szCs w:val="20"/>
              </w:rPr>
            </w:pPr>
            <w:r w:rsidRPr="001B455F">
              <w:rPr>
                <w:b/>
                <w:bCs/>
                <w:sz w:val="20"/>
                <w:szCs w:val="20"/>
              </w:rPr>
              <w:lastRenderedPageBreak/>
              <w:t> </w:t>
            </w:r>
          </w:p>
        </w:tc>
        <w:tc>
          <w:tcPr>
            <w:tcW w:w="4464" w:type="dxa"/>
            <w:tcBorders>
              <w:top w:val="single" w:sz="4" w:space="0" w:color="auto"/>
              <w:left w:val="single" w:sz="4" w:space="0" w:color="auto"/>
              <w:bottom w:val="nil"/>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9565" w:type="dxa"/>
            <w:gridSpan w:val="2"/>
            <w:tcBorders>
              <w:top w:val="single" w:sz="4" w:space="0" w:color="auto"/>
              <w:left w:val="nil"/>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Аппарат должен позволять производить:</w:t>
            </w:r>
          </w:p>
        </w:tc>
      </w:tr>
      <w:tr w:rsidR="002E0520" w:rsidRPr="001B455F" w:rsidTr="00B63AC7">
        <w:trPr>
          <w:trHeight w:val="810"/>
        </w:trPr>
        <w:tc>
          <w:tcPr>
            <w:tcW w:w="845" w:type="dxa"/>
            <w:tcBorders>
              <w:top w:val="nil"/>
              <w:left w:val="single" w:sz="4" w:space="0" w:color="auto"/>
              <w:bottom w:val="nil"/>
              <w:right w:val="nil"/>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4464"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9565" w:type="dxa"/>
            <w:gridSpan w:val="2"/>
            <w:tcBorders>
              <w:top w:val="nil"/>
              <w:left w:val="nil"/>
              <w:bottom w:val="nil"/>
              <w:right w:val="single" w:sz="4" w:space="0" w:color="auto"/>
            </w:tcBorders>
            <w:shd w:val="clear" w:color="auto" w:fill="auto"/>
            <w:hideMark/>
          </w:tcPr>
          <w:p w:rsidR="002E0520" w:rsidRPr="001B455F" w:rsidRDefault="002E0520" w:rsidP="002E0520">
            <w:pPr>
              <w:spacing w:after="240"/>
              <w:rPr>
                <w:sz w:val="20"/>
                <w:szCs w:val="20"/>
              </w:rPr>
            </w:pPr>
            <w:r w:rsidRPr="001B455F">
              <w:rPr>
                <w:sz w:val="20"/>
                <w:szCs w:val="20"/>
              </w:rPr>
              <w:t xml:space="preserve">резание с минимальной коагуляцией, </w:t>
            </w:r>
            <w:r w:rsidRPr="001B455F">
              <w:rPr>
                <w:sz w:val="20"/>
                <w:szCs w:val="20"/>
              </w:rPr>
              <w:br/>
              <w:t xml:space="preserve">резание с тонким слоем коагуляции, </w:t>
            </w:r>
            <w:r w:rsidRPr="001B455F">
              <w:rPr>
                <w:sz w:val="20"/>
                <w:szCs w:val="20"/>
              </w:rPr>
              <w:br/>
              <w:t xml:space="preserve">резание с толстым слоем коагуляции, </w:t>
            </w:r>
            <w:r w:rsidRPr="001B455F">
              <w:rPr>
                <w:sz w:val="20"/>
                <w:szCs w:val="20"/>
              </w:rPr>
              <w:br/>
            </w:r>
          </w:p>
        </w:tc>
      </w:tr>
      <w:tr w:rsidR="002E0520" w:rsidRPr="001B455F" w:rsidTr="00B63AC7">
        <w:trPr>
          <w:trHeight w:val="1050"/>
        </w:trPr>
        <w:tc>
          <w:tcPr>
            <w:tcW w:w="845" w:type="dxa"/>
            <w:tcBorders>
              <w:top w:val="nil"/>
              <w:left w:val="single" w:sz="4" w:space="0" w:color="auto"/>
              <w:bottom w:val="nil"/>
              <w:right w:val="nil"/>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4464"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9565" w:type="dxa"/>
            <w:gridSpan w:val="2"/>
            <w:tcBorders>
              <w:top w:val="nil"/>
              <w:left w:val="nil"/>
              <w:bottom w:val="nil"/>
              <w:right w:val="single" w:sz="4" w:space="0" w:color="auto"/>
            </w:tcBorders>
            <w:shd w:val="clear" w:color="auto" w:fill="auto"/>
            <w:hideMark/>
          </w:tcPr>
          <w:p w:rsidR="002E0520" w:rsidRPr="001B455F" w:rsidRDefault="002E0520" w:rsidP="002E0520">
            <w:pPr>
              <w:spacing w:after="240"/>
              <w:rPr>
                <w:sz w:val="20"/>
                <w:szCs w:val="20"/>
              </w:rPr>
            </w:pPr>
            <w:r w:rsidRPr="001B455F">
              <w:rPr>
                <w:sz w:val="20"/>
                <w:szCs w:val="20"/>
              </w:rPr>
              <w:t xml:space="preserve">контактную коагуляцию, </w:t>
            </w:r>
            <w:r w:rsidRPr="001B455F">
              <w:rPr>
                <w:sz w:val="20"/>
                <w:szCs w:val="20"/>
              </w:rPr>
              <w:br/>
              <w:t xml:space="preserve">форсированную коагуляцию, </w:t>
            </w:r>
            <w:r w:rsidRPr="001B455F">
              <w:rPr>
                <w:sz w:val="20"/>
                <w:szCs w:val="20"/>
              </w:rPr>
              <w:br/>
              <w:t xml:space="preserve">бесконтактную коагуляцию, </w:t>
            </w:r>
            <w:r w:rsidRPr="001B455F">
              <w:rPr>
                <w:sz w:val="20"/>
                <w:szCs w:val="20"/>
              </w:rPr>
              <w:br/>
              <w:t>бесконтактную плавную коагуляцию,</w:t>
            </w:r>
          </w:p>
        </w:tc>
      </w:tr>
      <w:tr w:rsidR="002E0520" w:rsidRPr="001B455F" w:rsidTr="00B63AC7">
        <w:trPr>
          <w:trHeight w:val="285"/>
        </w:trPr>
        <w:tc>
          <w:tcPr>
            <w:tcW w:w="845" w:type="dxa"/>
            <w:tcBorders>
              <w:top w:val="nil"/>
              <w:left w:val="single" w:sz="4" w:space="0" w:color="auto"/>
              <w:bottom w:val="nil"/>
              <w:right w:val="nil"/>
            </w:tcBorders>
            <w:shd w:val="clear" w:color="auto" w:fill="auto"/>
            <w:hideMark/>
          </w:tcPr>
          <w:p w:rsidR="002E0520" w:rsidRPr="001B455F" w:rsidRDefault="002E0520" w:rsidP="002E0520">
            <w:pPr>
              <w:rPr>
                <w:b/>
                <w:bCs/>
                <w:sz w:val="20"/>
                <w:szCs w:val="20"/>
              </w:rPr>
            </w:pPr>
            <w:r w:rsidRPr="001B455F">
              <w:rPr>
                <w:b/>
                <w:bCs/>
                <w:sz w:val="20"/>
                <w:szCs w:val="20"/>
              </w:rPr>
              <w:t> </w:t>
            </w:r>
          </w:p>
        </w:tc>
        <w:tc>
          <w:tcPr>
            <w:tcW w:w="4464"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 </w:t>
            </w:r>
          </w:p>
        </w:tc>
        <w:tc>
          <w:tcPr>
            <w:tcW w:w="9565" w:type="dxa"/>
            <w:gridSpan w:val="2"/>
            <w:tcBorders>
              <w:top w:val="nil"/>
              <w:left w:val="nil"/>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биполярную коагуляцию</w:t>
            </w:r>
          </w:p>
        </w:tc>
      </w:tr>
      <w:tr w:rsidR="002E0520" w:rsidRPr="001B455F" w:rsidTr="00B63AC7">
        <w:trPr>
          <w:trHeight w:val="51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1.3</w:t>
            </w:r>
          </w:p>
        </w:tc>
        <w:tc>
          <w:tcPr>
            <w:tcW w:w="4464" w:type="dxa"/>
            <w:tcBorders>
              <w:top w:val="single" w:sz="4" w:space="0" w:color="auto"/>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Регистрационно</w:t>
            </w:r>
            <w:r w:rsidR="00F10CFF" w:rsidRPr="001B455F">
              <w:rPr>
                <w:sz w:val="20"/>
                <w:szCs w:val="20"/>
              </w:rPr>
              <w:t xml:space="preserve">е удостоверение </w:t>
            </w:r>
          </w:p>
        </w:tc>
        <w:tc>
          <w:tcPr>
            <w:tcW w:w="9565" w:type="dxa"/>
            <w:gridSpan w:val="2"/>
            <w:tcBorders>
              <w:top w:val="single" w:sz="4" w:space="0" w:color="auto"/>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Указать номер и дату выдачи </w:t>
            </w:r>
          </w:p>
        </w:tc>
      </w:tr>
      <w:tr w:rsidR="002E0520" w:rsidRPr="001B455F" w:rsidTr="00B63AC7">
        <w:trPr>
          <w:trHeight w:val="255"/>
        </w:trPr>
        <w:tc>
          <w:tcPr>
            <w:tcW w:w="845" w:type="dxa"/>
            <w:vMerge w:val="restart"/>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Параметры электропитания: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w:t>
            </w:r>
          </w:p>
        </w:tc>
      </w:tr>
      <w:tr w:rsidR="002E0520" w:rsidRPr="001B455F" w:rsidTr="00B63AC7">
        <w:trPr>
          <w:trHeight w:val="255"/>
        </w:trPr>
        <w:tc>
          <w:tcPr>
            <w:tcW w:w="845" w:type="dxa"/>
            <w:vMerge/>
            <w:tcBorders>
              <w:top w:val="nil"/>
              <w:left w:val="single" w:sz="4" w:space="0" w:color="auto"/>
              <w:bottom w:val="single" w:sz="4" w:space="0" w:color="auto"/>
              <w:right w:val="single" w:sz="4" w:space="0" w:color="auto"/>
            </w:tcBorders>
            <w:vAlign w:val="center"/>
            <w:hideMark/>
          </w:tcPr>
          <w:p w:rsidR="002E0520" w:rsidRPr="001B455F" w:rsidRDefault="002E0520" w:rsidP="002E0520">
            <w:pPr>
              <w:rPr>
                <w:sz w:val="20"/>
                <w:szCs w:val="20"/>
              </w:rPr>
            </w:pP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Напряжение сети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(220 ± 22) В</w:t>
            </w:r>
          </w:p>
        </w:tc>
      </w:tr>
      <w:tr w:rsidR="002E0520" w:rsidRPr="001B455F" w:rsidTr="00B63AC7">
        <w:trPr>
          <w:trHeight w:val="255"/>
        </w:trPr>
        <w:tc>
          <w:tcPr>
            <w:tcW w:w="845" w:type="dxa"/>
            <w:vMerge/>
            <w:tcBorders>
              <w:top w:val="nil"/>
              <w:left w:val="single" w:sz="4" w:space="0" w:color="auto"/>
              <w:bottom w:val="single" w:sz="4" w:space="0" w:color="auto"/>
              <w:right w:val="single" w:sz="4" w:space="0" w:color="auto"/>
            </w:tcBorders>
            <w:vAlign w:val="center"/>
            <w:hideMark/>
          </w:tcPr>
          <w:p w:rsidR="002E0520" w:rsidRPr="001B455F" w:rsidRDefault="002E0520" w:rsidP="002E0520">
            <w:pPr>
              <w:rPr>
                <w:sz w:val="20"/>
                <w:szCs w:val="20"/>
              </w:rPr>
            </w:pP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Ток, частота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переменный, (50 ± 0,5) Гц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1.5</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Максимальная номинальная выходная мощность аппарата,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400 Вт</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1.6</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Гарантия на блок управления,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 года</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1.7</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Вес блока управления, не более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7 кг</w:t>
            </w:r>
          </w:p>
        </w:tc>
      </w:tr>
      <w:tr w:rsidR="002E0520" w:rsidRPr="001B455F" w:rsidTr="00B63AC7">
        <w:trPr>
          <w:gridAfter w:val="1"/>
          <w:wAfter w:w="29" w:type="dxa"/>
          <w:trHeight w:val="255"/>
        </w:trPr>
        <w:tc>
          <w:tcPr>
            <w:tcW w:w="14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2. Специальные требования к блоку управления</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2.1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Функциональные требования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2.1.1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 xml:space="preserve">Количество </w:t>
            </w:r>
            <w:proofErr w:type="spellStart"/>
            <w:r w:rsidRPr="001B455F">
              <w:rPr>
                <w:b/>
                <w:bCs/>
                <w:sz w:val="20"/>
                <w:szCs w:val="20"/>
              </w:rPr>
              <w:t>монополярных</w:t>
            </w:r>
            <w:proofErr w:type="spellEnd"/>
            <w:r w:rsidRPr="001B455F">
              <w:rPr>
                <w:b/>
                <w:bCs/>
                <w:sz w:val="20"/>
                <w:szCs w:val="20"/>
              </w:rPr>
              <w:t xml:space="preserve"> режимов,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Семи</w:t>
            </w:r>
          </w:p>
        </w:tc>
      </w:tr>
      <w:tr w:rsidR="002E0520" w:rsidRPr="001B455F" w:rsidTr="00B63AC7">
        <w:trPr>
          <w:trHeight w:val="765"/>
        </w:trPr>
        <w:tc>
          <w:tcPr>
            <w:tcW w:w="845" w:type="dxa"/>
            <w:tcBorders>
              <w:top w:val="single" w:sz="4" w:space="0" w:color="auto"/>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2.1.1.1</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резания № 1</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xml:space="preserve">Резание с минимальной коагуляцией. </w:t>
            </w:r>
          </w:p>
        </w:tc>
      </w:tr>
      <w:tr w:rsidR="002E0520" w:rsidRPr="001B455F" w:rsidTr="00B63AC7">
        <w:trPr>
          <w:trHeight w:val="52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xml:space="preserve">400 Вт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 xml:space="preserve">-p), не более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1600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2.1.1.2</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резания № 2</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lastRenderedPageBreak/>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xml:space="preserve">Резание с тонким слоем коагуляции. </w:t>
            </w:r>
          </w:p>
        </w:tc>
      </w:tr>
      <w:tr w:rsidR="002E0520" w:rsidRPr="001B455F" w:rsidTr="00B63AC7">
        <w:trPr>
          <w:trHeight w:val="52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xml:space="preserve">400 Вт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-p),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1600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2.1.1.3</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резания № 3</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xml:space="preserve">Резание с толстым слоем коагуляции. </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150 Вт</w:t>
            </w:r>
          </w:p>
        </w:tc>
      </w:tr>
      <w:tr w:rsidR="002E0520" w:rsidRPr="001B455F" w:rsidTr="00B63AC7">
        <w:trPr>
          <w:trHeight w:val="54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-p),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4000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2.1.1.4</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коагуляции № 4</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Контактная коагуляция.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300 Вт</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 xml:space="preserve">-p), не более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1300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2.1.1.5</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коагуляции № 5</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Форсированная коагуляция.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150 Вт</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-p)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4000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2.1.1.6</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коагуляции № 6</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Бесконтактная коагуляция.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150 Вт</w:t>
            </w:r>
          </w:p>
        </w:tc>
      </w:tr>
      <w:tr w:rsidR="002E0520" w:rsidRPr="001B455F" w:rsidTr="00B63AC7">
        <w:trPr>
          <w:trHeight w:val="559"/>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lastRenderedPageBreak/>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 xml:space="preserve">-p), не менее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7000 В</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2.1.1.7</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proofErr w:type="spellStart"/>
            <w:r w:rsidRPr="001B455F">
              <w:rPr>
                <w:b/>
                <w:bCs/>
                <w:sz w:val="20"/>
                <w:szCs w:val="20"/>
              </w:rPr>
              <w:t>Монополярный</w:t>
            </w:r>
            <w:proofErr w:type="spellEnd"/>
            <w:r w:rsidRPr="001B455F">
              <w:rPr>
                <w:b/>
                <w:bCs/>
                <w:sz w:val="20"/>
                <w:szCs w:val="20"/>
              </w:rPr>
              <w:t xml:space="preserve"> режим коагуляции № 7</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Бесконтактная плавная коагуляция.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xml:space="preserve">70 Вт </w:t>
            </w:r>
          </w:p>
        </w:tc>
      </w:tr>
      <w:tr w:rsidR="002E0520" w:rsidRPr="001B455F" w:rsidTr="00B63AC7">
        <w:trPr>
          <w:trHeight w:val="66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-p),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7000 В</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2.1.2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Количество биполярных режимов,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Одного</w:t>
            </w:r>
          </w:p>
        </w:tc>
      </w:tr>
      <w:tr w:rsidR="002E0520" w:rsidRPr="001B455F" w:rsidTr="00B63AC7">
        <w:trPr>
          <w:trHeight w:val="765"/>
        </w:trPr>
        <w:tc>
          <w:tcPr>
            <w:tcW w:w="845" w:type="dxa"/>
            <w:tcBorders>
              <w:top w:val="nil"/>
              <w:left w:val="single" w:sz="4" w:space="0" w:color="auto"/>
              <w:bottom w:val="nil"/>
              <w:right w:val="single" w:sz="4" w:space="0" w:color="auto"/>
            </w:tcBorders>
            <w:shd w:val="clear" w:color="000000" w:fill="C0C0C0"/>
            <w:hideMark/>
          </w:tcPr>
          <w:p w:rsidR="002E0520" w:rsidRPr="001B455F" w:rsidRDefault="002E0520" w:rsidP="002E0520">
            <w:pPr>
              <w:rPr>
                <w:b/>
                <w:bCs/>
                <w:i/>
                <w:iCs/>
                <w:sz w:val="20"/>
                <w:szCs w:val="20"/>
              </w:rPr>
            </w:pPr>
            <w:r w:rsidRPr="001B455F">
              <w:rPr>
                <w:b/>
                <w:bCs/>
                <w:i/>
                <w:iCs/>
                <w:sz w:val="20"/>
                <w:szCs w:val="20"/>
              </w:rPr>
              <w:t>2.1.2.1</w:t>
            </w:r>
          </w:p>
        </w:tc>
        <w:tc>
          <w:tcPr>
            <w:tcW w:w="4464" w:type="dxa"/>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Биполярный режим № 1</w:t>
            </w:r>
          </w:p>
        </w:tc>
        <w:tc>
          <w:tcPr>
            <w:tcW w:w="9565" w:type="dxa"/>
            <w:gridSpan w:val="2"/>
            <w:tcBorders>
              <w:top w:val="nil"/>
              <w:left w:val="nil"/>
              <w:bottom w:val="single" w:sz="4" w:space="0" w:color="auto"/>
              <w:right w:val="single" w:sz="4" w:space="0" w:color="auto"/>
            </w:tcBorders>
            <w:shd w:val="clear" w:color="000000" w:fill="C0C0C0"/>
            <w:hideMark/>
          </w:tcPr>
          <w:p w:rsidR="002E0520" w:rsidRPr="001B455F" w:rsidRDefault="002E0520" w:rsidP="002E0520">
            <w:pPr>
              <w:rPr>
                <w:b/>
                <w:bCs/>
                <w:sz w:val="20"/>
                <w:szCs w:val="20"/>
              </w:rPr>
            </w:pPr>
            <w:r w:rsidRPr="001B455F">
              <w:rPr>
                <w:b/>
                <w:bCs/>
                <w:sz w:val="20"/>
                <w:szCs w:val="20"/>
              </w:rPr>
              <w:t>Указать наименование режима в соответствии с названием на панели блока управления</w:t>
            </w:r>
          </w:p>
        </w:tc>
      </w:tr>
      <w:tr w:rsidR="002E0520" w:rsidRPr="001B455F" w:rsidTr="00B63AC7">
        <w:trPr>
          <w:trHeight w:val="25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Клинический эффект</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Биполярная коагуляция.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Номинальная выходная мощность режима,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xml:space="preserve">150 Вт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Максимальное выходное напряжение (</w:t>
            </w:r>
            <w:proofErr w:type="spellStart"/>
            <w:r w:rsidRPr="001B455F">
              <w:rPr>
                <w:i/>
                <w:iCs/>
                <w:sz w:val="20"/>
                <w:szCs w:val="20"/>
              </w:rPr>
              <w:t>Up</w:t>
            </w:r>
            <w:proofErr w:type="spellEnd"/>
            <w:r w:rsidRPr="001B455F">
              <w:rPr>
                <w:i/>
                <w:iCs/>
                <w:sz w:val="20"/>
                <w:szCs w:val="20"/>
              </w:rPr>
              <w:t>-p), не более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650 В</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2.2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Интерфейс взаимодействия аппарата и пользователя: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b/>
                <w:bCs/>
                <w:i/>
                <w:iCs/>
                <w:sz w:val="20"/>
                <w:szCs w:val="20"/>
              </w:rPr>
            </w:pPr>
            <w:r w:rsidRPr="001B455F">
              <w:rPr>
                <w:b/>
                <w:bCs/>
                <w:i/>
                <w:iCs/>
                <w:sz w:val="20"/>
                <w:szCs w:val="20"/>
              </w:rPr>
              <w:t> </w:t>
            </w:r>
          </w:p>
        </w:tc>
      </w:tr>
      <w:tr w:rsidR="002E0520" w:rsidRPr="001B455F" w:rsidTr="00B63AC7">
        <w:trPr>
          <w:trHeight w:val="54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Выбор режимов и регулировка выходной мощности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При помощи плёночно-контактных кнопок</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Установка выходной мощности для каждого режима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Индивидуальная</w:t>
            </w:r>
          </w:p>
        </w:tc>
      </w:tr>
      <w:tr w:rsidR="002E0520" w:rsidRPr="001B455F" w:rsidTr="00B63AC7">
        <w:trPr>
          <w:trHeight w:val="5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Индикация установленной выходной мощности </w:t>
            </w:r>
            <w:proofErr w:type="spellStart"/>
            <w:r w:rsidRPr="001B455F">
              <w:rPr>
                <w:sz w:val="20"/>
                <w:szCs w:val="20"/>
              </w:rPr>
              <w:t>монополярных</w:t>
            </w:r>
            <w:proofErr w:type="spellEnd"/>
            <w:r w:rsidRPr="001B455F">
              <w:rPr>
                <w:sz w:val="20"/>
                <w:szCs w:val="20"/>
              </w:rPr>
              <w:t xml:space="preserve"> и биполярных режимов</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Цифровая в ваттах</w:t>
            </w:r>
          </w:p>
        </w:tc>
      </w:tr>
      <w:tr w:rsidR="002E0520" w:rsidRPr="001B455F" w:rsidTr="00B63AC7">
        <w:trPr>
          <w:trHeight w:val="79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 xml:space="preserve">Сохранение в памяти последних установленных режимов и выходных мощностей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Наличие</w:t>
            </w:r>
          </w:p>
        </w:tc>
      </w:tr>
      <w:tr w:rsidR="002E0520" w:rsidRPr="001B455F" w:rsidTr="00B63AC7">
        <w:trPr>
          <w:trHeight w:val="76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2.2.5</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Количество </w:t>
            </w:r>
            <w:proofErr w:type="spellStart"/>
            <w:r w:rsidRPr="001B455F">
              <w:rPr>
                <w:sz w:val="20"/>
                <w:szCs w:val="20"/>
              </w:rPr>
              <w:t>монополярных</w:t>
            </w:r>
            <w:proofErr w:type="spellEnd"/>
            <w:r w:rsidRPr="001B455F">
              <w:rPr>
                <w:sz w:val="20"/>
                <w:szCs w:val="20"/>
              </w:rPr>
              <w:t xml:space="preserve"> выходов для подсоединения рабочих инструментов, не менее </w:t>
            </w:r>
            <w:r w:rsidRPr="001B455F">
              <w:rPr>
                <w:color w:val="00FF00"/>
                <w:sz w:val="20"/>
                <w:szCs w:val="20"/>
              </w:rPr>
              <w:t xml:space="preserve">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Одного</w:t>
            </w:r>
          </w:p>
        </w:tc>
      </w:tr>
      <w:tr w:rsidR="002E0520" w:rsidRPr="001B455F" w:rsidTr="00B63AC7">
        <w:trPr>
          <w:trHeight w:val="78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lastRenderedPageBreak/>
              <w:t>2.2.6</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Количество биполярных выходов для подсоединения рабочих инструментов,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Одного</w:t>
            </w:r>
          </w:p>
        </w:tc>
      </w:tr>
      <w:tr w:rsidR="002E0520" w:rsidRPr="001B455F" w:rsidTr="00B63AC7">
        <w:trPr>
          <w:trHeight w:val="765"/>
        </w:trPr>
        <w:tc>
          <w:tcPr>
            <w:tcW w:w="845" w:type="dxa"/>
            <w:tcBorders>
              <w:top w:val="single" w:sz="4" w:space="0" w:color="auto"/>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2.2.7</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Количество разъёмов для возможного одновременного подсоединения педалей управления,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Двух</w:t>
            </w:r>
          </w:p>
        </w:tc>
      </w:tr>
      <w:tr w:rsidR="002E0520" w:rsidRPr="001B455F" w:rsidTr="00B63AC7">
        <w:trPr>
          <w:trHeight w:val="76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2.2.8</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Способы активации </w:t>
            </w:r>
            <w:proofErr w:type="spellStart"/>
            <w:r w:rsidRPr="001B455F">
              <w:rPr>
                <w:sz w:val="20"/>
                <w:szCs w:val="20"/>
              </w:rPr>
              <w:t>монополярного</w:t>
            </w:r>
            <w:proofErr w:type="spellEnd"/>
            <w:r w:rsidRPr="001B455F">
              <w:rPr>
                <w:sz w:val="20"/>
                <w:szCs w:val="20"/>
              </w:rPr>
              <w:t xml:space="preserve"> рабочего выхода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Двухклавишная педаль, держатель </w:t>
            </w:r>
            <w:proofErr w:type="spellStart"/>
            <w:r w:rsidRPr="001B455F">
              <w:rPr>
                <w:sz w:val="20"/>
                <w:szCs w:val="20"/>
              </w:rPr>
              <w:t>монополярных</w:t>
            </w:r>
            <w:proofErr w:type="spellEnd"/>
            <w:r w:rsidRPr="001B455F">
              <w:rPr>
                <w:sz w:val="20"/>
                <w:szCs w:val="20"/>
              </w:rPr>
              <w:t xml:space="preserve"> электродов с кнопками управления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2.2.9</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Способы активации биполярного рабочего выхода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Одноклавишная педаль, двухклавишная педаль</w:t>
            </w:r>
          </w:p>
        </w:tc>
      </w:tr>
      <w:tr w:rsidR="002E0520" w:rsidRPr="001B455F" w:rsidTr="00B63AC7">
        <w:trPr>
          <w:trHeight w:val="81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2.2.10</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Расположение на аппарате рекомендации по режимам и мощностям для применяемых инструментов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На верхней панели корпуса блока управления</w:t>
            </w:r>
          </w:p>
        </w:tc>
      </w:tr>
      <w:tr w:rsidR="002E0520" w:rsidRPr="001B455F" w:rsidTr="00B63AC7">
        <w:trPr>
          <w:trHeight w:val="510"/>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2.2.11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Регулировка уровня громкости звуковых сигналов аппарата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Кнопкой на передней панели аппарата</w:t>
            </w:r>
          </w:p>
        </w:tc>
      </w:tr>
      <w:tr w:rsidR="002E0520" w:rsidRPr="001B455F" w:rsidTr="00B63AC7">
        <w:trPr>
          <w:trHeight w:val="51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2.2.12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Названия режимов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 русском языке рядом с каждой кнопкой включения режима </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2.3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Требования безопасности: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w:t>
            </w:r>
          </w:p>
        </w:tc>
      </w:tr>
      <w:tr w:rsidR="002E0520" w:rsidRPr="001B455F" w:rsidTr="00B63AC7">
        <w:trPr>
          <w:trHeight w:val="108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2.3.1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Класс аппарата по защите от поражения электрическим током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Аппарат должен относится к классу II (у аппарата отсутствует необходимость защитного заземления и имеется более мощная изоляция, чем у аппаратов класса I)</w:t>
            </w:r>
          </w:p>
        </w:tc>
      </w:tr>
      <w:tr w:rsidR="002E0520" w:rsidRPr="001B455F" w:rsidTr="00B63AC7">
        <w:trPr>
          <w:trHeight w:val="105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2.3.2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Тип аппарата по степени защиты от поражения электрическим током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Аппарат должен относится к типу CF (более высокая степень защиты, чем у аппаратов типа BF) с защитой от разряда дефибриллятора</w:t>
            </w:r>
          </w:p>
        </w:tc>
      </w:tr>
      <w:tr w:rsidR="002E0520" w:rsidRPr="001B455F" w:rsidTr="00B63AC7">
        <w:trPr>
          <w:trHeight w:val="76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2.3.3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Выходные разъемы блока управления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Должны иметь защищенную конструкцию, не допускающую касания токопроводящих частей разъёмов при частичной расстыковке</w:t>
            </w:r>
          </w:p>
        </w:tc>
      </w:tr>
      <w:tr w:rsidR="002E0520" w:rsidRPr="001B455F" w:rsidTr="00B63AC7">
        <w:trPr>
          <w:trHeight w:val="76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2.3.4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Тип нейтрального электрода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Аппарат должен позволять работать с односекционным и двухсекционным (разделенным) нейтральным электродом</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2.3.5</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Индикация исправности цепи нейтрального электрода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Световая и звуковая</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lastRenderedPageBreak/>
              <w:t>2.3.6</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Индикация прилегания двухсекционного нейтрального электрода к телу пациента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Световая и звуковая</w:t>
            </w:r>
          </w:p>
        </w:tc>
      </w:tr>
      <w:tr w:rsidR="002E0520" w:rsidRPr="001B455F" w:rsidTr="00B63AC7">
        <w:trPr>
          <w:trHeight w:val="27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2.4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Совместимость с другим оборудованием:</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2.4.1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Наличие защиты аппарата от воздействия разрядных токов дефибриллятора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Наличие</w:t>
            </w:r>
          </w:p>
        </w:tc>
      </w:tr>
      <w:tr w:rsidR="002E0520" w:rsidRPr="001B455F" w:rsidTr="00B63AC7">
        <w:trPr>
          <w:gridAfter w:val="1"/>
          <w:wAfter w:w="29" w:type="dxa"/>
          <w:trHeight w:val="255"/>
        </w:trPr>
        <w:tc>
          <w:tcPr>
            <w:tcW w:w="1484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3. Специальные требования к электрохирургическим инструментам и аксессуарам</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3.1</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 xml:space="preserve">Требования к </w:t>
            </w:r>
            <w:proofErr w:type="spellStart"/>
            <w:r w:rsidRPr="001B455F">
              <w:rPr>
                <w:b/>
                <w:bCs/>
                <w:sz w:val="20"/>
                <w:szCs w:val="20"/>
              </w:rPr>
              <w:t>монополярным</w:t>
            </w:r>
            <w:proofErr w:type="spellEnd"/>
            <w:r w:rsidRPr="001B455F">
              <w:rPr>
                <w:b/>
                <w:bCs/>
                <w:sz w:val="20"/>
                <w:szCs w:val="20"/>
              </w:rPr>
              <w:t xml:space="preserve"> инструментам:</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3.1.1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Метод стерилизации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Автоклавирование</w:t>
            </w:r>
            <w:proofErr w:type="spellEnd"/>
            <w:r w:rsidRPr="001B455F">
              <w:rPr>
                <w:sz w:val="20"/>
                <w:szCs w:val="20"/>
              </w:rPr>
              <w:t xml:space="preserve"> </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3.1.2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Диаметр штекера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 мм ± 5%</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3.1.3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Тип позиционирующего элемента</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Шестигранник из изолирующего материала.</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3.1.4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Рабочие кончики электродов для контактной коагуляции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Должны обладать антипригарными свойствами</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3.2</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Требования к биполярным инструментам:</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3.2.1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Метод стерилизации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Автоклавирование</w:t>
            </w:r>
            <w:proofErr w:type="spellEnd"/>
            <w:r w:rsidRPr="001B455F">
              <w:rPr>
                <w:sz w:val="20"/>
                <w:szCs w:val="20"/>
              </w:rPr>
              <w:t xml:space="preserve"> </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i/>
                <w:iCs/>
                <w:sz w:val="20"/>
                <w:szCs w:val="20"/>
              </w:rPr>
            </w:pPr>
            <w:r w:rsidRPr="001B455F">
              <w:rPr>
                <w:i/>
                <w:iCs/>
                <w:sz w:val="20"/>
                <w:szCs w:val="20"/>
              </w:rPr>
              <w:t>3.2.2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Рабочие кончики пинцетов для контактной биполярной коагуляции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Должны обладать антипригарными свойствами</w:t>
            </w:r>
          </w:p>
        </w:tc>
      </w:tr>
      <w:tr w:rsidR="002E0520" w:rsidRPr="001B455F" w:rsidTr="00B63AC7">
        <w:trPr>
          <w:trHeight w:val="255"/>
        </w:trPr>
        <w:tc>
          <w:tcPr>
            <w:tcW w:w="845" w:type="dxa"/>
            <w:tcBorders>
              <w:top w:val="nil"/>
              <w:left w:val="single" w:sz="4" w:space="0" w:color="auto"/>
              <w:bottom w:val="single" w:sz="4" w:space="0" w:color="auto"/>
              <w:right w:val="nil"/>
            </w:tcBorders>
            <w:shd w:val="clear" w:color="auto" w:fill="auto"/>
            <w:hideMark/>
          </w:tcPr>
          <w:p w:rsidR="002E0520" w:rsidRPr="001B455F" w:rsidRDefault="002E0520" w:rsidP="002E0520">
            <w:pPr>
              <w:rPr>
                <w:b/>
                <w:bCs/>
                <w:sz w:val="20"/>
                <w:szCs w:val="20"/>
              </w:rPr>
            </w:pPr>
            <w:r w:rsidRPr="001B455F">
              <w:rPr>
                <w:b/>
                <w:bCs/>
                <w:sz w:val="20"/>
                <w:szCs w:val="20"/>
              </w:rPr>
              <w:t xml:space="preserve">3.3 </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 xml:space="preserve">Требования к держателям </w:t>
            </w:r>
            <w:proofErr w:type="spellStart"/>
            <w:r w:rsidRPr="001B455F">
              <w:rPr>
                <w:b/>
                <w:bCs/>
                <w:sz w:val="20"/>
                <w:szCs w:val="20"/>
              </w:rPr>
              <w:t>монополярных</w:t>
            </w:r>
            <w:proofErr w:type="spellEnd"/>
            <w:r w:rsidRPr="001B455F">
              <w:rPr>
                <w:b/>
                <w:bCs/>
                <w:sz w:val="20"/>
                <w:szCs w:val="20"/>
              </w:rPr>
              <w:t xml:space="preserve"> инструментов:</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3.3.1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Метод стерилизации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Автоклавирование</w:t>
            </w:r>
            <w:proofErr w:type="spellEnd"/>
            <w:r w:rsidRPr="001B455F">
              <w:rPr>
                <w:sz w:val="20"/>
                <w:szCs w:val="20"/>
              </w:rPr>
              <w:t xml:space="preserve"> </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3.3.2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Длина кабеля, не менее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 м</w:t>
            </w:r>
          </w:p>
        </w:tc>
      </w:tr>
      <w:tr w:rsidR="002E0520" w:rsidRPr="001B455F" w:rsidTr="00B63AC7">
        <w:trPr>
          <w:trHeight w:val="54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3.3.3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Внутренний диаметр разъема держателя для подключения </w:t>
            </w:r>
            <w:proofErr w:type="spellStart"/>
            <w:r w:rsidRPr="001B455F">
              <w:rPr>
                <w:sz w:val="20"/>
                <w:szCs w:val="20"/>
              </w:rPr>
              <w:t>монополярных</w:t>
            </w:r>
            <w:proofErr w:type="spellEnd"/>
            <w:r w:rsidRPr="001B455F">
              <w:rPr>
                <w:sz w:val="20"/>
                <w:szCs w:val="20"/>
              </w:rPr>
              <w:t xml:space="preserve"> инструментов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 мм ± 5%</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3.3.4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Устройство для увеличения радиуса изгиба кабеля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Эластичный кабельный вывод</w:t>
            </w:r>
          </w:p>
        </w:tc>
      </w:tr>
      <w:tr w:rsidR="002E0520" w:rsidRPr="001B455F" w:rsidTr="00B63AC7">
        <w:trPr>
          <w:trHeight w:val="255"/>
        </w:trPr>
        <w:tc>
          <w:tcPr>
            <w:tcW w:w="845" w:type="dxa"/>
            <w:tcBorders>
              <w:top w:val="nil"/>
              <w:left w:val="single" w:sz="4" w:space="0" w:color="auto"/>
              <w:bottom w:val="single" w:sz="4" w:space="0" w:color="auto"/>
              <w:right w:val="nil"/>
            </w:tcBorders>
            <w:shd w:val="clear" w:color="auto" w:fill="auto"/>
            <w:hideMark/>
          </w:tcPr>
          <w:p w:rsidR="002E0520" w:rsidRPr="001B455F" w:rsidRDefault="002E0520" w:rsidP="002E0520">
            <w:pPr>
              <w:rPr>
                <w:b/>
                <w:bCs/>
                <w:sz w:val="20"/>
                <w:szCs w:val="20"/>
              </w:rPr>
            </w:pPr>
            <w:r w:rsidRPr="001B455F">
              <w:rPr>
                <w:b/>
                <w:bCs/>
                <w:sz w:val="20"/>
                <w:szCs w:val="20"/>
              </w:rPr>
              <w:t xml:space="preserve">3.4 </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Требования к держателям биполярных инструментов:</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3.4.1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Метод стерилизации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Автоклавирование</w:t>
            </w:r>
            <w:proofErr w:type="spellEnd"/>
            <w:r w:rsidRPr="001B455F">
              <w:rPr>
                <w:sz w:val="20"/>
                <w:szCs w:val="20"/>
              </w:rPr>
              <w:t xml:space="preserve"> </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3.4.2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Длина кабеля,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 м</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3.4.3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Устройство для увеличения радиуса изгиба кабеля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Эластичный кабельный вывод</w:t>
            </w:r>
          </w:p>
        </w:tc>
      </w:tr>
      <w:tr w:rsidR="002E0520" w:rsidRPr="001B455F" w:rsidTr="00B63AC7">
        <w:trPr>
          <w:trHeight w:val="255"/>
        </w:trPr>
        <w:tc>
          <w:tcPr>
            <w:tcW w:w="845" w:type="dxa"/>
            <w:tcBorders>
              <w:top w:val="nil"/>
              <w:left w:val="single" w:sz="4" w:space="0" w:color="auto"/>
              <w:bottom w:val="single" w:sz="4" w:space="0" w:color="auto"/>
              <w:right w:val="nil"/>
            </w:tcBorders>
            <w:shd w:val="clear" w:color="auto" w:fill="auto"/>
            <w:hideMark/>
          </w:tcPr>
          <w:p w:rsidR="002E0520" w:rsidRPr="001B455F" w:rsidRDefault="002E0520" w:rsidP="002E0520">
            <w:pPr>
              <w:rPr>
                <w:b/>
                <w:bCs/>
                <w:sz w:val="20"/>
                <w:szCs w:val="20"/>
              </w:rPr>
            </w:pPr>
            <w:r w:rsidRPr="001B455F">
              <w:rPr>
                <w:b/>
                <w:bCs/>
                <w:sz w:val="20"/>
                <w:szCs w:val="20"/>
              </w:rPr>
              <w:t xml:space="preserve">3.5 </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Требования к многоразовым нейтральным электродам:</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3.5.1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Эластичный пластинчатый нейтральный электрод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Из токопроводящей резины</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3.5.2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Площадь нейтрального электрода,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408 </w:t>
            </w:r>
            <w:proofErr w:type="spellStart"/>
            <w:r w:rsidRPr="001B455F">
              <w:rPr>
                <w:sz w:val="20"/>
                <w:szCs w:val="20"/>
              </w:rPr>
              <w:t>см.кв</w:t>
            </w:r>
            <w:proofErr w:type="spellEnd"/>
            <w:r w:rsidRPr="001B455F">
              <w:rPr>
                <w:sz w:val="20"/>
                <w:szCs w:val="20"/>
              </w:rPr>
              <w:t>.</w:t>
            </w:r>
          </w:p>
        </w:tc>
      </w:tr>
      <w:tr w:rsidR="002E0520" w:rsidRPr="001B455F" w:rsidTr="00B63AC7">
        <w:trPr>
          <w:trHeight w:val="255"/>
        </w:trPr>
        <w:tc>
          <w:tcPr>
            <w:tcW w:w="845" w:type="dxa"/>
            <w:tcBorders>
              <w:top w:val="nil"/>
              <w:left w:val="single" w:sz="4" w:space="0" w:color="auto"/>
              <w:bottom w:val="single" w:sz="4" w:space="0" w:color="auto"/>
              <w:right w:val="nil"/>
            </w:tcBorders>
            <w:shd w:val="clear" w:color="auto" w:fill="auto"/>
            <w:hideMark/>
          </w:tcPr>
          <w:p w:rsidR="002E0520" w:rsidRPr="001B455F" w:rsidRDefault="002E0520" w:rsidP="002E0520">
            <w:pPr>
              <w:rPr>
                <w:b/>
                <w:bCs/>
                <w:sz w:val="20"/>
                <w:szCs w:val="20"/>
              </w:rPr>
            </w:pPr>
            <w:r w:rsidRPr="001B455F">
              <w:rPr>
                <w:b/>
                <w:bCs/>
                <w:sz w:val="20"/>
                <w:szCs w:val="20"/>
              </w:rPr>
              <w:t xml:space="preserve">3.6 </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Требование к держателю многоразовых нейтральных электродов:</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3.6.1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Длина кабеля, не менее</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 м</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3.6.2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Метод санитарной обработки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Дезинфекция </w:t>
            </w:r>
          </w:p>
        </w:tc>
      </w:tr>
      <w:tr w:rsidR="002E0520" w:rsidRPr="001B455F" w:rsidTr="00B63AC7">
        <w:trPr>
          <w:trHeight w:val="255"/>
        </w:trPr>
        <w:tc>
          <w:tcPr>
            <w:tcW w:w="845" w:type="dxa"/>
            <w:tcBorders>
              <w:top w:val="nil"/>
              <w:left w:val="single" w:sz="4" w:space="0" w:color="auto"/>
              <w:bottom w:val="single" w:sz="4" w:space="0" w:color="auto"/>
              <w:right w:val="nil"/>
            </w:tcBorders>
            <w:shd w:val="clear" w:color="auto" w:fill="auto"/>
            <w:hideMark/>
          </w:tcPr>
          <w:p w:rsidR="002E0520" w:rsidRPr="001B455F" w:rsidRDefault="002E0520" w:rsidP="002E0520">
            <w:pPr>
              <w:rPr>
                <w:b/>
                <w:bCs/>
                <w:sz w:val="20"/>
                <w:szCs w:val="20"/>
              </w:rPr>
            </w:pPr>
            <w:r w:rsidRPr="001B455F">
              <w:rPr>
                <w:b/>
                <w:bCs/>
                <w:sz w:val="20"/>
                <w:szCs w:val="20"/>
              </w:rPr>
              <w:lastRenderedPageBreak/>
              <w:t xml:space="preserve">3.7 </w:t>
            </w:r>
          </w:p>
        </w:tc>
        <w:tc>
          <w:tcPr>
            <w:tcW w:w="14029" w:type="dxa"/>
            <w:gridSpan w:val="3"/>
            <w:tcBorders>
              <w:top w:val="single" w:sz="4" w:space="0" w:color="auto"/>
              <w:left w:val="nil"/>
              <w:bottom w:val="single" w:sz="4" w:space="0" w:color="auto"/>
              <w:right w:val="single" w:sz="4" w:space="0" w:color="000000"/>
            </w:tcBorders>
            <w:shd w:val="clear" w:color="auto" w:fill="auto"/>
            <w:hideMark/>
          </w:tcPr>
          <w:p w:rsidR="002E0520" w:rsidRPr="001B455F" w:rsidRDefault="002E0520" w:rsidP="002E0520">
            <w:pPr>
              <w:rPr>
                <w:b/>
                <w:bCs/>
                <w:sz w:val="20"/>
                <w:szCs w:val="20"/>
              </w:rPr>
            </w:pPr>
            <w:r w:rsidRPr="001B455F">
              <w:rPr>
                <w:b/>
                <w:bCs/>
                <w:sz w:val="20"/>
                <w:szCs w:val="20"/>
              </w:rPr>
              <w:t>Требования к педальным переключателям режимов:</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3.7.1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Классификация по степени защиты от вредного проникновения воды</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Не хуже IP X7 (защита от воздействия воды при временном погружении)</w:t>
            </w:r>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3.7.2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Классификация по опасности воспламенения от педали</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Педаль с защитой от воспламенения, категория AP</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3.7.3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Длина кабеля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Не менее 3 м</w:t>
            </w:r>
          </w:p>
        </w:tc>
      </w:tr>
      <w:tr w:rsidR="002E0520" w:rsidRPr="001B455F" w:rsidTr="00B63AC7">
        <w:trPr>
          <w:gridAfter w:val="1"/>
          <w:wAfter w:w="29" w:type="dxa"/>
          <w:trHeight w:val="255"/>
        </w:trPr>
        <w:tc>
          <w:tcPr>
            <w:tcW w:w="14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2E0520" w:rsidRPr="001B455F" w:rsidRDefault="002E0520" w:rsidP="002E0520">
            <w:pPr>
              <w:rPr>
                <w:b/>
                <w:bCs/>
                <w:sz w:val="20"/>
                <w:szCs w:val="20"/>
              </w:rPr>
            </w:pPr>
            <w:r w:rsidRPr="001B455F">
              <w:rPr>
                <w:b/>
                <w:bCs/>
                <w:sz w:val="20"/>
                <w:szCs w:val="20"/>
              </w:rPr>
              <w:t>4. Комплектация</w:t>
            </w:r>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ВЧ электрохирургический блок</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Педаль двухклавишная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Педаль одноклавишная биполярная</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Нейтральный электрод из токопроводящей резины, 408 см кв.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127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4.5</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Электрод нейтральный (возвратный), электрохирургический, одноразового использования, нестерильный, разделенный для пациента массой более 15 кг, вертикального исполнения (25 </w:t>
            </w:r>
            <w:proofErr w:type="spellStart"/>
            <w:r w:rsidRPr="001B455F">
              <w:rPr>
                <w:sz w:val="20"/>
                <w:szCs w:val="20"/>
              </w:rPr>
              <w:t>шт</w:t>
            </w:r>
            <w:proofErr w:type="spellEnd"/>
            <w:r w:rsidRPr="001B455F">
              <w:rPr>
                <w:sz w:val="20"/>
                <w:szCs w:val="20"/>
              </w:rPr>
              <w:t>/</w:t>
            </w:r>
            <w:proofErr w:type="spellStart"/>
            <w:r w:rsidRPr="001B455F">
              <w:rPr>
                <w:sz w:val="20"/>
                <w:szCs w:val="20"/>
              </w:rPr>
              <w:t>упак</w:t>
            </w:r>
            <w:proofErr w:type="spellEnd"/>
            <w:r w:rsidRPr="001B455F">
              <w:rPr>
                <w:sz w:val="20"/>
                <w:szCs w:val="20"/>
              </w:rPr>
              <w:t>.)</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упак</w:t>
            </w:r>
            <w:proofErr w:type="spellEnd"/>
          </w:p>
        </w:tc>
      </w:tr>
      <w:tr w:rsidR="002E0520" w:rsidRPr="001B455F" w:rsidTr="00B63AC7">
        <w:trPr>
          <w:trHeight w:val="127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4.6</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Электрод нейтральный (возвратный), электрохирургический, одноразового использования, нестерильный, разделенный для пациента массой более 15 кг, горизонтального исполнения (25 </w:t>
            </w:r>
            <w:proofErr w:type="spellStart"/>
            <w:r w:rsidRPr="001B455F">
              <w:rPr>
                <w:sz w:val="20"/>
                <w:szCs w:val="20"/>
              </w:rPr>
              <w:t>шт</w:t>
            </w:r>
            <w:proofErr w:type="spellEnd"/>
            <w:r w:rsidRPr="001B455F">
              <w:rPr>
                <w:sz w:val="20"/>
                <w:szCs w:val="20"/>
              </w:rPr>
              <w:t>/</w:t>
            </w:r>
            <w:proofErr w:type="spellStart"/>
            <w:r w:rsidRPr="001B455F">
              <w:rPr>
                <w:sz w:val="20"/>
                <w:szCs w:val="20"/>
              </w:rPr>
              <w:t>упак</w:t>
            </w:r>
            <w:proofErr w:type="spellEnd"/>
            <w:r w:rsidRPr="001B455F">
              <w:rPr>
                <w:sz w:val="20"/>
                <w:szCs w:val="20"/>
              </w:rPr>
              <w:t>.)</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упак</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4.7</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Держатель нейтрального </w:t>
            </w:r>
            <w:proofErr w:type="gramStart"/>
            <w:r w:rsidRPr="001B455F">
              <w:rPr>
                <w:sz w:val="20"/>
                <w:szCs w:val="20"/>
              </w:rPr>
              <w:t>электрода .</w:t>
            </w:r>
            <w:proofErr w:type="gramEnd"/>
            <w:r w:rsidRPr="001B455F">
              <w:rPr>
                <w:sz w:val="20"/>
                <w:szCs w:val="20"/>
              </w:rPr>
              <w:t xml:space="preserve"> Длина кабеля 3 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76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4.8</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Держатель нейтрального одно- и двухсекционного электрода  (длина кабеля 2,7 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127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4.9</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Держатель </w:t>
            </w:r>
            <w:proofErr w:type="spellStart"/>
            <w:r w:rsidRPr="001B455F">
              <w:rPr>
                <w:sz w:val="20"/>
                <w:szCs w:val="20"/>
              </w:rPr>
              <w:t>монополярных</w:t>
            </w:r>
            <w:proofErr w:type="spellEnd"/>
            <w:r w:rsidRPr="001B455F">
              <w:rPr>
                <w:sz w:val="20"/>
                <w:szCs w:val="20"/>
              </w:rPr>
              <w:t xml:space="preserve"> инструментов (электродов). Инструментальная часть - подключение к электродам со штекером 4 мм. Аппаратная часть - защищенный штекер 4 </w:t>
            </w:r>
            <w:proofErr w:type="gramStart"/>
            <w:r w:rsidRPr="001B455F">
              <w:rPr>
                <w:sz w:val="20"/>
                <w:szCs w:val="20"/>
              </w:rPr>
              <w:t>мм .</w:t>
            </w:r>
            <w:proofErr w:type="gramEnd"/>
            <w:r w:rsidRPr="001B455F">
              <w:rPr>
                <w:sz w:val="20"/>
                <w:szCs w:val="20"/>
              </w:rPr>
              <w:t xml:space="preserve"> Длина кабеля 3 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178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lastRenderedPageBreak/>
              <w:t>4.10</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Держатель </w:t>
            </w:r>
            <w:proofErr w:type="spellStart"/>
            <w:r w:rsidRPr="001B455F">
              <w:rPr>
                <w:sz w:val="20"/>
                <w:szCs w:val="20"/>
              </w:rPr>
              <w:t>монополярных</w:t>
            </w:r>
            <w:proofErr w:type="spellEnd"/>
            <w:r w:rsidRPr="001B455F">
              <w:rPr>
                <w:sz w:val="20"/>
                <w:szCs w:val="20"/>
              </w:rPr>
              <w:t xml:space="preserve"> </w:t>
            </w:r>
            <w:proofErr w:type="spellStart"/>
            <w:r w:rsidRPr="001B455F">
              <w:rPr>
                <w:sz w:val="20"/>
                <w:szCs w:val="20"/>
              </w:rPr>
              <w:t>иснструментов</w:t>
            </w:r>
            <w:proofErr w:type="spellEnd"/>
            <w:r w:rsidRPr="001B455F">
              <w:rPr>
                <w:sz w:val="20"/>
                <w:szCs w:val="20"/>
              </w:rPr>
              <w:t xml:space="preserve"> (электродов) с кнопками управления (РЕЗАНИЕ, КОАГУЛЯЦИЯ). Инструментальная часть - подключение к электродам со штекером 4 мм. Аппаратная часть - трехполюсная </w:t>
            </w:r>
            <w:proofErr w:type="gramStart"/>
            <w:r w:rsidRPr="001B455F">
              <w:rPr>
                <w:sz w:val="20"/>
                <w:szCs w:val="20"/>
              </w:rPr>
              <w:t>вилка .</w:t>
            </w:r>
            <w:proofErr w:type="gramEnd"/>
            <w:r w:rsidRPr="001B455F">
              <w:rPr>
                <w:sz w:val="20"/>
                <w:szCs w:val="20"/>
              </w:rPr>
              <w:t xml:space="preserve"> Длина кабеля 3 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127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4.11</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Держатель биполярных инструментов (пинцетов).  Инструментальная часть - подключение к пинцетам (евростандарт). Аппаратная часть - два плоских контакта. Длина кабеля 3 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4.12</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Монополярный</w:t>
            </w:r>
            <w:proofErr w:type="spellEnd"/>
            <w:r w:rsidRPr="001B455F">
              <w:rPr>
                <w:sz w:val="20"/>
                <w:szCs w:val="20"/>
              </w:rPr>
              <w:t xml:space="preserve"> инструмент, электрод-нож, сечение (2 х 0,5 мм)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765"/>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4.13</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Монополярный</w:t>
            </w:r>
            <w:proofErr w:type="spellEnd"/>
            <w:r w:rsidRPr="001B455F">
              <w:rPr>
                <w:sz w:val="20"/>
                <w:szCs w:val="20"/>
              </w:rPr>
              <w:t xml:space="preserve"> инструмент, круглый петлевой электрод (6,35 х 0,2 мм) ± 5%, длина 50 мм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4.14</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Монополярный</w:t>
            </w:r>
            <w:proofErr w:type="spellEnd"/>
            <w:r w:rsidRPr="001B455F">
              <w:rPr>
                <w:sz w:val="20"/>
                <w:szCs w:val="20"/>
              </w:rPr>
              <w:t xml:space="preserve"> инструмент, электрод-игла,  0,2 мм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- 2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4.15</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proofErr w:type="spellStart"/>
            <w:r w:rsidRPr="001B455F">
              <w:rPr>
                <w:sz w:val="20"/>
                <w:szCs w:val="20"/>
              </w:rPr>
              <w:t>Монополярный</w:t>
            </w:r>
            <w:proofErr w:type="spellEnd"/>
            <w:r w:rsidRPr="001B455F">
              <w:rPr>
                <w:sz w:val="20"/>
                <w:szCs w:val="20"/>
              </w:rPr>
              <w:t xml:space="preserve"> инструмент, электрод-шарик  антипригарный 4 мм ± 5%</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4.16</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Пинцет прямой антипригарный, длина 190 мм  ± 5%, размер площадки (8 х 2 мм)  ± 5%,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510"/>
        </w:trPr>
        <w:tc>
          <w:tcPr>
            <w:tcW w:w="845" w:type="dxa"/>
            <w:tcBorders>
              <w:top w:val="nil"/>
              <w:left w:val="single" w:sz="4" w:space="0" w:color="auto"/>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4.17</w:t>
            </w:r>
          </w:p>
        </w:tc>
        <w:tc>
          <w:tcPr>
            <w:tcW w:w="4464" w:type="dxa"/>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Пинцет прямой антипригарный, длина 250 мм  ± 5%, размер площадки (8 х 2 мм)  ± 5%, </w:t>
            </w:r>
          </w:p>
        </w:tc>
        <w:tc>
          <w:tcPr>
            <w:tcW w:w="9565" w:type="dxa"/>
            <w:gridSpan w:val="2"/>
            <w:tcBorders>
              <w:top w:val="nil"/>
              <w:left w:val="nil"/>
              <w:bottom w:val="single" w:sz="4" w:space="0" w:color="auto"/>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tc>
      </w:tr>
      <w:tr w:rsidR="002E0520" w:rsidRPr="001B455F" w:rsidTr="00B63AC7">
        <w:trPr>
          <w:trHeight w:val="765"/>
        </w:trPr>
        <w:tc>
          <w:tcPr>
            <w:tcW w:w="845" w:type="dxa"/>
            <w:tcBorders>
              <w:top w:val="nil"/>
              <w:left w:val="single" w:sz="4" w:space="0" w:color="auto"/>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4.18</w:t>
            </w:r>
          </w:p>
        </w:tc>
        <w:tc>
          <w:tcPr>
            <w:tcW w:w="4464" w:type="dxa"/>
            <w:tcBorders>
              <w:top w:val="nil"/>
              <w:left w:val="nil"/>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Пинцет </w:t>
            </w:r>
            <w:proofErr w:type="spellStart"/>
            <w:r w:rsidRPr="001B455F">
              <w:rPr>
                <w:sz w:val="20"/>
                <w:szCs w:val="20"/>
              </w:rPr>
              <w:t>байонетный</w:t>
            </w:r>
            <w:proofErr w:type="spellEnd"/>
            <w:r w:rsidRPr="001B455F">
              <w:rPr>
                <w:sz w:val="20"/>
                <w:szCs w:val="20"/>
              </w:rPr>
              <w:t xml:space="preserve"> прямой антипригарный, длина 210 мм  ± 5%, размер площадки (6 х 1 мм)  ± 5%,</w:t>
            </w:r>
          </w:p>
        </w:tc>
        <w:tc>
          <w:tcPr>
            <w:tcW w:w="9565" w:type="dxa"/>
            <w:gridSpan w:val="2"/>
            <w:tcBorders>
              <w:top w:val="nil"/>
              <w:left w:val="nil"/>
              <w:bottom w:val="nil"/>
              <w:right w:val="single" w:sz="4" w:space="0" w:color="auto"/>
            </w:tcBorders>
            <w:shd w:val="clear" w:color="auto" w:fill="auto"/>
            <w:hideMark/>
          </w:tcPr>
          <w:p w:rsidR="002E0520" w:rsidRPr="001B455F" w:rsidRDefault="002E0520" w:rsidP="002E0520">
            <w:pPr>
              <w:rPr>
                <w:sz w:val="20"/>
                <w:szCs w:val="20"/>
              </w:rPr>
            </w:pPr>
            <w:r w:rsidRPr="001B455F">
              <w:rPr>
                <w:sz w:val="20"/>
                <w:szCs w:val="20"/>
              </w:rPr>
              <w:t xml:space="preserve">Наличие - 1 </w:t>
            </w:r>
            <w:proofErr w:type="spellStart"/>
            <w:r w:rsidRPr="001B455F">
              <w:rPr>
                <w:sz w:val="20"/>
                <w:szCs w:val="20"/>
              </w:rPr>
              <w:t>шт</w:t>
            </w:r>
            <w:proofErr w:type="spellEnd"/>
          </w:p>
          <w:p w:rsidR="0041484E" w:rsidRPr="001B455F" w:rsidRDefault="0041484E" w:rsidP="002E0520">
            <w:pPr>
              <w:rPr>
                <w:sz w:val="20"/>
                <w:szCs w:val="20"/>
              </w:rPr>
            </w:pPr>
          </w:p>
          <w:p w:rsidR="0041484E" w:rsidRPr="001B455F" w:rsidRDefault="0041484E" w:rsidP="002E0520">
            <w:pPr>
              <w:rPr>
                <w:sz w:val="20"/>
                <w:szCs w:val="20"/>
              </w:rPr>
            </w:pPr>
          </w:p>
        </w:tc>
      </w:tr>
      <w:tr w:rsidR="0041484E" w:rsidRPr="001B455F" w:rsidTr="000E4006">
        <w:trPr>
          <w:trHeight w:val="765"/>
        </w:trPr>
        <w:tc>
          <w:tcPr>
            <w:tcW w:w="845" w:type="dxa"/>
            <w:tcBorders>
              <w:top w:val="nil"/>
              <w:left w:val="single" w:sz="4" w:space="0" w:color="auto"/>
              <w:bottom w:val="nil"/>
              <w:right w:val="single" w:sz="4" w:space="0" w:color="auto"/>
            </w:tcBorders>
            <w:shd w:val="clear" w:color="auto" w:fill="auto"/>
          </w:tcPr>
          <w:p w:rsidR="0041484E" w:rsidRPr="001B455F" w:rsidRDefault="0041484E" w:rsidP="002E0520">
            <w:pPr>
              <w:rPr>
                <w:sz w:val="20"/>
                <w:szCs w:val="20"/>
              </w:rPr>
            </w:pPr>
          </w:p>
        </w:tc>
        <w:tc>
          <w:tcPr>
            <w:tcW w:w="4464" w:type="dxa"/>
            <w:tcBorders>
              <w:top w:val="nil"/>
              <w:left w:val="nil"/>
              <w:bottom w:val="nil"/>
              <w:right w:val="single" w:sz="4" w:space="0" w:color="auto"/>
            </w:tcBorders>
            <w:shd w:val="clear" w:color="auto" w:fill="auto"/>
          </w:tcPr>
          <w:p w:rsidR="0041484E" w:rsidRPr="001B455F" w:rsidRDefault="0041484E" w:rsidP="0041484E">
            <w:pPr>
              <w:tabs>
                <w:tab w:val="left" w:pos="467"/>
              </w:tabs>
              <w:spacing w:after="120"/>
              <w:contextualSpacing/>
              <w:jc w:val="both"/>
              <w:rPr>
                <w:b/>
                <w:sz w:val="20"/>
                <w:szCs w:val="20"/>
              </w:rPr>
            </w:pPr>
            <w:r w:rsidRPr="001B455F">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rPr>
              <w:t xml:space="preserve"> </w:t>
            </w:r>
            <w:r w:rsidRPr="001B455F">
              <w:rPr>
                <w:b/>
                <w:sz w:val="20"/>
                <w:szCs w:val="20"/>
              </w:rPr>
              <w:t>с привлечением третьих компетентных лиц</w:t>
            </w:r>
          </w:p>
        </w:tc>
        <w:tc>
          <w:tcPr>
            <w:tcW w:w="9565" w:type="dxa"/>
            <w:gridSpan w:val="2"/>
            <w:tcBorders>
              <w:top w:val="nil"/>
              <w:left w:val="nil"/>
              <w:bottom w:val="nil"/>
              <w:right w:val="single" w:sz="4" w:space="0" w:color="auto"/>
            </w:tcBorders>
            <w:shd w:val="clear" w:color="auto" w:fill="auto"/>
          </w:tcPr>
          <w:p w:rsidR="0041484E" w:rsidRPr="001B455F" w:rsidRDefault="0041484E" w:rsidP="0041484E">
            <w:pPr>
              <w:spacing w:after="120"/>
              <w:contextualSpacing/>
              <w:jc w:val="both"/>
              <w:rPr>
                <w:sz w:val="20"/>
                <w:szCs w:val="20"/>
              </w:rPr>
            </w:pPr>
            <w:r w:rsidRPr="001B455F">
              <w:rPr>
                <w:sz w:val="20"/>
                <w:szCs w:val="20"/>
              </w:rPr>
              <w:t>Гарантийное сервисное обслуживание медицинской техники не менее 37 месяцев.</w:t>
            </w:r>
          </w:p>
          <w:p w:rsidR="0041484E" w:rsidRPr="001B455F" w:rsidRDefault="0041484E" w:rsidP="0041484E">
            <w:pPr>
              <w:spacing w:after="120"/>
              <w:contextualSpacing/>
              <w:jc w:val="both"/>
              <w:rPr>
                <w:sz w:val="20"/>
                <w:szCs w:val="20"/>
              </w:rPr>
            </w:pPr>
            <w:r w:rsidRPr="001B455F">
              <w:rPr>
                <w:sz w:val="20"/>
                <w:szCs w:val="20"/>
              </w:rPr>
              <w:t>Плановое техническое обслуживание должно проводиться не реже чем 1 раз в квартал.</w:t>
            </w:r>
          </w:p>
          <w:p w:rsidR="0041484E" w:rsidRPr="001B455F" w:rsidRDefault="0041484E" w:rsidP="0041484E">
            <w:pPr>
              <w:spacing w:after="120"/>
              <w:contextualSpacing/>
              <w:jc w:val="both"/>
              <w:rPr>
                <w:sz w:val="20"/>
                <w:szCs w:val="20"/>
              </w:rPr>
            </w:pPr>
            <w:r w:rsidRPr="001B455F">
              <w:rPr>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41484E" w:rsidRPr="001B455F" w:rsidRDefault="0041484E" w:rsidP="0041484E">
            <w:pPr>
              <w:numPr>
                <w:ilvl w:val="0"/>
                <w:numId w:val="2"/>
              </w:numPr>
              <w:tabs>
                <w:tab w:val="left" w:pos="100"/>
              </w:tabs>
              <w:spacing w:after="120"/>
              <w:ind w:firstLine="0"/>
              <w:contextualSpacing/>
              <w:jc w:val="both"/>
              <w:rPr>
                <w:sz w:val="20"/>
                <w:szCs w:val="20"/>
              </w:rPr>
            </w:pPr>
            <w:r w:rsidRPr="001B455F">
              <w:rPr>
                <w:sz w:val="20"/>
                <w:szCs w:val="20"/>
              </w:rPr>
              <w:t>замену отработавших ресурс составных</w:t>
            </w:r>
            <w:r w:rsidRPr="001B455F">
              <w:rPr>
                <w:spacing w:val="-3"/>
                <w:sz w:val="20"/>
                <w:szCs w:val="20"/>
              </w:rPr>
              <w:t xml:space="preserve"> </w:t>
            </w:r>
            <w:r w:rsidRPr="001B455F">
              <w:rPr>
                <w:sz w:val="20"/>
                <w:szCs w:val="20"/>
              </w:rPr>
              <w:t>частей;</w:t>
            </w:r>
          </w:p>
          <w:p w:rsidR="0041484E" w:rsidRPr="001B455F" w:rsidRDefault="0041484E" w:rsidP="0041484E">
            <w:pPr>
              <w:numPr>
                <w:ilvl w:val="0"/>
                <w:numId w:val="2"/>
              </w:numPr>
              <w:tabs>
                <w:tab w:val="left" w:pos="100"/>
              </w:tabs>
              <w:spacing w:after="120"/>
              <w:ind w:firstLine="0"/>
              <w:contextualSpacing/>
              <w:jc w:val="both"/>
              <w:rPr>
                <w:sz w:val="20"/>
                <w:szCs w:val="20"/>
              </w:rPr>
            </w:pPr>
            <w:r w:rsidRPr="001B455F">
              <w:rPr>
                <w:sz w:val="20"/>
                <w:szCs w:val="20"/>
              </w:rPr>
              <w:t>замене или восстановлении отдельных частей медицинской</w:t>
            </w:r>
            <w:r w:rsidRPr="001B455F">
              <w:rPr>
                <w:spacing w:val="-11"/>
                <w:sz w:val="20"/>
                <w:szCs w:val="20"/>
              </w:rPr>
              <w:t xml:space="preserve"> </w:t>
            </w:r>
            <w:r w:rsidRPr="001B455F">
              <w:rPr>
                <w:sz w:val="20"/>
                <w:szCs w:val="20"/>
              </w:rPr>
              <w:t>техники;</w:t>
            </w:r>
          </w:p>
          <w:p w:rsidR="0041484E" w:rsidRPr="001B455F" w:rsidRDefault="0041484E" w:rsidP="0041484E">
            <w:pPr>
              <w:numPr>
                <w:ilvl w:val="0"/>
                <w:numId w:val="2"/>
              </w:numPr>
              <w:tabs>
                <w:tab w:val="left" w:pos="100"/>
              </w:tabs>
              <w:spacing w:after="120"/>
              <w:ind w:firstLine="0"/>
              <w:contextualSpacing/>
              <w:jc w:val="both"/>
              <w:rPr>
                <w:sz w:val="20"/>
                <w:szCs w:val="20"/>
              </w:rPr>
            </w:pPr>
            <w:r w:rsidRPr="001B455F">
              <w:rPr>
                <w:sz w:val="20"/>
                <w:szCs w:val="20"/>
              </w:rPr>
              <w:t>настройку</w:t>
            </w:r>
            <w:r w:rsidRPr="001B455F">
              <w:rPr>
                <w:spacing w:val="-5"/>
                <w:sz w:val="20"/>
                <w:szCs w:val="20"/>
              </w:rPr>
              <w:t xml:space="preserve"> </w:t>
            </w:r>
            <w:r w:rsidRPr="001B455F">
              <w:rPr>
                <w:sz w:val="20"/>
                <w:szCs w:val="20"/>
              </w:rPr>
              <w:t>и</w:t>
            </w:r>
            <w:r w:rsidRPr="001B455F">
              <w:rPr>
                <w:spacing w:val="-5"/>
                <w:sz w:val="20"/>
                <w:szCs w:val="20"/>
              </w:rPr>
              <w:t xml:space="preserve"> </w:t>
            </w:r>
            <w:r w:rsidRPr="001B455F">
              <w:rPr>
                <w:sz w:val="20"/>
                <w:szCs w:val="20"/>
              </w:rPr>
              <w:t>регулировку</w:t>
            </w:r>
            <w:r w:rsidRPr="001B455F">
              <w:rPr>
                <w:spacing w:val="-5"/>
                <w:sz w:val="20"/>
                <w:szCs w:val="20"/>
              </w:rPr>
              <w:t xml:space="preserve"> </w:t>
            </w:r>
            <w:r w:rsidRPr="001B455F">
              <w:rPr>
                <w:sz w:val="20"/>
                <w:szCs w:val="20"/>
              </w:rPr>
              <w:t>медицинской</w:t>
            </w:r>
            <w:r w:rsidRPr="001B455F">
              <w:rPr>
                <w:spacing w:val="-6"/>
                <w:sz w:val="20"/>
                <w:szCs w:val="20"/>
              </w:rPr>
              <w:t xml:space="preserve"> </w:t>
            </w:r>
            <w:r w:rsidRPr="001B455F">
              <w:rPr>
                <w:sz w:val="20"/>
                <w:szCs w:val="20"/>
              </w:rPr>
              <w:t>техники;</w:t>
            </w:r>
            <w:r w:rsidRPr="001B455F">
              <w:rPr>
                <w:spacing w:val="-4"/>
                <w:sz w:val="20"/>
                <w:szCs w:val="20"/>
              </w:rPr>
              <w:t xml:space="preserve"> </w:t>
            </w:r>
            <w:r w:rsidRPr="001B455F">
              <w:rPr>
                <w:sz w:val="20"/>
                <w:szCs w:val="20"/>
              </w:rPr>
              <w:t>специфические</w:t>
            </w:r>
            <w:r w:rsidRPr="001B455F">
              <w:rPr>
                <w:spacing w:val="-6"/>
                <w:sz w:val="20"/>
                <w:szCs w:val="20"/>
              </w:rPr>
              <w:t xml:space="preserve"> </w:t>
            </w:r>
            <w:r w:rsidRPr="001B455F">
              <w:rPr>
                <w:sz w:val="20"/>
                <w:szCs w:val="20"/>
              </w:rPr>
              <w:t>для</w:t>
            </w:r>
            <w:r w:rsidRPr="001B455F">
              <w:rPr>
                <w:spacing w:val="-6"/>
                <w:sz w:val="20"/>
                <w:szCs w:val="20"/>
              </w:rPr>
              <w:t xml:space="preserve"> </w:t>
            </w:r>
            <w:r w:rsidRPr="001B455F">
              <w:rPr>
                <w:sz w:val="20"/>
                <w:szCs w:val="20"/>
              </w:rPr>
              <w:t>данной медицинской техники работы и</w:t>
            </w:r>
            <w:r w:rsidRPr="001B455F">
              <w:rPr>
                <w:spacing w:val="-2"/>
                <w:sz w:val="20"/>
                <w:szCs w:val="20"/>
              </w:rPr>
              <w:t xml:space="preserve"> </w:t>
            </w:r>
            <w:r w:rsidRPr="001B455F">
              <w:rPr>
                <w:sz w:val="20"/>
                <w:szCs w:val="20"/>
              </w:rPr>
              <w:t>т.п.;</w:t>
            </w:r>
          </w:p>
          <w:p w:rsidR="0041484E" w:rsidRPr="001B455F" w:rsidRDefault="0041484E" w:rsidP="0041484E">
            <w:pPr>
              <w:numPr>
                <w:ilvl w:val="0"/>
                <w:numId w:val="2"/>
              </w:numPr>
              <w:tabs>
                <w:tab w:val="left" w:pos="100"/>
              </w:tabs>
              <w:spacing w:after="120"/>
              <w:ind w:firstLine="0"/>
              <w:contextualSpacing/>
              <w:jc w:val="both"/>
              <w:rPr>
                <w:sz w:val="20"/>
                <w:szCs w:val="20"/>
              </w:rPr>
            </w:pPr>
            <w:r w:rsidRPr="001B455F">
              <w:rPr>
                <w:sz w:val="20"/>
                <w:szCs w:val="20"/>
              </w:rPr>
              <w:t>чистку,</w:t>
            </w:r>
            <w:r w:rsidRPr="001B455F">
              <w:rPr>
                <w:spacing w:val="-6"/>
                <w:sz w:val="20"/>
                <w:szCs w:val="20"/>
              </w:rPr>
              <w:t xml:space="preserve"> </w:t>
            </w:r>
            <w:r w:rsidRPr="001B455F">
              <w:rPr>
                <w:sz w:val="20"/>
                <w:szCs w:val="20"/>
              </w:rPr>
              <w:t>смазку</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при</w:t>
            </w:r>
            <w:r w:rsidRPr="001B455F">
              <w:rPr>
                <w:spacing w:val="-4"/>
                <w:sz w:val="20"/>
                <w:szCs w:val="20"/>
              </w:rPr>
              <w:t xml:space="preserve"> </w:t>
            </w:r>
            <w:r w:rsidRPr="001B455F">
              <w:rPr>
                <w:sz w:val="20"/>
                <w:szCs w:val="20"/>
              </w:rPr>
              <w:t>необходимости</w:t>
            </w:r>
            <w:r w:rsidRPr="001B455F">
              <w:rPr>
                <w:spacing w:val="-4"/>
                <w:sz w:val="20"/>
                <w:szCs w:val="20"/>
              </w:rPr>
              <w:t xml:space="preserve"> </w:t>
            </w:r>
            <w:r w:rsidRPr="001B455F">
              <w:rPr>
                <w:sz w:val="20"/>
                <w:szCs w:val="20"/>
              </w:rPr>
              <w:t>переборку</w:t>
            </w:r>
            <w:r w:rsidRPr="001B455F">
              <w:rPr>
                <w:spacing w:val="-4"/>
                <w:sz w:val="20"/>
                <w:szCs w:val="20"/>
              </w:rPr>
              <w:t xml:space="preserve"> </w:t>
            </w:r>
            <w:r w:rsidRPr="001B455F">
              <w:rPr>
                <w:sz w:val="20"/>
                <w:szCs w:val="20"/>
              </w:rPr>
              <w:t>основных</w:t>
            </w:r>
            <w:r w:rsidRPr="001B455F">
              <w:rPr>
                <w:spacing w:val="-5"/>
                <w:sz w:val="20"/>
                <w:szCs w:val="20"/>
              </w:rPr>
              <w:t xml:space="preserve"> </w:t>
            </w:r>
            <w:r w:rsidRPr="001B455F">
              <w:rPr>
                <w:sz w:val="20"/>
                <w:szCs w:val="20"/>
              </w:rPr>
              <w:t>механизмов</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узлов;</w:t>
            </w:r>
          </w:p>
          <w:p w:rsidR="0041484E" w:rsidRPr="001B455F" w:rsidRDefault="0041484E" w:rsidP="0041484E">
            <w:pPr>
              <w:numPr>
                <w:ilvl w:val="0"/>
                <w:numId w:val="2"/>
              </w:numPr>
              <w:tabs>
                <w:tab w:val="left" w:pos="100"/>
              </w:tabs>
              <w:spacing w:after="120"/>
              <w:ind w:firstLine="0"/>
              <w:contextualSpacing/>
              <w:jc w:val="both"/>
              <w:rPr>
                <w:sz w:val="20"/>
                <w:szCs w:val="20"/>
              </w:rPr>
            </w:pPr>
            <w:r w:rsidRPr="001B455F">
              <w:rPr>
                <w:sz w:val="20"/>
                <w:szCs w:val="20"/>
              </w:rPr>
              <w:lastRenderedPageBreak/>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rPr>
              <w:t>блочно</w:t>
            </w:r>
            <w:proofErr w:type="spellEnd"/>
            <w:r w:rsidRPr="001B455F">
              <w:rPr>
                <w:sz w:val="20"/>
                <w:szCs w:val="20"/>
              </w:rPr>
              <w:t>-узловой</w:t>
            </w:r>
            <w:r w:rsidRPr="001B455F">
              <w:rPr>
                <w:spacing w:val="-3"/>
                <w:sz w:val="20"/>
                <w:szCs w:val="20"/>
              </w:rPr>
              <w:t xml:space="preserve"> </w:t>
            </w:r>
            <w:r w:rsidRPr="001B455F">
              <w:rPr>
                <w:sz w:val="20"/>
                <w:szCs w:val="20"/>
              </w:rPr>
              <w:t>разборкой);</w:t>
            </w:r>
          </w:p>
          <w:p w:rsidR="0041484E" w:rsidRPr="001B455F" w:rsidRDefault="0041484E" w:rsidP="0041484E">
            <w:pPr>
              <w:numPr>
                <w:ilvl w:val="0"/>
                <w:numId w:val="2"/>
              </w:numPr>
              <w:tabs>
                <w:tab w:val="left" w:pos="100"/>
              </w:tabs>
              <w:spacing w:after="120"/>
              <w:ind w:firstLine="0"/>
              <w:contextualSpacing/>
              <w:jc w:val="both"/>
              <w:rPr>
                <w:sz w:val="20"/>
                <w:szCs w:val="20"/>
                <w:u w:val="single"/>
              </w:rPr>
            </w:pPr>
            <w:r w:rsidRPr="001B455F">
              <w:rPr>
                <w:sz w:val="20"/>
                <w:szCs w:val="20"/>
              </w:rPr>
              <w:t>иные указанные в эксплуатационной документации операции, специфические для конкретного типа медицинской</w:t>
            </w:r>
            <w:r w:rsidRPr="001B455F">
              <w:rPr>
                <w:spacing w:val="-7"/>
                <w:sz w:val="20"/>
                <w:szCs w:val="20"/>
              </w:rPr>
              <w:t xml:space="preserve"> </w:t>
            </w:r>
            <w:r w:rsidRPr="001B455F">
              <w:rPr>
                <w:sz w:val="20"/>
                <w:szCs w:val="20"/>
              </w:rPr>
              <w:t>техники.</w:t>
            </w:r>
          </w:p>
          <w:p w:rsidR="0041484E" w:rsidRPr="001B455F" w:rsidRDefault="0041484E" w:rsidP="0041484E">
            <w:pPr>
              <w:widowControl w:val="0"/>
              <w:tabs>
                <w:tab w:val="left" w:pos="100"/>
              </w:tabs>
              <w:autoSpaceDE w:val="0"/>
              <w:autoSpaceDN w:val="0"/>
              <w:spacing w:after="120"/>
              <w:contextualSpacing/>
              <w:jc w:val="both"/>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41484E" w:rsidRPr="001B455F" w:rsidRDefault="0041484E" w:rsidP="0041484E">
            <w:pPr>
              <w:widowControl w:val="0"/>
              <w:tabs>
                <w:tab w:val="left" w:pos="100"/>
              </w:tabs>
              <w:autoSpaceDE w:val="0"/>
              <w:autoSpaceDN w:val="0"/>
              <w:spacing w:after="120"/>
              <w:contextualSpacing/>
              <w:jc w:val="both"/>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41484E" w:rsidRPr="001B455F" w:rsidRDefault="0041484E" w:rsidP="0041484E">
            <w:pPr>
              <w:tabs>
                <w:tab w:val="left" w:pos="100"/>
              </w:tabs>
              <w:spacing w:after="120"/>
              <w:contextualSpacing/>
              <w:jc w:val="both"/>
              <w:rPr>
                <w:sz w:val="20"/>
                <w:szCs w:val="20"/>
                <w:u w:val="single"/>
              </w:rPr>
            </w:pPr>
            <w:r w:rsidRPr="001B455F">
              <w:rPr>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r w:rsidR="000E4006" w:rsidRPr="001B455F" w:rsidTr="000E4006">
        <w:trPr>
          <w:trHeight w:val="765"/>
        </w:trPr>
        <w:tc>
          <w:tcPr>
            <w:tcW w:w="845" w:type="dxa"/>
            <w:tcBorders>
              <w:top w:val="nil"/>
              <w:left w:val="single" w:sz="4" w:space="0" w:color="auto"/>
              <w:bottom w:val="nil"/>
              <w:right w:val="single" w:sz="4" w:space="0" w:color="auto"/>
            </w:tcBorders>
            <w:shd w:val="clear" w:color="auto" w:fill="auto"/>
          </w:tcPr>
          <w:p w:rsidR="000E4006" w:rsidRPr="001B455F" w:rsidRDefault="000E4006" w:rsidP="002E0520">
            <w:pPr>
              <w:rPr>
                <w:sz w:val="20"/>
                <w:szCs w:val="20"/>
              </w:rPr>
            </w:pPr>
          </w:p>
        </w:tc>
        <w:tc>
          <w:tcPr>
            <w:tcW w:w="4464" w:type="dxa"/>
            <w:tcBorders>
              <w:top w:val="nil"/>
              <w:left w:val="nil"/>
              <w:bottom w:val="nil"/>
              <w:right w:val="single" w:sz="4" w:space="0" w:color="auto"/>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B32E9B">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9565" w:type="dxa"/>
            <w:gridSpan w:val="2"/>
            <w:tcBorders>
              <w:top w:val="nil"/>
              <w:left w:val="nil"/>
              <w:bottom w:val="nil"/>
              <w:right w:val="single" w:sz="4" w:space="0" w:color="auto"/>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DDP пункт назначения</w:t>
            </w:r>
          </w:p>
        </w:tc>
      </w:tr>
      <w:tr w:rsidR="000E4006" w:rsidRPr="001B455F" w:rsidTr="00B63AC7">
        <w:trPr>
          <w:trHeight w:val="765"/>
        </w:trPr>
        <w:tc>
          <w:tcPr>
            <w:tcW w:w="845" w:type="dxa"/>
            <w:tcBorders>
              <w:top w:val="nil"/>
              <w:left w:val="single" w:sz="4" w:space="0" w:color="auto"/>
              <w:bottom w:val="single" w:sz="4" w:space="0" w:color="auto"/>
              <w:right w:val="single" w:sz="4" w:space="0" w:color="auto"/>
            </w:tcBorders>
            <w:shd w:val="clear" w:color="auto" w:fill="auto"/>
          </w:tcPr>
          <w:p w:rsidR="000E4006" w:rsidRPr="001B455F" w:rsidRDefault="000E4006" w:rsidP="002E0520">
            <w:pPr>
              <w:rPr>
                <w:sz w:val="20"/>
                <w:szCs w:val="20"/>
              </w:rPr>
            </w:pPr>
          </w:p>
        </w:tc>
        <w:tc>
          <w:tcPr>
            <w:tcW w:w="4464" w:type="dxa"/>
            <w:tcBorders>
              <w:top w:val="nil"/>
              <w:left w:val="nil"/>
              <w:bottom w:val="single" w:sz="4" w:space="0" w:color="auto"/>
              <w:right w:val="single" w:sz="4" w:space="0" w:color="auto"/>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9565" w:type="dxa"/>
            <w:gridSpan w:val="2"/>
            <w:tcBorders>
              <w:top w:val="nil"/>
              <w:left w:val="nil"/>
              <w:bottom w:val="single" w:sz="4" w:space="0" w:color="auto"/>
              <w:right w:val="single" w:sz="4" w:space="0" w:color="auto"/>
            </w:tcBorders>
            <w:shd w:val="clear" w:color="auto" w:fill="auto"/>
          </w:tcPr>
          <w:p w:rsidR="000E4006" w:rsidRPr="001B455F" w:rsidRDefault="000E4006" w:rsidP="00B32E9B">
            <w:pPr>
              <w:pStyle w:val="TableParagraph"/>
              <w:tabs>
                <w:tab w:val="left" w:pos="379"/>
              </w:tabs>
              <w:spacing w:after="120"/>
              <w:contextualSpacing/>
              <w:jc w:val="both"/>
              <w:rPr>
                <w:b/>
                <w:sz w:val="20"/>
                <w:szCs w:val="20"/>
              </w:rPr>
            </w:pPr>
            <w:r w:rsidRPr="001B455F">
              <w:rPr>
                <w:b/>
                <w:sz w:val="20"/>
                <w:szCs w:val="20"/>
              </w:rPr>
              <w:t>до 05 декабря 2021 года</w:t>
            </w:r>
          </w:p>
          <w:p w:rsidR="000E4006" w:rsidRPr="001B455F" w:rsidRDefault="000E4006" w:rsidP="00B32E9B">
            <w:pPr>
              <w:pStyle w:val="TableParagraph"/>
              <w:spacing w:after="120"/>
              <w:contextualSpacing/>
              <w:jc w:val="both"/>
              <w:rPr>
                <w:sz w:val="20"/>
                <w:szCs w:val="20"/>
              </w:rPr>
            </w:pPr>
            <w:r w:rsidRPr="001B455F">
              <w:rPr>
                <w:b/>
                <w:sz w:val="20"/>
                <w:szCs w:val="20"/>
              </w:rPr>
              <w:t>адрес: КГП Костанайская районная больница, ул. Чапаева 36/5</w:t>
            </w:r>
          </w:p>
        </w:tc>
      </w:tr>
    </w:tbl>
    <w:p w:rsidR="0041484E" w:rsidRPr="001B455F" w:rsidRDefault="00B63AC7" w:rsidP="00B63AC7">
      <w:pPr>
        <w:widowControl w:val="0"/>
        <w:suppressAutoHyphens/>
        <w:jc w:val="center"/>
        <w:rPr>
          <w:rFonts w:eastAsia="Lucida Sans Unicode"/>
          <w:b/>
          <w:bCs/>
          <w:kern w:val="1"/>
          <w:sz w:val="20"/>
          <w:szCs w:val="20"/>
        </w:rPr>
      </w:pPr>
      <w:r w:rsidRPr="001B455F">
        <w:rPr>
          <w:rFonts w:eastAsia="Lucida Sans Unicode"/>
          <w:b/>
          <w:bCs/>
          <w:kern w:val="1"/>
          <w:sz w:val="20"/>
          <w:szCs w:val="20"/>
          <w:highlight w:val="yellow"/>
        </w:rPr>
        <w:t>Дефибриллятор-монитор</w:t>
      </w:r>
    </w:p>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kern w:val="1"/>
          <w:sz w:val="20"/>
          <w:szCs w:val="20"/>
        </w:rPr>
        <w:t>Дефибриллятор-монитор</w:t>
      </w:r>
      <w:r w:rsidRPr="001B455F">
        <w:rPr>
          <w:rFonts w:eastAsia="Lucida Sans Unicode"/>
          <w:color w:val="000000"/>
          <w:kern w:val="1"/>
          <w:sz w:val="20"/>
          <w:szCs w:val="20"/>
        </w:rPr>
        <w:t xml:space="preserve"> предназначен для реанимации и электроимпульсной терапии острых и хронических нарушений сердечного ритма</w:t>
      </w:r>
    </w:p>
    <w:tbl>
      <w:tblPr>
        <w:tblW w:w="13397" w:type="dxa"/>
        <w:tblInd w:w="-474" w:type="dxa"/>
        <w:tblLayout w:type="fixed"/>
        <w:tblCellMar>
          <w:left w:w="0" w:type="dxa"/>
          <w:right w:w="0" w:type="dxa"/>
        </w:tblCellMar>
        <w:tblLook w:val="0000" w:firstRow="0" w:lastRow="0" w:firstColumn="0" w:lastColumn="0" w:noHBand="0" w:noVBand="0"/>
      </w:tblPr>
      <w:tblGrid>
        <w:gridCol w:w="3452"/>
        <w:gridCol w:w="6996"/>
        <w:gridCol w:w="2949"/>
      </w:tblGrid>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b/>
                <w:bCs/>
                <w:kern w:val="1"/>
                <w:sz w:val="20"/>
                <w:szCs w:val="20"/>
              </w:rPr>
            </w:pPr>
            <w:r w:rsidRPr="001B455F">
              <w:rPr>
                <w:rFonts w:eastAsia="Lucida Sans Unicode"/>
                <w:b/>
                <w:bCs/>
                <w:kern w:val="1"/>
                <w:sz w:val="20"/>
                <w:szCs w:val="20"/>
              </w:rPr>
              <w:t xml:space="preserve">№ </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b/>
                <w:bCs/>
                <w:kern w:val="1"/>
                <w:sz w:val="20"/>
                <w:szCs w:val="20"/>
              </w:rPr>
            </w:pPr>
            <w:r w:rsidRPr="001B455F">
              <w:rPr>
                <w:rFonts w:eastAsia="Lucida Sans Unicode"/>
                <w:b/>
                <w:bCs/>
                <w:kern w:val="1"/>
                <w:sz w:val="20"/>
                <w:szCs w:val="20"/>
              </w:rPr>
              <w:t>Описание требований</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b/>
                <w:bCs/>
                <w:kern w:val="1"/>
                <w:sz w:val="20"/>
                <w:szCs w:val="20"/>
              </w:rPr>
            </w:pPr>
            <w:r w:rsidRPr="001B455F">
              <w:rPr>
                <w:rFonts w:eastAsia="Lucida Sans Unicode"/>
                <w:b/>
                <w:bCs/>
                <w:kern w:val="1"/>
                <w:sz w:val="20"/>
                <w:szCs w:val="20"/>
              </w:rPr>
              <w:t>Наличие функции или величина параметра по ТЗ</w:t>
            </w:r>
          </w:p>
        </w:tc>
      </w:tr>
      <w:tr w:rsidR="00B63AC7" w:rsidRPr="001B455F" w:rsidTr="000E4006">
        <w:trPr>
          <w:trHeight w:val="230"/>
        </w:trPr>
        <w:tc>
          <w:tcPr>
            <w:tcW w:w="13397" w:type="dxa"/>
            <w:gridSpan w:val="3"/>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b/>
                <w:bCs/>
                <w:kern w:val="1"/>
                <w:sz w:val="20"/>
                <w:szCs w:val="20"/>
              </w:rPr>
            </w:pPr>
            <w:r w:rsidRPr="001B455F">
              <w:rPr>
                <w:rFonts w:eastAsia="Lucida Sans Unicode"/>
                <w:b/>
                <w:bCs/>
                <w:kern w:val="1"/>
                <w:sz w:val="20"/>
                <w:szCs w:val="20"/>
              </w:rPr>
              <w:t xml:space="preserve">                               1. Общие требования</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r w:rsidRPr="001B455F">
              <w:rPr>
                <w:rFonts w:eastAsia="Lucida Sans Unicode"/>
                <w:kern w:val="1"/>
                <w:sz w:val="20"/>
                <w:szCs w:val="20"/>
              </w:rPr>
              <w:t>1.1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Регистрационное удостоверение РК</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r w:rsidRPr="001B455F">
              <w:rPr>
                <w:rFonts w:eastAsia="Lucida Sans Unicode"/>
                <w:kern w:val="1"/>
                <w:sz w:val="20"/>
                <w:szCs w:val="20"/>
              </w:rPr>
              <w:t>1.2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Сертификат СИ РК</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13397" w:type="dxa"/>
            <w:gridSpan w:val="3"/>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b/>
                <w:bCs/>
                <w:color w:val="000000"/>
                <w:kern w:val="1"/>
                <w:sz w:val="20"/>
                <w:szCs w:val="20"/>
              </w:rPr>
            </w:pPr>
            <w:r w:rsidRPr="001B455F">
              <w:rPr>
                <w:rFonts w:eastAsia="Lucida Sans Unicode"/>
                <w:b/>
                <w:bCs/>
                <w:kern w:val="1"/>
                <w:sz w:val="20"/>
                <w:szCs w:val="20"/>
              </w:rPr>
              <w:t xml:space="preserve">                            2. </w:t>
            </w:r>
            <w:r w:rsidRPr="001B455F">
              <w:rPr>
                <w:rFonts w:eastAsia="Lucida Sans Unicode"/>
                <w:b/>
                <w:bCs/>
                <w:color w:val="000000"/>
                <w:kern w:val="1"/>
                <w:sz w:val="20"/>
                <w:szCs w:val="20"/>
              </w:rPr>
              <w:t>Технические характеристики</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Физиологически оптимальный несимметричный биполярный импульс ограниченной длительности </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Коррекция энергии воздействия в зависимости от импеданса пациента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lang w:val="en-US"/>
              </w:rPr>
              <w:t>2.</w:t>
            </w:r>
            <w:r w:rsidRPr="001B455F">
              <w:rPr>
                <w:rFonts w:eastAsia="Lucida Sans Unicode"/>
                <w:color w:val="000000"/>
                <w:kern w:val="1"/>
                <w:sz w:val="20"/>
                <w:szCs w:val="20"/>
              </w:rPr>
              <w:t>3</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Режимы работы дефибриллятора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olor w:val="000000"/>
                <w:kern w:val="1"/>
                <w:sz w:val="20"/>
                <w:szCs w:val="20"/>
              </w:rPr>
            </w:pPr>
            <w:r w:rsidRPr="001B455F">
              <w:rPr>
                <w:rFonts w:eastAsia="Lucida Sans Unicode"/>
                <w:kern w:val="1"/>
                <w:sz w:val="20"/>
                <w:szCs w:val="20"/>
              </w:rPr>
              <w:t xml:space="preserve"> </w:t>
            </w:r>
            <w:r w:rsidRPr="001B455F">
              <w:rPr>
                <w:rFonts w:eastAsia="Lucida Sans Unicode"/>
                <w:color w:val="000000"/>
                <w:kern w:val="1"/>
                <w:sz w:val="20"/>
                <w:szCs w:val="20"/>
              </w:rPr>
              <w:t>Ручной/ Полуавтоматический</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b/>
                <w:bCs/>
                <w:kern w:val="1"/>
                <w:sz w:val="20"/>
                <w:szCs w:val="20"/>
              </w:rPr>
            </w:pPr>
            <w:r w:rsidRPr="001B455F">
              <w:rPr>
                <w:rFonts w:eastAsia="Lucida Sans Unicode"/>
                <w:b/>
                <w:bCs/>
                <w:kern w:val="1"/>
                <w:sz w:val="20"/>
                <w:szCs w:val="20"/>
              </w:rPr>
              <w:t>Для режима АНД</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jc w:val="both"/>
              <w:rPr>
                <w:rFonts w:eastAsia="Arial" w:cs="Arial"/>
                <w:kern w:val="1"/>
                <w:sz w:val="20"/>
                <w:szCs w:val="20"/>
              </w:rPr>
            </w:pPr>
            <w:r w:rsidRPr="001B455F">
              <w:rPr>
                <w:rFonts w:eastAsia="Arial" w:cs="Arial"/>
                <w:kern w:val="1"/>
                <w:sz w:val="20"/>
                <w:szCs w:val="20"/>
              </w:rPr>
              <w:t xml:space="preserve">Определение необходимости проведения </w:t>
            </w:r>
            <w:proofErr w:type="spellStart"/>
            <w:r w:rsidRPr="001B455F">
              <w:rPr>
                <w:rFonts w:eastAsia="Arial" w:cs="Arial"/>
                <w:kern w:val="1"/>
                <w:sz w:val="20"/>
                <w:szCs w:val="20"/>
              </w:rPr>
              <w:t>дефибрилляции</w:t>
            </w:r>
            <w:proofErr w:type="spellEnd"/>
            <w:r w:rsidRPr="001B455F">
              <w:rPr>
                <w:rFonts w:eastAsia="Arial" w:cs="Arial"/>
                <w:kern w:val="1"/>
                <w:sz w:val="20"/>
                <w:szCs w:val="20"/>
              </w:rPr>
              <w:t>, распознавание устойчивого нарушения ритма.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olor w:val="000000"/>
                <w:kern w:val="1"/>
                <w:sz w:val="20"/>
                <w:szCs w:val="20"/>
              </w:rPr>
            </w:pPr>
            <w:r w:rsidRPr="001B455F">
              <w:rPr>
                <w:rFonts w:eastAsia="Lucida Sans Unicode"/>
                <w:color w:val="000000"/>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jc w:val="both"/>
              <w:rPr>
                <w:rFonts w:eastAsia="Arial" w:cs="Arial"/>
                <w:kern w:val="1"/>
                <w:sz w:val="20"/>
                <w:szCs w:val="20"/>
              </w:rPr>
            </w:pPr>
            <w:r w:rsidRPr="001B455F">
              <w:rPr>
                <w:rFonts w:eastAsia="Arial" w:cs="Arial"/>
                <w:kern w:val="1"/>
                <w:sz w:val="20"/>
                <w:szCs w:val="20"/>
              </w:rPr>
              <w:t>Время принятия решения должно быть не более, с</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Arial" w:cs="Arial"/>
                <w:color w:val="000000"/>
                <w:kern w:val="1"/>
                <w:sz w:val="20"/>
                <w:szCs w:val="20"/>
              </w:rPr>
            </w:pPr>
            <w:r w:rsidRPr="001B455F">
              <w:rPr>
                <w:rFonts w:eastAsia="Arial" w:cs="Arial"/>
                <w:color w:val="000000"/>
                <w:kern w:val="1"/>
                <w:sz w:val="20"/>
                <w:szCs w:val="20"/>
              </w:rPr>
              <w:t xml:space="preserve">30 </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2.3.3</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rPr>
                <w:rFonts w:eastAsia="Arial" w:cs="Arial"/>
                <w:kern w:val="1"/>
                <w:sz w:val="20"/>
                <w:szCs w:val="20"/>
              </w:rPr>
            </w:pPr>
            <w:r w:rsidRPr="001B455F">
              <w:rPr>
                <w:rFonts w:eastAsia="Arial" w:cs="Arial"/>
                <w:kern w:val="1"/>
                <w:sz w:val="20"/>
                <w:szCs w:val="20"/>
              </w:rPr>
              <w:t xml:space="preserve">Управление цепочкой автоматической </w:t>
            </w:r>
            <w:proofErr w:type="spellStart"/>
            <w:r w:rsidRPr="001B455F">
              <w:rPr>
                <w:rFonts w:eastAsia="Arial" w:cs="Arial"/>
                <w:kern w:val="1"/>
                <w:sz w:val="20"/>
                <w:szCs w:val="20"/>
              </w:rPr>
              <w:t>дефибрилляции</w:t>
            </w:r>
            <w:proofErr w:type="spellEnd"/>
            <w:r w:rsidRPr="001B455F">
              <w:rPr>
                <w:rFonts w:eastAsia="Arial" w:cs="Arial"/>
                <w:kern w:val="1"/>
                <w:sz w:val="20"/>
                <w:szCs w:val="20"/>
              </w:rPr>
              <w:t xml:space="preserve"> в соответствии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rPr>
                <w:rFonts w:eastAsia="Arial" w:cs="Arial"/>
                <w:color w:val="000000"/>
                <w:kern w:val="1"/>
                <w:sz w:val="20"/>
                <w:szCs w:val="20"/>
                <w:lang w:val="en-US"/>
              </w:rPr>
            </w:pPr>
            <w:r w:rsidRPr="001B455F">
              <w:rPr>
                <w:rFonts w:eastAsia="Arial" w:cs="Arial"/>
                <w:color w:val="000000"/>
                <w:kern w:val="1"/>
                <w:sz w:val="20"/>
                <w:szCs w:val="20"/>
                <w:lang w:val="en-US"/>
              </w:rPr>
              <w:t>ERC 2005/</w:t>
            </w:r>
          </w:p>
          <w:p w:rsidR="00B63AC7" w:rsidRPr="001B455F" w:rsidRDefault="00B63AC7" w:rsidP="00B63AC7">
            <w:pPr>
              <w:widowControl w:val="0"/>
              <w:tabs>
                <w:tab w:val="left" w:pos="1065"/>
              </w:tabs>
              <w:suppressAutoHyphens/>
              <w:autoSpaceDE w:val="0"/>
              <w:snapToGrid w:val="0"/>
              <w:rPr>
                <w:rFonts w:eastAsia="Arial" w:cs="Arial"/>
                <w:color w:val="000000"/>
                <w:kern w:val="1"/>
                <w:sz w:val="20"/>
                <w:szCs w:val="20"/>
                <w:lang w:val="en-US"/>
              </w:rPr>
            </w:pPr>
            <w:r w:rsidRPr="001B455F">
              <w:rPr>
                <w:rFonts w:eastAsia="Arial" w:cs="Arial"/>
                <w:color w:val="000000"/>
                <w:kern w:val="1"/>
                <w:sz w:val="20"/>
                <w:szCs w:val="20"/>
                <w:lang w:val="en-US"/>
              </w:rPr>
              <w:t>ERC 2010</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2.3.4</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Изменение установленных уровней энергии при автоматической </w:t>
            </w:r>
            <w:proofErr w:type="spellStart"/>
            <w:r w:rsidRPr="001B455F">
              <w:rPr>
                <w:rFonts w:eastAsia="Lucida Sans Unicode"/>
                <w:kern w:val="1"/>
                <w:sz w:val="20"/>
                <w:szCs w:val="20"/>
              </w:rPr>
              <w:t>дефибрилляции</w:t>
            </w:r>
            <w:proofErr w:type="spellEnd"/>
            <w:r w:rsidRPr="001B455F">
              <w:rPr>
                <w:rFonts w:eastAsia="Lucida Sans Unicode"/>
                <w:kern w:val="1"/>
                <w:sz w:val="20"/>
                <w:szCs w:val="20"/>
              </w:rPr>
              <w:t xml:space="preserve"> </w:t>
            </w:r>
            <w:r w:rsidRPr="001B455F">
              <w:rPr>
                <w:rFonts w:eastAsia="Lucida Sans Unicode"/>
                <w:kern w:val="1"/>
                <w:sz w:val="20"/>
                <w:szCs w:val="20"/>
              </w:rPr>
              <w:lastRenderedPageBreak/>
              <w:t>по желанию оператора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rPr>
                <w:rFonts w:eastAsia="Arial" w:cs="Arial"/>
                <w:color w:val="000000"/>
                <w:kern w:val="1"/>
                <w:sz w:val="20"/>
                <w:szCs w:val="20"/>
              </w:rPr>
            </w:pPr>
            <w:r w:rsidRPr="001B455F">
              <w:rPr>
                <w:rFonts w:eastAsia="Arial" w:cs="Arial"/>
                <w:color w:val="000000"/>
                <w:kern w:val="1"/>
                <w:sz w:val="20"/>
                <w:szCs w:val="20"/>
              </w:rPr>
              <w:lastRenderedPageBreak/>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2.3.5</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jc w:val="both"/>
              <w:rPr>
                <w:rFonts w:eastAsia="Arial" w:cs="Arial"/>
                <w:kern w:val="1"/>
                <w:sz w:val="20"/>
                <w:szCs w:val="20"/>
              </w:rPr>
            </w:pPr>
            <w:r w:rsidRPr="001B455F">
              <w:rPr>
                <w:rFonts w:eastAsia="Arial" w:cs="Arial"/>
                <w:kern w:val="1"/>
                <w:sz w:val="20"/>
                <w:szCs w:val="20"/>
              </w:rPr>
              <w:t>Голосовое управление действиями оператора при проведении СЛР</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tabs>
                <w:tab w:val="left" w:pos="1065"/>
              </w:tabs>
              <w:suppressAutoHyphens/>
              <w:autoSpaceDE w:val="0"/>
              <w:snapToGrid w:val="0"/>
              <w:jc w:val="both"/>
              <w:rPr>
                <w:rFonts w:eastAsia="Arial" w:cs="Arial"/>
                <w:kern w:val="1"/>
                <w:sz w:val="20"/>
                <w:szCs w:val="20"/>
              </w:rPr>
            </w:pP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2.4</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Энергия импульса воздействия, Дж</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Дискретно от 5 до 360 Дж</w:t>
            </w:r>
            <w:r w:rsidRPr="001B455F">
              <w:rPr>
                <w:rFonts w:eastAsia="Lucida Sans Unicode"/>
                <w:kern w:val="1"/>
                <w:sz w:val="20"/>
                <w:szCs w:val="20"/>
              </w:rPr>
              <w:br/>
              <w:t>Не менее 11 уровней</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2.5</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Время набора энергии, не более, с</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200Дж</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360Дж</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 6                      </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10 </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2.6</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Количество разрядов от полностью заряженной аккумуляторной батареи, не менее</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200 Дж</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360 Дж</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
          <w:p w:rsidR="00B63AC7" w:rsidRPr="001B455F" w:rsidRDefault="00B63AC7" w:rsidP="00B63AC7">
            <w:pPr>
              <w:widowControl w:val="0"/>
              <w:suppressAutoHyphens/>
              <w:snapToGrid w:val="0"/>
              <w:rPr>
                <w:rFonts w:eastAsia="Lucida Sans Unicode"/>
                <w:kern w:val="1"/>
                <w:sz w:val="20"/>
                <w:szCs w:val="20"/>
              </w:rPr>
            </w:pP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 70</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 40</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2.7</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100" w:lineRule="atLeast"/>
              <w:rPr>
                <w:rFonts w:eastAsia="Lucida Sans Unicode"/>
                <w:kern w:val="1"/>
                <w:sz w:val="20"/>
                <w:szCs w:val="20"/>
              </w:rPr>
            </w:pPr>
            <w:r w:rsidRPr="001B455F">
              <w:rPr>
                <w:rFonts w:eastAsia="Lucida Sans Unicode"/>
                <w:kern w:val="1"/>
                <w:sz w:val="20"/>
                <w:szCs w:val="20"/>
              </w:rPr>
              <w:t>Блокировка выдачи энергии при сопротивлении пациента менее 12 Ом и более 200 Ом, а также при разомкнутых или замкнутых электродах.</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2.8</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100" w:lineRule="atLeast"/>
              <w:rPr>
                <w:rFonts w:eastAsia="Lucida Sans Unicode"/>
                <w:kern w:val="1"/>
                <w:sz w:val="20"/>
                <w:szCs w:val="20"/>
              </w:rPr>
            </w:pPr>
            <w:r w:rsidRPr="001B455F">
              <w:rPr>
                <w:rFonts w:eastAsia="Lucida Sans Unicode"/>
                <w:kern w:val="1"/>
                <w:sz w:val="20"/>
                <w:szCs w:val="20"/>
              </w:rPr>
              <w:t xml:space="preserve">Ручной сброс накопленной энергии на внутреннюю нагрузку в случае отказа от </w:t>
            </w:r>
            <w:proofErr w:type="spellStart"/>
            <w:r w:rsidRPr="001B455F">
              <w:rPr>
                <w:rFonts w:eastAsia="Lucida Sans Unicode"/>
                <w:kern w:val="1"/>
                <w:sz w:val="20"/>
                <w:szCs w:val="20"/>
              </w:rPr>
              <w:t>дефибрилляции</w:t>
            </w:r>
            <w:proofErr w:type="spellEnd"/>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2.9</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Время удержания набранной энергии с индикацией оставшихся секунд, с последующим автоматическим сбросом накопленной энергии на внутреннюю нагрузку, не более, с</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30</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2.10</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Тестирование процесса выдачи набранной энергии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Время   восстановления   </w:t>
            </w:r>
            <w:proofErr w:type="gramStart"/>
            <w:r w:rsidRPr="001B455F">
              <w:rPr>
                <w:rFonts w:eastAsia="Lucida Sans Unicode"/>
                <w:kern w:val="1"/>
                <w:sz w:val="20"/>
                <w:szCs w:val="20"/>
              </w:rPr>
              <w:t>монитора  после</w:t>
            </w:r>
            <w:proofErr w:type="gramEnd"/>
            <w:r w:rsidRPr="001B455F">
              <w:rPr>
                <w:rFonts w:eastAsia="Lucida Sans Unicode"/>
                <w:kern w:val="1"/>
                <w:sz w:val="20"/>
                <w:szCs w:val="20"/>
              </w:rPr>
              <w:t xml:space="preserve"> </w:t>
            </w:r>
            <w:proofErr w:type="spellStart"/>
            <w:r w:rsidRPr="001B455F">
              <w:rPr>
                <w:rFonts w:eastAsia="Lucida Sans Unicode"/>
                <w:kern w:val="1"/>
                <w:sz w:val="20"/>
                <w:szCs w:val="20"/>
              </w:rPr>
              <w:t>дефибрилляции</w:t>
            </w:r>
            <w:proofErr w:type="spellEnd"/>
            <w:r w:rsidRPr="001B455F">
              <w:rPr>
                <w:rFonts w:eastAsia="Lucida Sans Unicode"/>
                <w:kern w:val="1"/>
                <w:sz w:val="20"/>
                <w:szCs w:val="20"/>
              </w:rPr>
              <w:t>, не более, с</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360" w:lineRule="auto"/>
              <w:rPr>
                <w:rFonts w:eastAsia="Lucida Sans Unicode"/>
                <w:kern w:val="1"/>
                <w:sz w:val="20"/>
                <w:szCs w:val="20"/>
              </w:rPr>
            </w:pPr>
            <w:r w:rsidRPr="001B455F">
              <w:rPr>
                <w:rFonts w:eastAsia="Lucida Sans Unicode"/>
                <w:kern w:val="1"/>
                <w:sz w:val="20"/>
                <w:szCs w:val="20"/>
              </w:rPr>
              <w:t>6</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shd w:val="clear" w:color="auto" w:fill="FFFF00"/>
              </w:rPr>
            </w:pPr>
            <w:r w:rsidRPr="001B455F">
              <w:rPr>
                <w:rFonts w:eastAsia="Lucida Sans Unicode"/>
                <w:kern w:val="1"/>
                <w:sz w:val="20"/>
                <w:szCs w:val="20"/>
                <w:shd w:val="clear" w:color="auto" w:fill="FFFF00"/>
              </w:rPr>
              <w:t>Речевое сопровождение действий оператора и процесса работы прибора, дублирование сообщений на дисплее, возможность переключения на русский или казахский язык</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2.13</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Питание прибора: сменная аккумуляторная батарея, сеть постоянного тока (12-18 В), сеть переменного тока (190-250)В частотой (50-60)Гц.</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2.14</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Мощность, потребляемая от сети, не более, ВА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210</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2.15</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Время непрерывной работы прибора в режиме мониторирования от сменной аккумуляторной батареи, не менее, ч</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3</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2.16</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Время непрерывной работы от сети переменного </w:t>
            </w:r>
            <w:proofErr w:type="gramStart"/>
            <w:r w:rsidRPr="001B455F">
              <w:rPr>
                <w:rFonts w:eastAsia="Lucida Sans Unicode"/>
                <w:kern w:val="1"/>
                <w:sz w:val="20"/>
                <w:szCs w:val="20"/>
              </w:rPr>
              <w:t>тока ,</w:t>
            </w:r>
            <w:proofErr w:type="gramEnd"/>
            <w:r w:rsidRPr="001B455F">
              <w:rPr>
                <w:rFonts w:eastAsia="Lucida Sans Unicode"/>
                <w:kern w:val="1"/>
                <w:sz w:val="20"/>
                <w:szCs w:val="20"/>
              </w:rPr>
              <w:t xml:space="preserve"> не менее, ч</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168</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2.17</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Встроенное зарядное устройство батареи с автоматическим отключением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2.18</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Время заряда батареи не более 4 часов</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2.19</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Встроенный регистратор записи на бумажный носитель с автоматическим и ручным включением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2.20</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Ширина бумаги, мм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58</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Возможность нанесения координатной сетки с шагом  1мм </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Скорость протяжки </w:t>
            </w:r>
            <w:proofErr w:type="gramStart"/>
            <w:r w:rsidRPr="001B455F">
              <w:rPr>
                <w:rFonts w:eastAsia="Lucida Sans Unicode"/>
                <w:kern w:val="1"/>
                <w:sz w:val="20"/>
                <w:szCs w:val="20"/>
              </w:rPr>
              <w:t>бумаги,  мм</w:t>
            </w:r>
            <w:proofErr w:type="gramEnd"/>
            <w:r w:rsidRPr="001B455F">
              <w:rPr>
                <w:rFonts w:eastAsia="Lucida Sans Unicode"/>
                <w:kern w:val="1"/>
                <w:sz w:val="20"/>
                <w:szCs w:val="20"/>
              </w:rPr>
              <w:t>/с</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12,5; 25; 50</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2.23</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Размер ЖК дисплея (цветной)</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cs="Arial"/>
                <w:kern w:val="1"/>
                <w:sz w:val="20"/>
                <w:szCs w:val="20"/>
              </w:rPr>
              <w:t>152 х 91(диагональ 7'')</w:t>
            </w:r>
            <w:r w:rsidRPr="001B455F">
              <w:rPr>
                <w:rFonts w:eastAsia="Lucida Sans Unicode"/>
                <w:kern w:val="1"/>
                <w:sz w:val="20"/>
                <w:szCs w:val="20"/>
              </w:rPr>
              <w:t xml:space="preserve"> мм с разрешением </w:t>
            </w:r>
            <w:r w:rsidRPr="001B455F">
              <w:rPr>
                <w:rFonts w:eastAsia="Lucida Sans Unicode" w:cs="Arial"/>
                <w:kern w:val="1"/>
                <w:sz w:val="20"/>
                <w:szCs w:val="20"/>
              </w:rPr>
              <w:t>800 х 640</w:t>
            </w:r>
            <w:r w:rsidRPr="001B455F">
              <w:rPr>
                <w:rFonts w:eastAsia="Lucida Sans Unicode"/>
                <w:kern w:val="1"/>
                <w:sz w:val="20"/>
                <w:szCs w:val="20"/>
              </w:rPr>
              <w:t xml:space="preserve"> точек</w:t>
            </w:r>
          </w:p>
        </w:tc>
      </w:tr>
      <w:tr w:rsidR="00B63AC7" w:rsidRPr="001B455F" w:rsidTr="000E4006">
        <w:trPr>
          <w:trHeight w:val="230"/>
        </w:trPr>
        <w:tc>
          <w:tcPr>
            <w:tcW w:w="3452" w:type="dxa"/>
            <w:vMerge w:val="restart"/>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2.24</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Отображение информации на ЖК дисплее:</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LineNumbers/>
              <w:suppressAutoHyphens/>
              <w:snapToGrid w:val="0"/>
              <w:rPr>
                <w:rFonts w:ascii="Arial" w:eastAsia="Lucida Sans Unicode" w:hAnsi="Arial"/>
                <w:kern w:val="1"/>
                <w:sz w:val="20"/>
                <w:szCs w:val="20"/>
              </w:rPr>
            </w:pP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shd w:val="clear" w:color="auto" w:fill="FFFF00"/>
              </w:rPr>
            </w:pPr>
            <w:r w:rsidRPr="001B455F">
              <w:rPr>
                <w:rFonts w:eastAsia="Lucida Sans Unicode"/>
                <w:kern w:val="1"/>
                <w:sz w:val="20"/>
                <w:szCs w:val="20"/>
                <w:shd w:val="clear" w:color="auto" w:fill="FFFF00"/>
              </w:rPr>
              <w:t xml:space="preserve">русский/казахский язык </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значение установленной энергии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значение отданной энергии </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количество отведений ЭКГ</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3</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индикация режима работы Ручной/Автомат</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состояние сменной батареи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верхняя и нижняя границы тревог по ЧСС и текущее значение</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процесс накопления энергии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текущее время и дата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режим  регистратора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отданный ток и сопротивление грудной клетки пациента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2.25</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ascii="TimesNewRomanPSMT" w:eastAsia="TimesNewRomanPSMT" w:hAnsi="TimesNewRomanPSMT" w:cs="TimesNewRomanPSMT"/>
                <w:kern w:val="1"/>
                <w:sz w:val="20"/>
                <w:szCs w:val="20"/>
              </w:rPr>
            </w:pPr>
            <w:r w:rsidRPr="001B455F">
              <w:rPr>
                <w:rFonts w:ascii="TimesNewRomanPSMT" w:eastAsia="TimesNewRomanPSMT" w:hAnsi="TimesNewRomanPSMT" w:cs="TimesNewRomanPSMT"/>
                <w:kern w:val="1"/>
                <w:sz w:val="20"/>
                <w:szCs w:val="20"/>
              </w:rPr>
              <w:t xml:space="preserve">Слот для карты памяти </w:t>
            </w:r>
          </w:p>
          <w:p w:rsidR="00B63AC7" w:rsidRPr="001B455F" w:rsidRDefault="00B63AC7" w:rsidP="00B63AC7">
            <w:pPr>
              <w:widowControl w:val="0"/>
              <w:suppressAutoHyphens/>
              <w:snapToGrid w:val="0"/>
              <w:rPr>
                <w:rFonts w:ascii="TimesNewRomanPSMT" w:eastAsia="TimesNewRomanPSMT" w:hAnsi="TimesNewRomanPSMT" w:cs="TimesNewRomanPSMT"/>
                <w:kern w:val="1"/>
                <w:sz w:val="20"/>
                <w:szCs w:val="20"/>
              </w:rPr>
            </w:pPr>
            <w:r w:rsidRPr="001B455F">
              <w:rPr>
                <w:rFonts w:ascii="TimesNewRomanPSMT" w:eastAsia="TimesNewRomanPSMT" w:hAnsi="TimesNewRomanPSMT" w:cs="TimesNewRomanPSMT"/>
                <w:kern w:val="1"/>
                <w:sz w:val="20"/>
                <w:szCs w:val="20"/>
              </w:rPr>
              <w:t xml:space="preserve"> типа </w:t>
            </w:r>
            <w:proofErr w:type="spellStart"/>
            <w:r w:rsidRPr="001B455F">
              <w:rPr>
                <w:rFonts w:ascii="TimesNewRomanPSMT" w:eastAsia="TimesNewRomanPSMT" w:hAnsi="TimesNewRomanPSMT" w:cs="TimesNewRomanPSMT"/>
                <w:kern w:val="1"/>
                <w:sz w:val="20"/>
                <w:szCs w:val="20"/>
              </w:rPr>
              <w:t>microSD</w:t>
            </w:r>
            <w:proofErr w:type="spellEnd"/>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2.27</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Взрослые и детские электроды, многоразовые, съемные</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2.28</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Вес, кг, не более</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7</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r w:rsidRPr="001B455F">
              <w:rPr>
                <w:rFonts w:eastAsia="Lucida Sans Unicode"/>
                <w:kern w:val="1"/>
                <w:sz w:val="20"/>
                <w:szCs w:val="20"/>
              </w:rPr>
              <w:t>2.29</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Устойчивость к механическим воздействиям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Группа 5</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r w:rsidRPr="001B455F">
              <w:rPr>
                <w:rFonts w:eastAsia="Lucida Sans Unicode"/>
                <w:kern w:val="1"/>
                <w:sz w:val="20"/>
                <w:szCs w:val="20"/>
              </w:rPr>
              <w:t>2.30</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Безопасность</w:t>
            </w:r>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Электроды </w:t>
            </w:r>
            <w:proofErr w:type="spellStart"/>
            <w:r w:rsidRPr="001B455F">
              <w:rPr>
                <w:rFonts w:eastAsia="Lucida Sans Unicode"/>
                <w:kern w:val="1"/>
                <w:sz w:val="20"/>
                <w:szCs w:val="20"/>
              </w:rPr>
              <w:t>дефибрилляции</w:t>
            </w:r>
            <w:proofErr w:type="spellEnd"/>
          </w:p>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Электроды монитора с защитой от разряда </w:t>
            </w:r>
            <w:proofErr w:type="spellStart"/>
            <w:r w:rsidRPr="001B455F">
              <w:rPr>
                <w:rFonts w:eastAsia="Lucida Sans Unicode"/>
                <w:kern w:val="1"/>
                <w:sz w:val="20"/>
                <w:szCs w:val="20"/>
              </w:rPr>
              <w:t>дефибрилляции</w:t>
            </w:r>
            <w:proofErr w:type="spellEnd"/>
            <w:r w:rsidRPr="001B455F">
              <w:rPr>
                <w:rFonts w:eastAsia="Lucida Sans Unicode"/>
                <w:kern w:val="1"/>
                <w:sz w:val="20"/>
                <w:szCs w:val="20"/>
              </w:rPr>
              <w:t xml:space="preserve"> </w:t>
            </w:r>
          </w:p>
          <w:p w:rsidR="00B63AC7" w:rsidRPr="001B455F" w:rsidRDefault="00B63AC7" w:rsidP="00B63AC7">
            <w:pPr>
              <w:widowControl w:val="0"/>
              <w:suppressAutoHyphens/>
              <w:snapToGrid w:val="0"/>
              <w:rPr>
                <w:rFonts w:ascii="Arial" w:eastAsia="Lucida Sans Unicode" w:hAnsi="Arial"/>
                <w:kern w:val="1"/>
                <w:sz w:val="20"/>
                <w:szCs w:val="20"/>
              </w:rPr>
            </w:pP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Класс </w:t>
            </w:r>
            <w:r w:rsidRPr="001B455F">
              <w:rPr>
                <w:rFonts w:eastAsia="Lucida Sans Unicode"/>
                <w:kern w:val="1"/>
                <w:sz w:val="20"/>
                <w:szCs w:val="20"/>
                <w:lang w:val="en-US"/>
              </w:rPr>
              <w:t>II</w:t>
            </w:r>
          </w:p>
          <w:p w:rsidR="00B63AC7" w:rsidRPr="001B455F" w:rsidRDefault="00B63AC7" w:rsidP="00B63AC7">
            <w:pPr>
              <w:widowControl w:val="0"/>
              <w:suppressAutoHyphens/>
              <w:rPr>
                <w:rFonts w:eastAsia="Lucida Sans Unicode"/>
                <w:kern w:val="1"/>
                <w:sz w:val="20"/>
                <w:szCs w:val="20"/>
              </w:rPr>
            </w:pPr>
            <w:r w:rsidRPr="001B455F">
              <w:rPr>
                <w:rFonts w:eastAsia="Lucida Sans Unicode"/>
                <w:kern w:val="1"/>
                <w:sz w:val="20"/>
                <w:szCs w:val="20"/>
              </w:rPr>
              <w:t xml:space="preserve">тип </w:t>
            </w:r>
            <w:r w:rsidRPr="001B455F">
              <w:rPr>
                <w:rFonts w:eastAsia="Lucida Sans Unicode"/>
                <w:kern w:val="1"/>
                <w:sz w:val="20"/>
                <w:szCs w:val="20"/>
                <w:lang w:val="en-US"/>
              </w:rPr>
              <w:t>BF</w:t>
            </w:r>
            <w:r w:rsidRPr="001B455F">
              <w:rPr>
                <w:rFonts w:eastAsia="Lucida Sans Unicode"/>
                <w:kern w:val="1"/>
                <w:sz w:val="20"/>
                <w:szCs w:val="20"/>
              </w:rPr>
              <w:t xml:space="preserve"> </w:t>
            </w:r>
          </w:p>
          <w:p w:rsidR="00B63AC7" w:rsidRPr="001B455F" w:rsidRDefault="00B63AC7" w:rsidP="00B63AC7">
            <w:pPr>
              <w:widowControl w:val="0"/>
              <w:suppressAutoHyphens/>
              <w:rPr>
                <w:rFonts w:eastAsia="Lucida Sans Unicode"/>
                <w:kern w:val="1"/>
                <w:sz w:val="20"/>
                <w:szCs w:val="20"/>
              </w:rPr>
            </w:pPr>
            <w:r w:rsidRPr="001B455F">
              <w:rPr>
                <w:rFonts w:eastAsia="Lucida Sans Unicode"/>
                <w:kern w:val="1"/>
                <w:sz w:val="20"/>
                <w:szCs w:val="20"/>
              </w:rPr>
              <w:t xml:space="preserve">тип </w:t>
            </w:r>
            <w:r w:rsidRPr="001B455F">
              <w:rPr>
                <w:rFonts w:eastAsia="Lucida Sans Unicode"/>
                <w:kern w:val="1"/>
                <w:sz w:val="20"/>
                <w:szCs w:val="20"/>
                <w:lang w:val="en-US"/>
              </w:rPr>
              <w:t>CF</w:t>
            </w:r>
            <w:r w:rsidRPr="001B455F">
              <w:rPr>
                <w:rFonts w:eastAsia="Lucida Sans Unicode"/>
                <w:kern w:val="1"/>
                <w:sz w:val="20"/>
                <w:szCs w:val="20"/>
              </w:rPr>
              <w:t xml:space="preserve"> </w:t>
            </w:r>
          </w:p>
          <w:p w:rsidR="00B63AC7" w:rsidRPr="001B455F" w:rsidRDefault="00B63AC7" w:rsidP="00B63AC7">
            <w:pPr>
              <w:widowControl w:val="0"/>
              <w:suppressAutoHyphens/>
              <w:rPr>
                <w:rFonts w:ascii="Arial" w:eastAsia="Lucida Sans Unicode" w:hAnsi="Arial"/>
                <w:kern w:val="1"/>
                <w:sz w:val="20"/>
                <w:szCs w:val="20"/>
              </w:rPr>
            </w:pPr>
          </w:p>
          <w:p w:rsidR="00B63AC7" w:rsidRPr="001B455F" w:rsidRDefault="00B63AC7" w:rsidP="00B63AC7">
            <w:pPr>
              <w:widowControl w:val="0"/>
              <w:suppressAutoHyphens/>
              <w:rPr>
                <w:rFonts w:ascii="Arial" w:eastAsia="Lucida Sans Unicode" w:hAnsi="Arial"/>
                <w:kern w:val="1"/>
                <w:sz w:val="20"/>
                <w:szCs w:val="20"/>
              </w:rPr>
            </w:pPr>
          </w:p>
        </w:tc>
      </w:tr>
      <w:tr w:rsidR="00B63AC7" w:rsidRPr="001B455F" w:rsidTr="000E4006">
        <w:trPr>
          <w:trHeight w:val="230"/>
        </w:trPr>
        <w:tc>
          <w:tcPr>
            <w:tcW w:w="3452" w:type="dxa"/>
            <w:vMerge w:val="restart"/>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2.31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b/>
                <w:bCs/>
                <w:kern w:val="1"/>
                <w:sz w:val="20"/>
                <w:szCs w:val="20"/>
              </w:rPr>
            </w:pPr>
            <w:r w:rsidRPr="001B455F">
              <w:rPr>
                <w:rFonts w:eastAsia="Lucida Sans Unicode"/>
                <w:b/>
                <w:bCs/>
                <w:kern w:val="1"/>
                <w:sz w:val="20"/>
                <w:szCs w:val="20"/>
              </w:rPr>
              <w:t>Канал ЭКГ:</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LineNumbers/>
              <w:suppressAutoHyphens/>
              <w:snapToGrid w:val="0"/>
              <w:rPr>
                <w:rFonts w:ascii="Arial" w:eastAsia="Lucida Sans Unicode" w:hAnsi="Arial"/>
                <w:kern w:val="1"/>
                <w:sz w:val="20"/>
                <w:szCs w:val="20"/>
              </w:rPr>
            </w:pP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Два канала приема ЭКГ  –  от электродов </w:t>
            </w:r>
            <w:proofErr w:type="spellStart"/>
            <w:r w:rsidRPr="001B455F">
              <w:rPr>
                <w:rFonts w:eastAsia="Lucida Sans Unicode"/>
                <w:kern w:val="1"/>
                <w:sz w:val="20"/>
                <w:szCs w:val="20"/>
              </w:rPr>
              <w:t>дефибрилляции</w:t>
            </w:r>
            <w:proofErr w:type="spellEnd"/>
            <w:r w:rsidRPr="001B455F">
              <w:rPr>
                <w:rFonts w:eastAsia="Lucida Sans Unicode"/>
                <w:kern w:val="1"/>
                <w:sz w:val="20"/>
                <w:szCs w:val="20"/>
              </w:rPr>
              <w:t xml:space="preserve"> и отдельного кабеля  электрокардиографического</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s="Arial"/>
                <w:kern w:val="1"/>
                <w:sz w:val="20"/>
                <w:szCs w:val="20"/>
              </w:rPr>
            </w:pPr>
            <w:r w:rsidRPr="001B455F">
              <w:rPr>
                <w:rFonts w:eastAsia="Lucida Sans Unicode" w:cs="Arial"/>
                <w:kern w:val="1"/>
                <w:sz w:val="20"/>
                <w:szCs w:val="20"/>
              </w:rPr>
              <w:t>ЭКГ-мониторинг через 4-х канальный ЭКГ-кабель</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s="Arial"/>
                <w:kern w:val="1"/>
                <w:sz w:val="20"/>
                <w:szCs w:val="20"/>
                <w:lang w:val="en-US"/>
              </w:rPr>
            </w:pPr>
            <w:r w:rsidRPr="001B455F">
              <w:rPr>
                <w:rFonts w:eastAsia="Lucida Sans Unicode" w:cs="Arial"/>
                <w:kern w:val="1"/>
                <w:sz w:val="20"/>
                <w:szCs w:val="20"/>
                <w:lang w:val="en-US"/>
              </w:rPr>
              <w:t xml:space="preserve">I...III, </w:t>
            </w:r>
            <w:proofErr w:type="spellStart"/>
            <w:r w:rsidRPr="001B455F">
              <w:rPr>
                <w:rFonts w:eastAsia="Lucida Sans Unicode" w:cs="Arial"/>
                <w:kern w:val="1"/>
                <w:sz w:val="20"/>
                <w:szCs w:val="20"/>
                <w:lang w:val="en-US"/>
              </w:rPr>
              <w:t>aVR</w:t>
            </w:r>
            <w:proofErr w:type="spellEnd"/>
            <w:r w:rsidRPr="001B455F">
              <w:rPr>
                <w:rFonts w:eastAsia="Lucida Sans Unicode" w:cs="Arial"/>
                <w:kern w:val="1"/>
                <w:sz w:val="20"/>
                <w:szCs w:val="20"/>
                <w:lang w:val="en-US"/>
              </w:rPr>
              <w:t>...</w:t>
            </w:r>
            <w:proofErr w:type="spellStart"/>
            <w:r w:rsidRPr="001B455F">
              <w:rPr>
                <w:rFonts w:eastAsia="Lucida Sans Unicode" w:cs="Arial"/>
                <w:kern w:val="1"/>
                <w:sz w:val="20"/>
                <w:szCs w:val="20"/>
                <w:lang w:val="en-US"/>
              </w:rPr>
              <w:t>aVF</w:t>
            </w:r>
            <w:proofErr w:type="spellEnd"/>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s="Arial"/>
                <w:kern w:val="1"/>
                <w:sz w:val="20"/>
                <w:szCs w:val="20"/>
              </w:rPr>
            </w:pPr>
            <w:r w:rsidRPr="001B455F">
              <w:rPr>
                <w:rFonts w:eastAsia="Lucida Sans Unicode" w:cs="Arial"/>
                <w:kern w:val="1"/>
                <w:sz w:val="20"/>
                <w:szCs w:val="20"/>
              </w:rPr>
              <w:t>ЭКГ-мониторинг через 10-и канальный ЭКГ-кабель</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cs="Arial"/>
                <w:kern w:val="1"/>
                <w:sz w:val="20"/>
                <w:szCs w:val="20"/>
              </w:rPr>
            </w:pPr>
            <w:r w:rsidRPr="001B455F">
              <w:rPr>
                <w:rFonts w:eastAsia="Lucida Sans Unicode" w:cs="Arial"/>
                <w:kern w:val="1"/>
                <w:sz w:val="20"/>
                <w:szCs w:val="20"/>
                <w:lang w:val="en-US"/>
              </w:rPr>
              <w:t>I</w:t>
            </w:r>
            <w:r w:rsidRPr="001B455F">
              <w:rPr>
                <w:rFonts w:eastAsia="Lucida Sans Unicode" w:cs="Arial"/>
                <w:kern w:val="1"/>
                <w:sz w:val="20"/>
                <w:szCs w:val="20"/>
              </w:rPr>
              <w:t>...</w:t>
            </w:r>
            <w:r w:rsidRPr="001B455F">
              <w:rPr>
                <w:rFonts w:eastAsia="Lucida Sans Unicode" w:cs="Arial"/>
                <w:kern w:val="1"/>
                <w:sz w:val="20"/>
                <w:szCs w:val="20"/>
                <w:lang w:val="en-US"/>
              </w:rPr>
              <w:t>III</w:t>
            </w:r>
            <w:r w:rsidRPr="001B455F">
              <w:rPr>
                <w:rFonts w:eastAsia="Lucida Sans Unicode" w:cs="Arial"/>
                <w:kern w:val="1"/>
                <w:sz w:val="20"/>
                <w:szCs w:val="20"/>
              </w:rPr>
              <w:t xml:space="preserve">, </w:t>
            </w:r>
            <w:proofErr w:type="spellStart"/>
            <w:r w:rsidRPr="001B455F">
              <w:rPr>
                <w:rFonts w:eastAsia="Lucida Sans Unicode" w:cs="Arial"/>
                <w:kern w:val="1"/>
                <w:sz w:val="20"/>
                <w:szCs w:val="20"/>
                <w:lang w:val="en-US"/>
              </w:rPr>
              <w:t>aVR</w:t>
            </w:r>
            <w:proofErr w:type="spellEnd"/>
            <w:r w:rsidRPr="001B455F">
              <w:rPr>
                <w:rFonts w:eastAsia="Lucida Sans Unicode" w:cs="Arial"/>
                <w:kern w:val="1"/>
                <w:sz w:val="20"/>
                <w:szCs w:val="20"/>
              </w:rPr>
              <w:t>...</w:t>
            </w:r>
            <w:proofErr w:type="spellStart"/>
            <w:r w:rsidRPr="001B455F">
              <w:rPr>
                <w:rFonts w:eastAsia="Lucida Sans Unicode" w:cs="Arial"/>
                <w:kern w:val="1"/>
                <w:sz w:val="20"/>
                <w:szCs w:val="20"/>
                <w:lang w:val="en-US"/>
              </w:rPr>
              <w:t>aVF</w:t>
            </w:r>
            <w:proofErr w:type="spellEnd"/>
            <w:r w:rsidRPr="001B455F">
              <w:rPr>
                <w:rFonts w:eastAsia="Lucida Sans Unicode" w:cs="Arial"/>
                <w:kern w:val="1"/>
                <w:sz w:val="20"/>
                <w:szCs w:val="20"/>
              </w:rPr>
              <w:t xml:space="preserve">, </w:t>
            </w:r>
            <w:r w:rsidRPr="001B455F">
              <w:rPr>
                <w:rFonts w:eastAsia="Lucida Sans Unicode" w:cs="Arial"/>
                <w:kern w:val="1"/>
                <w:sz w:val="20"/>
                <w:szCs w:val="20"/>
                <w:lang w:val="en-US"/>
              </w:rPr>
              <w:t>V</w:t>
            </w:r>
            <w:r w:rsidRPr="001B455F">
              <w:rPr>
                <w:rFonts w:eastAsia="Lucida Sans Unicode" w:cs="Arial"/>
                <w:kern w:val="1"/>
                <w:sz w:val="20"/>
                <w:szCs w:val="20"/>
              </w:rPr>
              <w:t>1...</w:t>
            </w:r>
            <w:r w:rsidRPr="001B455F">
              <w:rPr>
                <w:rFonts w:eastAsia="Lucida Sans Unicode" w:cs="Arial"/>
                <w:kern w:val="1"/>
                <w:sz w:val="20"/>
                <w:szCs w:val="20"/>
                <w:lang w:val="en-US"/>
              </w:rPr>
              <w:t>V</w:t>
            </w:r>
            <w:r w:rsidRPr="001B455F">
              <w:rPr>
                <w:rFonts w:eastAsia="Lucida Sans Unicode" w:cs="Arial"/>
                <w:kern w:val="1"/>
                <w:sz w:val="20"/>
                <w:szCs w:val="20"/>
              </w:rPr>
              <w:t>6</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Чувствительность канала ЭКГ, мм/мВ</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5,  10, 20 </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roofErr w:type="gramStart"/>
            <w:r w:rsidRPr="001B455F">
              <w:rPr>
                <w:rFonts w:eastAsia="Lucida Sans Unicode"/>
                <w:kern w:val="1"/>
                <w:sz w:val="20"/>
                <w:szCs w:val="20"/>
              </w:rPr>
              <w:t>Скорость  движения</w:t>
            </w:r>
            <w:proofErr w:type="gramEnd"/>
            <w:r w:rsidRPr="001B455F">
              <w:rPr>
                <w:rFonts w:eastAsia="Lucida Sans Unicode"/>
                <w:kern w:val="1"/>
                <w:sz w:val="20"/>
                <w:szCs w:val="20"/>
              </w:rPr>
              <w:t xml:space="preserve"> изображения, мм/с</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12,5; 25; 50 </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Отключаемые </w:t>
            </w:r>
            <w:proofErr w:type="spellStart"/>
            <w:r w:rsidRPr="001B455F">
              <w:rPr>
                <w:rFonts w:eastAsia="Lucida Sans Unicode"/>
                <w:kern w:val="1"/>
                <w:sz w:val="20"/>
                <w:szCs w:val="20"/>
              </w:rPr>
              <w:t>антитреморный</w:t>
            </w:r>
            <w:proofErr w:type="spellEnd"/>
            <w:r w:rsidRPr="001B455F">
              <w:rPr>
                <w:rFonts w:eastAsia="Lucida Sans Unicode"/>
                <w:kern w:val="1"/>
                <w:sz w:val="20"/>
                <w:szCs w:val="20"/>
              </w:rPr>
              <w:t xml:space="preserve"> и сетевой фильтры</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Формирование </w:t>
            </w:r>
            <w:proofErr w:type="spellStart"/>
            <w:r w:rsidRPr="001B455F">
              <w:rPr>
                <w:rFonts w:eastAsia="Lucida Sans Unicode"/>
                <w:kern w:val="1"/>
                <w:sz w:val="20"/>
                <w:szCs w:val="20"/>
              </w:rPr>
              <w:t>ритмограммы</w:t>
            </w:r>
            <w:proofErr w:type="spellEnd"/>
            <w:r w:rsidRPr="001B455F">
              <w:rPr>
                <w:rFonts w:eastAsia="Lucida Sans Unicode"/>
                <w:kern w:val="1"/>
                <w:sz w:val="20"/>
                <w:szCs w:val="20"/>
              </w:rPr>
              <w:t xml:space="preserve"> и </w:t>
            </w:r>
            <w:proofErr w:type="spellStart"/>
            <w:r w:rsidRPr="001B455F">
              <w:rPr>
                <w:rFonts w:eastAsia="Lucida Sans Unicode"/>
                <w:kern w:val="1"/>
                <w:sz w:val="20"/>
                <w:szCs w:val="20"/>
              </w:rPr>
              <w:t>скаттерграммы</w:t>
            </w:r>
            <w:proofErr w:type="spellEnd"/>
            <w:r w:rsidRPr="001B455F">
              <w:rPr>
                <w:rFonts w:eastAsia="Lucida Sans Unicode"/>
                <w:kern w:val="1"/>
                <w:sz w:val="20"/>
                <w:szCs w:val="20"/>
              </w:rPr>
              <w:t xml:space="preserve"> пульса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Наличие</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360" w:lineRule="auto"/>
              <w:rPr>
                <w:kern w:val="1"/>
                <w:sz w:val="20"/>
                <w:szCs w:val="20"/>
              </w:rPr>
            </w:pPr>
            <w:r w:rsidRPr="001B455F">
              <w:rPr>
                <w:rFonts w:eastAsia="Lucida Sans Unicode" w:cs="Arial"/>
                <w:kern w:val="1"/>
                <w:sz w:val="20"/>
                <w:szCs w:val="20"/>
              </w:rPr>
              <w:t xml:space="preserve">Диапазон измерения ЧСС,  </w:t>
            </w:r>
            <w:r w:rsidRPr="001B455F">
              <w:rPr>
                <w:kern w:val="1"/>
                <w:sz w:val="20"/>
                <w:szCs w:val="20"/>
              </w:rPr>
              <w:t>уд/мин</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360" w:lineRule="auto"/>
              <w:rPr>
                <w:rFonts w:eastAsia="Lucida Sans Unicode" w:cs="Arial"/>
                <w:kern w:val="1"/>
                <w:sz w:val="20"/>
                <w:szCs w:val="20"/>
              </w:rPr>
            </w:pPr>
            <w:r w:rsidRPr="001B455F">
              <w:rPr>
                <w:rFonts w:eastAsia="Lucida Sans Unicode" w:cs="Arial"/>
                <w:kern w:val="1"/>
                <w:sz w:val="20"/>
                <w:szCs w:val="20"/>
              </w:rPr>
              <w:t>от 30 до 300</w:t>
            </w:r>
          </w:p>
        </w:tc>
      </w:tr>
      <w:tr w:rsidR="00B63AC7" w:rsidRPr="001B455F" w:rsidTr="000E4006">
        <w:trPr>
          <w:trHeight w:val="230"/>
        </w:trPr>
        <w:tc>
          <w:tcPr>
            <w:tcW w:w="3452" w:type="dxa"/>
            <w:vMerge/>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360" w:lineRule="auto"/>
              <w:rPr>
                <w:kern w:val="1"/>
                <w:sz w:val="20"/>
                <w:szCs w:val="20"/>
              </w:rPr>
            </w:pPr>
            <w:r w:rsidRPr="001B455F">
              <w:rPr>
                <w:rFonts w:eastAsia="Lucida Sans Unicode" w:cs="Arial"/>
                <w:kern w:val="1"/>
                <w:sz w:val="20"/>
                <w:szCs w:val="20"/>
              </w:rPr>
              <w:t xml:space="preserve">Абсолютной погрешность измерения </w:t>
            </w:r>
            <w:proofErr w:type="gramStart"/>
            <w:r w:rsidRPr="001B455F">
              <w:rPr>
                <w:rFonts w:eastAsia="Lucida Sans Unicode" w:cs="Arial"/>
                <w:kern w:val="1"/>
                <w:sz w:val="20"/>
                <w:szCs w:val="20"/>
              </w:rPr>
              <w:t xml:space="preserve">ЧСС,  </w:t>
            </w:r>
            <w:r w:rsidRPr="001B455F">
              <w:rPr>
                <w:kern w:val="1"/>
                <w:sz w:val="20"/>
                <w:szCs w:val="20"/>
              </w:rPr>
              <w:t>уд</w:t>
            </w:r>
            <w:proofErr w:type="gramEnd"/>
            <w:r w:rsidRPr="001B455F">
              <w:rPr>
                <w:kern w:val="1"/>
                <w:sz w:val="20"/>
                <w:szCs w:val="20"/>
              </w:rPr>
              <w:t>/мин</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spacing w:line="360" w:lineRule="auto"/>
              <w:rPr>
                <w:kern w:val="1"/>
                <w:sz w:val="20"/>
                <w:szCs w:val="20"/>
              </w:rPr>
            </w:pPr>
            <w:r w:rsidRPr="001B455F">
              <w:rPr>
                <w:kern w:val="1"/>
                <w:sz w:val="20"/>
                <w:szCs w:val="20"/>
              </w:rPr>
              <w:t xml:space="preserve">±2 </w:t>
            </w:r>
          </w:p>
        </w:tc>
      </w:tr>
      <w:tr w:rsidR="00B63AC7" w:rsidRPr="001B455F" w:rsidTr="000E4006">
        <w:trPr>
          <w:trHeight w:val="230"/>
        </w:trPr>
        <w:tc>
          <w:tcPr>
            <w:tcW w:w="13397" w:type="dxa"/>
            <w:gridSpan w:val="3"/>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b/>
                <w:bCs/>
                <w:kern w:val="1"/>
                <w:sz w:val="20"/>
                <w:szCs w:val="20"/>
              </w:rPr>
            </w:pPr>
            <w:r w:rsidRPr="001B455F">
              <w:rPr>
                <w:rFonts w:eastAsia="Lucida Sans Unicode"/>
                <w:b/>
                <w:bCs/>
                <w:kern w:val="1"/>
                <w:sz w:val="20"/>
                <w:szCs w:val="20"/>
              </w:rPr>
              <w:t xml:space="preserve">                        3. Комплект поставки</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3.1</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Дефибриллятор — монитор с встроенным сетевым блоком и зарядным устройством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3.2</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Аккумуляторная батарея (</w:t>
            </w:r>
            <w:proofErr w:type="spellStart"/>
            <w:r w:rsidRPr="001B455F">
              <w:rPr>
                <w:rFonts w:eastAsia="Lucida Sans Unicode"/>
                <w:kern w:val="1"/>
                <w:sz w:val="20"/>
                <w:szCs w:val="20"/>
              </w:rPr>
              <w:t>NiCd</w:t>
            </w:r>
            <w:proofErr w:type="spellEnd"/>
            <w:r w:rsidRPr="001B455F">
              <w:rPr>
                <w:rFonts w:eastAsia="Lucida Sans Unicode"/>
                <w:kern w:val="1"/>
                <w:sz w:val="20"/>
                <w:szCs w:val="20"/>
              </w:rPr>
              <w:t xml:space="preserve">, 14,4В, 1900 </w:t>
            </w:r>
            <w:proofErr w:type="spellStart"/>
            <w:r w:rsidRPr="001B455F">
              <w:rPr>
                <w:rFonts w:eastAsia="Lucida Sans Unicode"/>
                <w:kern w:val="1"/>
                <w:sz w:val="20"/>
                <w:szCs w:val="20"/>
              </w:rPr>
              <w:t>mA∙ч</w:t>
            </w:r>
            <w:proofErr w:type="spellEnd"/>
            <w:r w:rsidRPr="001B455F">
              <w:rPr>
                <w:rFonts w:eastAsia="Lucida Sans Unicode"/>
                <w:kern w:val="1"/>
                <w:sz w:val="20"/>
                <w:szCs w:val="20"/>
              </w:rPr>
              <w:t>)</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 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3.3</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Шнур  сетевой 1,8м</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lastRenderedPageBreak/>
              <w:t>3.4</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Одноразовые электроды для мониторирования ЭКГ</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50 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3.5</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Одноразовые электроды для автоматической </w:t>
            </w:r>
            <w:proofErr w:type="spellStart"/>
            <w:r w:rsidRPr="001B455F">
              <w:rPr>
                <w:rFonts w:eastAsia="Lucida Sans Unicode"/>
                <w:kern w:val="1"/>
                <w:sz w:val="20"/>
                <w:szCs w:val="20"/>
              </w:rPr>
              <w:t>дефибрилляции</w:t>
            </w:r>
            <w:proofErr w:type="spellEnd"/>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 xml:space="preserve">1 </w:t>
            </w:r>
            <w:proofErr w:type="spellStart"/>
            <w:r w:rsidRPr="001B455F">
              <w:rPr>
                <w:rFonts w:eastAsia="Lucida Sans Unicode"/>
                <w:kern w:val="1"/>
                <w:sz w:val="20"/>
                <w:szCs w:val="20"/>
              </w:rPr>
              <w:t>комл</w:t>
            </w:r>
            <w:proofErr w:type="spellEnd"/>
            <w:r w:rsidRPr="001B455F">
              <w:rPr>
                <w:rFonts w:eastAsia="Lucida Sans Unicode"/>
                <w:kern w:val="1"/>
                <w:sz w:val="20"/>
                <w:szCs w:val="20"/>
              </w:rPr>
              <w:t>.</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3.6</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Кабель ЭКГ на 4 электрода с разъемом типа «крокодил»</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3.7</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Сумка для переноски</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 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color w:val="000000"/>
                <w:kern w:val="1"/>
                <w:sz w:val="20"/>
                <w:szCs w:val="20"/>
              </w:rPr>
            </w:pPr>
            <w:r w:rsidRPr="001B455F">
              <w:rPr>
                <w:rFonts w:eastAsia="Lucida Sans Unicode"/>
                <w:color w:val="000000"/>
                <w:kern w:val="1"/>
                <w:sz w:val="20"/>
                <w:szCs w:val="20"/>
              </w:rPr>
              <w:t>3.8</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shd w:val="clear" w:color="auto" w:fill="FFFF00"/>
              </w:rPr>
            </w:pPr>
            <w:r w:rsidRPr="001B455F">
              <w:rPr>
                <w:rFonts w:eastAsia="Lucida Sans Unicode"/>
                <w:kern w:val="1"/>
                <w:sz w:val="20"/>
                <w:szCs w:val="20"/>
                <w:shd w:val="clear" w:color="auto" w:fill="FFFF00"/>
              </w:rPr>
              <w:t>Эксплуатационная документация на русском /казахском языке</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1 комплект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jc w:val="center"/>
              <w:rPr>
                <w:rFonts w:eastAsia="Lucida Sans Unicode"/>
                <w:kern w:val="1"/>
                <w:sz w:val="20"/>
                <w:szCs w:val="20"/>
              </w:rPr>
            </w:pPr>
            <w:r w:rsidRPr="001B455F">
              <w:rPr>
                <w:rFonts w:eastAsia="Lucida Sans Unicode"/>
                <w:kern w:val="1"/>
                <w:sz w:val="20"/>
                <w:szCs w:val="20"/>
              </w:rPr>
              <w:t>3.9</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Термобумага</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r w:rsidRPr="001B455F">
              <w:rPr>
                <w:rFonts w:eastAsia="Lucida Sans Unicode"/>
                <w:kern w:val="1"/>
                <w:sz w:val="20"/>
                <w:szCs w:val="20"/>
              </w:rPr>
              <w:t>2 шт.</w:t>
            </w:r>
          </w:p>
        </w:tc>
      </w:tr>
      <w:tr w:rsidR="00B63AC7"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tabs>
                <w:tab w:val="left" w:pos="467"/>
              </w:tabs>
              <w:spacing w:after="120"/>
              <w:contextualSpacing/>
              <w:jc w:val="both"/>
              <w:rPr>
                <w:b/>
                <w:sz w:val="20"/>
                <w:szCs w:val="20"/>
              </w:rPr>
            </w:pPr>
            <w:r w:rsidRPr="001B455F">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rPr>
              <w:t xml:space="preserve"> </w:t>
            </w:r>
            <w:r w:rsidRPr="001B455F">
              <w:rPr>
                <w:b/>
                <w:sz w:val="20"/>
                <w:szCs w:val="20"/>
              </w:rPr>
              <w:t>с привлечением третьих компетентных лиц</w:t>
            </w:r>
          </w:p>
        </w:tc>
        <w:tc>
          <w:tcPr>
            <w:tcW w:w="6996"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spacing w:after="120"/>
              <w:contextualSpacing/>
              <w:jc w:val="both"/>
              <w:rPr>
                <w:sz w:val="20"/>
                <w:szCs w:val="20"/>
              </w:rPr>
            </w:pPr>
            <w:r w:rsidRPr="001B455F">
              <w:rPr>
                <w:sz w:val="20"/>
                <w:szCs w:val="20"/>
              </w:rPr>
              <w:t>Гарантийное сервисное обслуживание медицинской техники не менее 37 месяцев.</w:t>
            </w:r>
          </w:p>
          <w:p w:rsidR="00B63AC7" w:rsidRPr="001B455F" w:rsidRDefault="00B63AC7" w:rsidP="00B63AC7">
            <w:pPr>
              <w:spacing w:after="120"/>
              <w:contextualSpacing/>
              <w:jc w:val="both"/>
              <w:rPr>
                <w:sz w:val="20"/>
                <w:szCs w:val="20"/>
              </w:rPr>
            </w:pPr>
            <w:r w:rsidRPr="001B455F">
              <w:rPr>
                <w:sz w:val="20"/>
                <w:szCs w:val="20"/>
              </w:rPr>
              <w:t>Плановое техническое обслуживание должно проводиться не реже чем 1 раз в квартал.</w:t>
            </w:r>
          </w:p>
          <w:p w:rsidR="00B63AC7" w:rsidRPr="001B455F" w:rsidRDefault="00B63AC7" w:rsidP="00B63AC7">
            <w:pPr>
              <w:spacing w:after="120"/>
              <w:contextualSpacing/>
              <w:jc w:val="both"/>
              <w:rPr>
                <w:sz w:val="20"/>
                <w:szCs w:val="20"/>
              </w:rPr>
            </w:pPr>
            <w:r w:rsidRPr="001B455F">
              <w:rPr>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B63AC7" w:rsidRPr="001B455F" w:rsidRDefault="00B63AC7" w:rsidP="00B63AC7">
            <w:pPr>
              <w:numPr>
                <w:ilvl w:val="0"/>
                <w:numId w:val="2"/>
              </w:numPr>
              <w:tabs>
                <w:tab w:val="left" w:pos="100"/>
              </w:tabs>
              <w:spacing w:after="120"/>
              <w:ind w:firstLine="0"/>
              <w:contextualSpacing/>
              <w:jc w:val="both"/>
              <w:rPr>
                <w:sz w:val="20"/>
                <w:szCs w:val="20"/>
              </w:rPr>
            </w:pPr>
            <w:r w:rsidRPr="001B455F">
              <w:rPr>
                <w:sz w:val="20"/>
                <w:szCs w:val="20"/>
              </w:rPr>
              <w:t>замену отработавших ресурс составных</w:t>
            </w:r>
            <w:r w:rsidRPr="001B455F">
              <w:rPr>
                <w:spacing w:val="-3"/>
                <w:sz w:val="20"/>
                <w:szCs w:val="20"/>
              </w:rPr>
              <w:t xml:space="preserve"> </w:t>
            </w:r>
            <w:r w:rsidRPr="001B455F">
              <w:rPr>
                <w:sz w:val="20"/>
                <w:szCs w:val="20"/>
              </w:rPr>
              <w:t>частей;</w:t>
            </w:r>
          </w:p>
          <w:p w:rsidR="00B63AC7" w:rsidRPr="001B455F" w:rsidRDefault="00B63AC7" w:rsidP="00B63AC7">
            <w:pPr>
              <w:numPr>
                <w:ilvl w:val="0"/>
                <w:numId w:val="2"/>
              </w:numPr>
              <w:tabs>
                <w:tab w:val="left" w:pos="100"/>
              </w:tabs>
              <w:spacing w:after="120"/>
              <w:ind w:firstLine="0"/>
              <w:contextualSpacing/>
              <w:jc w:val="both"/>
              <w:rPr>
                <w:sz w:val="20"/>
                <w:szCs w:val="20"/>
              </w:rPr>
            </w:pPr>
            <w:r w:rsidRPr="001B455F">
              <w:rPr>
                <w:sz w:val="20"/>
                <w:szCs w:val="20"/>
              </w:rPr>
              <w:t>замене или восстановлении отдельных частей медицинской</w:t>
            </w:r>
            <w:r w:rsidRPr="001B455F">
              <w:rPr>
                <w:spacing w:val="-11"/>
                <w:sz w:val="20"/>
                <w:szCs w:val="20"/>
              </w:rPr>
              <w:t xml:space="preserve"> </w:t>
            </w:r>
            <w:r w:rsidRPr="001B455F">
              <w:rPr>
                <w:sz w:val="20"/>
                <w:szCs w:val="20"/>
              </w:rPr>
              <w:t>техники;</w:t>
            </w:r>
          </w:p>
          <w:p w:rsidR="00B63AC7" w:rsidRPr="001B455F" w:rsidRDefault="00B63AC7" w:rsidP="00B63AC7">
            <w:pPr>
              <w:numPr>
                <w:ilvl w:val="0"/>
                <w:numId w:val="2"/>
              </w:numPr>
              <w:tabs>
                <w:tab w:val="left" w:pos="100"/>
              </w:tabs>
              <w:spacing w:after="120"/>
              <w:ind w:firstLine="0"/>
              <w:contextualSpacing/>
              <w:jc w:val="both"/>
              <w:rPr>
                <w:sz w:val="20"/>
                <w:szCs w:val="20"/>
              </w:rPr>
            </w:pPr>
            <w:r w:rsidRPr="001B455F">
              <w:rPr>
                <w:sz w:val="20"/>
                <w:szCs w:val="20"/>
              </w:rPr>
              <w:t>настройку</w:t>
            </w:r>
            <w:r w:rsidRPr="001B455F">
              <w:rPr>
                <w:spacing w:val="-5"/>
                <w:sz w:val="20"/>
                <w:szCs w:val="20"/>
              </w:rPr>
              <w:t xml:space="preserve"> </w:t>
            </w:r>
            <w:r w:rsidRPr="001B455F">
              <w:rPr>
                <w:sz w:val="20"/>
                <w:szCs w:val="20"/>
              </w:rPr>
              <w:t>и</w:t>
            </w:r>
            <w:r w:rsidRPr="001B455F">
              <w:rPr>
                <w:spacing w:val="-5"/>
                <w:sz w:val="20"/>
                <w:szCs w:val="20"/>
              </w:rPr>
              <w:t xml:space="preserve"> </w:t>
            </w:r>
            <w:r w:rsidRPr="001B455F">
              <w:rPr>
                <w:sz w:val="20"/>
                <w:szCs w:val="20"/>
              </w:rPr>
              <w:t>регулировку</w:t>
            </w:r>
            <w:r w:rsidRPr="001B455F">
              <w:rPr>
                <w:spacing w:val="-5"/>
                <w:sz w:val="20"/>
                <w:szCs w:val="20"/>
              </w:rPr>
              <w:t xml:space="preserve"> </w:t>
            </w:r>
            <w:r w:rsidRPr="001B455F">
              <w:rPr>
                <w:sz w:val="20"/>
                <w:szCs w:val="20"/>
              </w:rPr>
              <w:t>медицинской</w:t>
            </w:r>
            <w:r w:rsidRPr="001B455F">
              <w:rPr>
                <w:spacing w:val="-6"/>
                <w:sz w:val="20"/>
                <w:szCs w:val="20"/>
              </w:rPr>
              <w:t xml:space="preserve"> </w:t>
            </w:r>
            <w:r w:rsidRPr="001B455F">
              <w:rPr>
                <w:sz w:val="20"/>
                <w:szCs w:val="20"/>
              </w:rPr>
              <w:t>техники;</w:t>
            </w:r>
            <w:r w:rsidRPr="001B455F">
              <w:rPr>
                <w:spacing w:val="-4"/>
                <w:sz w:val="20"/>
                <w:szCs w:val="20"/>
              </w:rPr>
              <w:t xml:space="preserve"> </w:t>
            </w:r>
            <w:r w:rsidRPr="001B455F">
              <w:rPr>
                <w:sz w:val="20"/>
                <w:szCs w:val="20"/>
              </w:rPr>
              <w:t>специфические</w:t>
            </w:r>
            <w:r w:rsidRPr="001B455F">
              <w:rPr>
                <w:spacing w:val="-6"/>
                <w:sz w:val="20"/>
                <w:szCs w:val="20"/>
              </w:rPr>
              <w:t xml:space="preserve"> </w:t>
            </w:r>
            <w:r w:rsidRPr="001B455F">
              <w:rPr>
                <w:sz w:val="20"/>
                <w:szCs w:val="20"/>
              </w:rPr>
              <w:t>для</w:t>
            </w:r>
            <w:r w:rsidRPr="001B455F">
              <w:rPr>
                <w:spacing w:val="-6"/>
                <w:sz w:val="20"/>
                <w:szCs w:val="20"/>
              </w:rPr>
              <w:t xml:space="preserve"> </w:t>
            </w:r>
            <w:r w:rsidRPr="001B455F">
              <w:rPr>
                <w:sz w:val="20"/>
                <w:szCs w:val="20"/>
              </w:rPr>
              <w:t>данной медицинской техники работы и</w:t>
            </w:r>
            <w:r w:rsidRPr="001B455F">
              <w:rPr>
                <w:spacing w:val="-2"/>
                <w:sz w:val="20"/>
                <w:szCs w:val="20"/>
              </w:rPr>
              <w:t xml:space="preserve"> </w:t>
            </w:r>
            <w:r w:rsidRPr="001B455F">
              <w:rPr>
                <w:sz w:val="20"/>
                <w:szCs w:val="20"/>
              </w:rPr>
              <w:t>т.п.;</w:t>
            </w:r>
          </w:p>
          <w:p w:rsidR="00B63AC7" w:rsidRPr="001B455F" w:rsidRDefault="00B63AC7" w:rsidP="00B63AC7">
            <w:pPr>
              <w:numPr>
                <w:ilvl w:val="0"/>
                <w:numId w:val="2"/>
              </w:numPr>
              <w:tabs>
                <w:tab w:val="left" w:pos="100"/>
              </w:tabs>
              <w:spacing w:after="120"/>
              <w:ind w:firstLine="0"/>
              <w:contextualSpacing/>
              <w:jc w:val="both"/>
              <w:rPr>
                <w:sz w:val="20"/>
                <w:szCs w:val="20"/>
              </w:rPr>
            </w:pPr>
            <w:r w:rsidRPr="001B455F">
              <w:rPr>
                <w:sz w:val="20"/>
                <w:szCs w:val="20"/>
              </w:rPr>
              <w:t>чистку,</w:t>
            </w:r>
            <w:r w:rsidRPr="001B455F">
              <w:rPr>
                <w:spacing w:val="-6"/>
                <w:sz w:val="20"/>
                <w:szCs w:val="20"/>
              </w:rPr>
              <w:t xml:space="preserve"> </w:t>
            </w:r>
            <w:r w:rsidRPr="001B455F">
              <w:rPr>
                <w:sz w:val="20"/>
                <w:szCs w:val="20"/>
              </w:rPr>
              <w:t>смазку</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при</w:t>
            </w:r>
            <w:r w:rsidRPr="001B455F">
              <w:rPr>
                <w:spacing w:val="-4"/>
                <w:sz w:val="20"/>
                <w:szCs w:val="20"/>
              </w:rPr>
              <w:t xml:space="preserve"> </w:t>
            </w:r>
            <w:r w:rsidRPr="001B455F">
              <w:rPr>
                <w:sz w:val="20"/>
                <w:szCs w:val="20"/>
              </w:rPr>
              <w:t>необходимости</w:t>
            </w:r>
            <w:r w:rsidRPr="001B455F">
              <w:rPr>
                <w:spacing w:val="-4"/>
                <w:sz w:val="20"/>
                <w:szCs w:val="20"/>
              </w:rPr>
              <w:t xml:space="preserve"> </w:t>
            </w:r>
            <w:r w:rsidRPr="001B455F">
              <w:rPr>
                <w:sz w:val="20"/>
                <w:szCs w:val="20"/>
              </w:rPr>
              <w:t>переборку</w:t>
            </w:r>
            <w:r w:rsidRPr="001B455F">
              <w:rPr>
                <w:spacing w:val="-4"/>
                <w:sz w:val="20"/>
                <w:szCs w:val="20"/>
              </w:rPr>
              <w:t xml:space="preserve"> </w:t>
            </w:r>
            <w:r w:rsidRPr="001B455F">
              <w:rPr>
                <w:sz w:val="20"/>
                <w:szCs w:val="20"/>
              </w:rPr>
              <w:t>основных</w:t>
            </w:r>
            <w:r w:rsidRPr="001B455F">
              <w:rPr>
                <w:spacing w:val="-5"/>
                <w:sz w:val="20"/>
                <w:szCs w:val="20"/>
              </w:rPr>
              <w:t xml:space="preserve"> </w:t>
            </w:r>
            <w:r w:rsidRPr="001B455F">
              <w:rPr>
                <w:sz w:val="20"/>
                <w:szCs w:val="20"/>
              </w:rPr>
              <w:t>механизмов</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узлов;</w:t>
            </w:r>
          </w:p>
          <w:p w:rsidR="00B63AC7" w:rsidRPr="001B455F" w:rsidRDefault="00B63AC7" w:rsidP="00B63AC7">
            <w:pPr>
              <w:numPr>
                <w:ilvl w:val="0"/>
                <w:numId w:val="2"/>
              </w:numPr>
              <w:tabs>
                <w:tab w:val="left" w:pos="100"/>
              </w:tabs>
              <w:spacing w:after="120"/>
              <w:ind w:firstLine="0"/>
              <w:contextualSpacing/>
              <w:jc w:val="both"/>
              <w:rPr>
                <w:sz w:val="20"/>
                <w:szCs w:val="20"/>
              </w:rPr>
            </w:pPr>
            <w:r w:rsidRPr="001B455F">
              <w:rPr>
                <w:sz w:val="20"/>
                <w:szCs w:val="20"/>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rPr>
              <w:t>блочно</w:t>
            </w:r>
            <w:proofErr w:type="spellEnd"/>
            <w:r w:rsidRPr="001B455F">
              <w:rPr>
                <w:sz w:val="20"/>
                <w:szCs w:val="20"/>
              </w:rPr>
              <w:t>-узловой</w:t>
            </w:r>
            <w:r w:rsidRPr="001B455F">
              <w:rPr>
                <w:spacing w:val="-3"/>
                <w:sz w:val="20"/>
                <w:szCs w:val="20"/>
              </w:rPr>
              <w:t xml:space="preserve"> </w:t>
            </w:r>
            <w:r w:rsidRPr="001B455F">
              <w:rPr>
                <w:sz w:val="20"/>
                <w:szCs w:val="20"/>
              </w:rPr>
              <w:t>разборкой);</w:t>
            </w:r>
          </w:p>
          <w:p w:rsidR="00B63AC7" w:rsidRPr="001B455F" w:rsidRDefault="00B63AC7" w:rsidP="00B63AC7">
            <w:pPr>
              <w:numPr>
                <w:ilvl w:val="0"/>
                <w:numId w:val="2"/>
              </w:numPr>
              <w:tabs>
                <w:tab w:val="left" w:pos="100"/>
              </w:tabs>
              <w:spacing w:after="120"/>
              <w:ind w:firstLine="0"/>
              <w:contextualSpacing/>
              <w:jc w:val="both"/>
              <w:rPr>
                <w:sz w:val="20"/>
                <w:szCs w:val="20"/>
                <w:u w:val="single"/>
              </w:rPr>
            </w:pPr>
            <w:r w:rsidRPr="001B455F">
              <w:rPr>
                <w:sz w:val="20"/>
                <w:szCs w:val="20"/>
              </w:rPr>
              <w:t>иные указанные в эксплуатационной документации операции, специфические для конкретного типа медицинской</w:t>
            </w:r>
            <w:r w:rsidRPr="001B455F">
              <w:rPr>
                <w:spacing w:val="-7"/>
                <w:sz w:val="20"/>
                <w:szCs w:val="20"/>
              </w:rPr>
              <w:t xml:space="preserve"> </w:t>
            </w:r>
            <w:r w:rsidRPr="001B455F">
              <w:rPr>
                <w:sz w:val="20"/>
                <w:szCs w:val="20"/>
              </w:rPr>
              <w:t>техники.</w:t>
            </w:r>
          </w:p>
          <w:p w:rsidR="00B63AC7" w:rsidRPr="001B455F" w:rsidRDefault="00B63AC7" w:rsidP="00B63AC7">
            <w:pPr>
              <w:tabs>
                <w:tab w:val="left" w:pos="100"/>
                <w:tab w:val="left" w:pos="915"/>
              </w:tabs>
              <w:spacing w:after="120"/>
              <w:contextualSpacing/>
              <w:jc w:val="both"/>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B63AC7" w:rsidRPr="001B455F" w:rsidRDefault="00B63AC7" w:rsidP="00B63AC7">
            <w:pPr>
              <w:tabs>
                <w:tab w:val="left" w:pos="100"/>
                <w:tab w:val="left" w:pos="915"/>
              </w:tabs>
              <w:spacing w:after="120"/>
              <w:contextualSpacing/>
              <w:jc w:val="both"/>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B63AC7" w:rsidRPr="001B455F" w:rsidRDefault="00B63AC7" w:rsidP="00B63AC7">
            <w:pPr>
              <w:tabs>
                <w:tab w:val="left" w:pos="100"/>
                <w:tab w:val="left" w:pos="915"/>
              </w:tabs>
              <w:spacing w:after="120"/>
              <w:contextualSpacing/>
              <w:jc w:val="both"/>
              <w:rPr>
                <w:sz w:val="20"/>
                <w:szCs w:val="20"/>
                <w:u w:val="single"/>
              </w:rPr>
            </w:pPr>
            <w:r w:rsidRPr="001B455F">
              <w:rPr>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c>
          <w:tcPr>
            <w:tcW w:w="2949" w:type="dxa"/>
            <w:tcBorders>
              <w:top w:val="single" w:sz="4" w:space="0" w:color="auto"/>
              <w:left w:val="single" w:sz="4" w:space="0" w:color="auto"/>
              <w:bottom w:val="single" w:sz="4" w:space="0" w:color="auto"/>
              <w:right w:val="single" w:sz="4" w:space="0" w:color="auto"/>
            </w:tcBorders>
          </w:tcPr>
          <w:p w:rsidR="00B63AC7" w:rsidRPr="001B455F" w:rsidRDefault="00B63AC7" w:rsidP="00B63AC7">
            <w:pPr>
              <w:widowControl w:val="0"/>
              <w:suppressAutoHyphens/>
              <w:snapToGrid w:val="0"/>
              <w:rPr>
                <w:rFonts w:eastAsia="Lucida Sans Unicode"/>
                <w:kern w:val="1"/>
                <w:sz w:val="20"/>
                <w:szCs w:val="20"/>
              </w:rPr>
            </w:pPr>
          </w:p>
        </w:tc>
      </w:tr>
      <w:tr w:rsidR="000E4006"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B32E9B">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6996" w:type="dxa"/>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spacing w:after="120"/>
              <w:contextualSpacing/>
              <w:jc w:val="both"/>
              <w:rPr>
                <w:b/>
                <w:sz w:val="20"/>
                <w:szCs w:val="20"/>
              </w:rPr>
            </w:pPr>
            <w:r w:rsidRPr="001B455F">
              <w:rPr>
                <w:b/>
                <w:sz w:val="20"/>
                <w:szCs w:val="20"/>
              </w:rPr>
              <w:t>DDP пункт назначения</w:t>
            </w:r>
          </w:p>
        </w:tc>
        <w:tc>
          <w:tcPr>
            <w:tcW w:w="2949" w:type="dxa"/>
            <w:tcBorders>
              <w:top w:val="single" w:sz="4" w:space="0" w:color="auto"/>
              <w:left w:val="single" w:sz="4" w:space="0" w:color="auto"/>
              <w:bottom w:val="single" w:sz="4" w:space="0" w:color="auto"/>
              <w:right w:val="single" w:sz="4" w:space="0" w:color="auto"/>
            </w:tcBorders>
          </w:tcPr>
          <w:p w:rsidR="000E4006" w:rsidRPr="001B455F" w:rsidRDefault="000E4006" w:rsidP="00B63AC7">
            <w:pPr>
              <w:widowControl w:val="0"/>
              <w:suppressAutoHyphens/>
              <w:snapToGrid w:val="0"/>
              <w:rPr>
                <w:rFonts w:eastAsia="Lucida Sans Unicode"/>
                <w:kern w:val="1"/>
                <w:sz w:val="20"/>
                <w:szCs w:val="20"/>
              </w:rPr>
            </w:pPr>
          </w:p>
        </w:tc>
      </w:tr>
      <w:tr w:rsidR="000E4006" w:rsidRPr="001B455F" w:rsidTr="000E4006">
        <w:trPr>
          <w:trHeight w:val="230"/>
        </w:trPr>
        <w:tc>
          <w:tcPr>
            <w:tcW w:w="3452" w:type="dxa"/>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spacing w:after="120"/>
              <w:contextualSpacing/>
              <w:jc w:val="both"/>
              <w:rPr>
                <w:b/>
                <w:sz w:val="20"/>
                <w:szCs w:val="20"/>
              </w:rPr>
            </w:pPr>
            <w:r w:rsidRPr="001B455F">
              <w:rPr>
                <w:b/>
                <w:sz w:val="20"/>
                <w:szCs w:val="20"/>
              </w:rPr>
              <w:t xml:space="preserve">Срок поставки медицинской техники </w:t>
            </w:r>
            <w:r w:rsidRPr="001B455F">
              <w:rPr>
                <w:b/>
                <w:sz w:val="20"/>
                <w:szCs w:val="20"/>
              </w:rPr>
              <w:lastRenderedPageBreak/>
              <w:t>и место дислокации</w:t>
            </w:r>
          </w:p>
        </w:tc>
        <w:tc>
          <w:tcPr>
            <w:tcW w:w="6996" w:type="dxa"/>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tabs>
                <w:tab w:val="left" w:pos="379"/>
              </w:tabs>
              <w:spacing w:after="120"/>
              <w:contextualSpacing/>
              <w:jc w:val="both"/>
              <w:rPr>
                <w:b/>
                <w:sz w:val="20"/>
                <w:szCs w:val="20"/>
              </w:rPr>
            </w:pPr>
            <w:r w:rsidRPr="001B455F">
              <w:rPr>
                <w:b/>
                <w:sz w:val="20"/>
                <w:szCs w:val="20"/>
              </w:rPr>
              <w:lastRenderedPageBreak/>
              <w:t>до 05 декабря 2021 года</w:t>
            </w:r>
          </w:p>
          <w:p w:rsidR="000E4006" w:rsidRPr="001B455F" w:rsidRDefault="000E4006" w:rsidP="00B32E9B">
            <w:pPr>
              <w:pStyle w:val="TableParagraph"/>
              <w:spacing w:after="120"/>
              <w:contextualSpacing/>
              <w:jc w:val="both"/>
              <w:rPr>
                <w:sz w:val="20"/>
                <w:szCs w:val="20"/>
              </w:rPr>
            </w:pPr>
            <w:r w:rsidRPr="001B455F">
              <w:rPr>
                <w:b/>
                <w:sz w:val="20"/>
                <w:szCs w:val="20"/>
              </w:rPr>
              <w:lastRenderedPageBreak/>
              <w:t>адрес: КГП Костанайская районная больница, ул. Чапаева 36/5</w:t>
            </w:r>
          </w:p>
        </w:tc>
        <w:tc>
          <w:tcPr>
            <w:tcW w:w="2949" w:type="dxa"/>
            <w:tcBorders>
              <w:top w:val="single" w:sz="4" w:space="0" w:color="auto"/>
              <w:left w:val="single" w:sz="4" w:space="0" w:color="auto"/>
              <w:bottom w:val="single" w:sz="4" w:space="0" w:color="auto"/>
              <w:right w:val="single" w:sz="4" w:space="0" w:color="auto"/>
            </w:tcBorders>
          </w:tcPr>
          <w:p w:rsidR="000E4006" w:rsidRPr="001B455F" w:rsidRDefault="000E4006" w:rsidP="00B63AC7">
            <w:pPr>
              <w:widowControl w:val="0"/>
              <w:suppressAutoHyphens/>
              <w:snapToGrid w:val="0"/>
              <w:rPr>
                <w:rFonts w:eastAsia="Lucida Sans Unicode"/>
                <w:kern w:val="1"/>
                <w:sz w:val="20"/>
                <w:szCs w:val="20"/>
              </w:rPr>
            </w:pPr>
          </w:p>
        </w:tc>
      </w:tr>
    </w:tbl>
    <w:tbl>
      <w:tblPr>
        <w:tblStyle w:val="TableNormal11"/>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566"/>
        <w:gridCol w:w="3337"/>
        <w:gridCol w:w="693"/>
        <w:gridCol w:w="3213"/>
        <w:gridCol w:w="5557"/>
        <w:gridCol w:w="1374"/>
      </w:tblGrid>
      <w:tr w:rsidR="000E4006" w:rsidRPr="001B455F" w:rsidTr="000E4006">
        <w:trPr>
          <w:trHeight w:val="838"/>
          <w:jc w:val="center"/>
        </w:trPr>
        <w:tc>
          <w:tcPr>
            <w:tcW w:w="192" w:type="pct"/>
            <w:tcBorders>
              <w:left w:val="single" w:sz="4"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w:t>
            </w:r>
          </w:p>
          <w:p w:rsidR="000E4006" w:rsidRPr="001B455F" w:rsidRDefault="000E4006" w:rsidP="00B32E9B">
            <w:pPr>
              <w:pStyle w:val="TableParagraph"/>
              <w:spacing w:after="120"/>
              <w:contextualSpacing/>
              <w:jc w:val="both"/>
              <w:rPr>
                <w:b/>
                <w:sz w:val="20"/>
                <w:szCs w:val="20"/>
              </w:rPr>
            </w:pPr>
            <w:r w:rsidRPr="001B455F">
              <w:rPr>
                <w:b/>
                <w:sz w:val="20"/>
                <w:szCs w:val="20"/>
              </w:rPr>
              <w:t>п/п</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Критерии</w:t>
            </w:r>
          </w:p>
        </w:tc>
        <w:tc>
          <w:tcPr>
            <w:tcW w:w="3676" w:type="pct"/>
            <w:gridSpan w:val="4"/>
            <w:tcBorders>
              <w:left w:val="single" w:sz="6" w:space="0" w:color="000000"/>
              <w:right w:val="single" w:sz="4"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Описание</w:t>
            </w:r>
          </w:p>
        </w:tc>
      </w:tr>
      <w:tr w:rsidR="000E4006" w:rsidRPr="001B455F" w:rsidTr="000E4006">
        <w:trPr>
          <w:trHeight w:val="1287"/>
          <w:jc w:val="center"/>
        </w:trPr>
        <w:tc>
          <w:tcPr>
            <w:tcW w:w="192" w:type="pct"/>
            <w:tcBorders>
              <w:left w:val="single" w:sz="4"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1</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Наименование медицинской техники</w:t>
            </w:r>
          </w:p>
          <w:p w:rsidR="000E4006" w:rsidRPr="001B455F" w:rsidRDefault="000E4006" w:rsidP="00B32E9B">
            <w:pPr>
              <w:pStyle w:val="TableParagraph"/>
              <w:spacing w:after="120"/>
              <w:contextualSpacing/>
              <w:jc w:val="both"/>
              <w:rPr>
                <w:i/>
                <w:sz w:val="20"/>
                <w:szCs w:val="20"/>
              </w:rPr>
            </w:pPr>
            <w:r w:rsidRPr="001B455F">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3676" w:type="pct"/>
            <w:gridSpan w:val="4"/>
            <w:tcBorders>
              <w:left w:val="single" w:sz="6" w:space="0" w:color="000000"/>
              <w:bottom w:val="single" w:sz="6" w:space="0" w:color="000000"/>
              <w:right w:val="single" w:sz="4" w:space="0" w:color="000000"/>
            </w:tcBorders>
          </w:tcPr>
          <w:p w:rsidR="000E4006" w:rsidRPr="001B455F" w:rsidRDefault="000E4006" w:rsidP="00B32E9B">
            <w:pPr>
              <w:pStyle w:val="TableParagraph"/>
              <w:tabs>
                <w:tab w:val="left" w:pos="2048"/>
              </w:tabs>
              <w:rPr>
                <w:sz w:val="20"/>
                <w:szCs w:val="20"/>
                <w:lang w:val="ru-RU"/>
              </w:rPr>
            </w:pPr>
            <w:r w:rsidRPr="001B455F">
              <w:rPr>
                <w:sz w:val="20"/>
                <w:szCs w:val="20"/>
                <w:highlight w:val="yellow"/>
                <w:lang w:val="ru-RU"/>
              </w:rPr>
              <w:t>Стол операционный с электроприводом, с регулируемой высотой панели в комплекте</w:t>
            </w:r>
            <w:r w:rsidRPr="001B455F">
              <w:rPr>
                <w:sz w:val="20"/>
                <w:szCs w:val="20"/>
                <w:lang w:val="ru-RU"/>
              </w:rPr>
              <w:t xml:space="preserve"> </w:t>
            </w:r>
          </w:p>
          <w:p w:rsidR="000E4006" w:rsidRPr="001B455F" w:rsidRDefault="000E4006" w:rsidP="00B32E9B">
            <w:pPr>
              <w:pStyle w:val="TableParagraph"/>
              <w:tabs>
                <w:tab w:val="left" w:pos="2048"/>
              </w:tabs>
              <w:rPr>
                <w:sz w:val="20"/>
                <w:szCs w:val="20"/>
                <w:lang w:val="ru-RU"/>
              </w:rPr>
            </w:pPr>
            <w:r w:rsidRPr="001B455F">
              <w:rPr>
                <w:sz w:val="20"/>
                <w:szCs w:val="20"/>
              </w:rPr>
              <w:t xml:space="preserve">Производитель: </w:t>
            </w:r>
          </w:p>
          <w:p w:rsidR="000E4006" w:rsidRPr="001B455F" w:rsidRDefault="000E4006" w:rsidP="00B32E9B">
            <w:pPr>
              <w:pStyle w:val="TableParagraph"/>
              <w:tabs>
                <w:tab w:val="left" w:pos="2048"/>
              </w:tabs>
              <w:rPr>
                <w:sz w:val="20"/>
                <w:szCs w:val="20"/>
                <w:lang w:val="ru-RU"/>
              </w:rPr>
            </w:pPr>
            <w:r w:rsidRPr="001B455F">
              <w:rPr>
                <w:sz w:val="20"/>
                <w:szCs w:val="20"/>
                <w:lang w:val="ru-RU"/>
              </w:rPr>
              <w:t xml:space="preserve">Дата регистрации: </w:t>
            </w:r>
          </w:p>
          <w:p w:rsidR="000E4006" w:rsidRPr="001B455F" w:rsidRDefault="000E4006" w:rsidP="00B32E9B">
            <w:pPr>
              <w:pStyle w:val="TableParagraph"/>
              <w:spacing w:after="120"/>
              <w:contextualSpacing/>
              <w:jc w:val="both"/>
              <w:rPr>
                <w:sz w:val="20"/>
                <w:szCs w:val="20"/>
              </w:rPr>
            </w:pPr>
            <w:r w:rsidRPr="001B455F">
              <w:rPr>
                <w:sz w:val="20"/>
                <w:szCs w:val="20"/>
                <w:lang w:val="ru-RU"/>
              </w:rPr>
              <w:t xml:space="preserve">Дата истечения: </w:t>
            </w:r>
          </w:p>
        </w:tc>
      </w:tr>
      <w:tr w:rsidR="000E4006" w:rsidRPr="001B455F" w:rsidTr="000E4006">
        <w:trPr>
          <w:trHeight w:val="1264"/>
          <w:jc w:val="center"/>
        </w:trPr>
        <w:tc>
          <w:tcPr>
            <w:tcW w:w="192" w:type="pct"/>
            <w:vMerge w:val="restart"/>
            <w:tcBorders>
              <w:top w:val="single" w:sz="6" w:space="0" w:color="000000"/>
              <w:left w:val="single" w:sz="4"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2</w:t>
            </w:r>
          </w:p>
        </w:tc>
        <w:tc>
          <w:tcPr>
            <w:tcW w:w="1132" w:type="pct"/>
            <w:vMerge w:val="restar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Требования к комплектации</w:t>
            </w:r>
          </w:p>
        </w:tc>
        <w:tc>
          <w:tcPr>
            <w:tcW w:w="235" w:type="pct"/>
            <w:tcBorders>
              <w:top w:val="single" w:sz="6" w:space="0" w:color="000000"/>
              <w:left w:val="single" w:sz="6" w:space="0" w:color="000000"/>
              <w:right w:val="single" w:sz="6" w:space="0" w:color="000000"/>
            </w:tcBorders>
          </w:tcPr>
          <w:p w:rsidR="000E4006" w:rsidRPr="001B455F" w:rsidRDefault="000E4006" w:rsidP="00B32E9B">
            <w:pPr>
              <w:pStyle w:val="TableParagraph"/>
              <w:spacing w:after="120"/>
              <w:contextualSpacing/>
              <w:rPr>
                <w:i/>
                <w:sz w:val="20"/>
                <w:szCs w:val="20"/>
              </w:rPr>
            </w:pPr>
            <w:r w:rsidRPr="001B455F">
              <w:rPr>
                <w:i/>
                <w:sz w:val="20"/>
                <w:szCs w:val="20"/>
              </w:rPr>
              <w:t>.</w:t>
            </w:r>
          </w:p>
          <w:p w:rsidR="000E4006" w:rsidRPr="001B455F" w:rsidRDefault="000E4006" w:rsidP="00B32E9B">
            <w:pPr>
              <w:pStyle w:val="TableParagraph"/>
              <w:spacing w:after="120"/>
              <w:contextualSpacing/>
              <w:rPr>
                <w:i/>
                <w:sz w:val="20"/>
                <w:szCs w:val="20"/>
              </w:rPr>
            </w:pPr>
            <w:r w:rsidRPr="001B455F">
              <w:rPr>
                <w:i/>
                <w:sz w:val="20"/>
                <w:szCs w:val="20"/>
              </w:rPr>
              <w:t>№ п/п</w:t>
            </w:r>
          </w:p>
        </w:tc>
        <w:tc>
          <w:tcPr>
            <w:tcW w:w="1090" w:type="pct"/>
            <w:tcBorders>
              <w:top w:val="single" w:sz="6" w:space="0" w:color="000000"/>
              <w:left w:val="single" w:sz="6" w:space="0" w:color="000000"/>
              <w:right w:val="single" w:sz="6" w:space="0" w:color="000000"/>
            </w:tcBorders>
          </w:tcPr>
          <w:p w:rsidR="000E4006" w:rsidRPr="001B455F" w:rsidRDefault="000E4006" w:rsidP="00B32E9B">
            <w:pPr>
              <w:pStyle w:val="TableParagraph"/>
              <w:spacing w:after="120"/>
              <w:contextualSpacing/>
              <w:rPr>
                <w:i/>
                <w:sz w:val="20"/>
                <w:szCs w:val="20"/>
              </w:rPr>
            </w:pPr>
            <w:r w:rsidRPr="001B455F">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1885" w:type="pct"/>
            <w:tcBorders>
              <w:top w:val="single" w:sz="6" w:space="0" w:color="000000"/>
              <w:left w:val="single" w:sz="6" w:space="0" w:color="000000"/>
              <w:right w:val="single" w:sz="6" w:space="0" w:color="000000"/>
            </w:tcBorders>
          </w:tcPr>
          <w:p w:rsidR="000E4006" w:rsidRPr="001B455F" w:rsidRDefault="000E4006" w:rsidP="00B32E9B">
            <w:pPr>
              <w:pStyle w:val="TableParagraph"/>
              <w:spacing w:after="120"/>
              <w:contextualSpacing/>
              <w:rPr>
                <w:i/>
                <w:sz w:val="20"/>
                <w:szCs w:val="20"/>
              </w:rPr>
            </w:pPr>
            <w:r w:rsidRPr="001B455F">
              <w:rPr>
                <w:i/>
                <w:sz w:val="20"/>
                <w:szCs w:val="20"/>
              </w:rPr>
              <w:t>Модель и (или) марка, каталожный номер, краткая техническая характеристика комплектующего к медицинской технике</w:t>
            </w:r>
          </w:p>
        </w:tc>
        <w:tc>
          <w:tcPr>
            <w:tcW w:w="466" w:type="pct"/>
            <w:tcBorders>
              <w:top w:val="single" w:sz="6" w:space="0" w:color="000000"/>
              <w:left w:val="single" w:sz="6" w:space="0" w:color="000000"/>
              <w:right w:val="single" w:sz="4" w:space="0" w:color="000000"/>
            </w:tcBorders>
          </w:tcPr>
          <w:p w:rsidR="000E4006" w:rsidRPr="001B455F" w:rsidRDefault="000E4006" w:rsidP="00B32E9B">
            <w:pPr>
              <w:pStyle w:val="TableParagraph"/>
              <w:spacing w:after="120"/>
              <w:contextualSpacing/>
              <w:rPr>
                <w:i/>
                <w:sz w:val="20"/>
                <w:szCs w:val="20"/>
              </w:rPr>
            </w:pPr>
            <w:r w:rsidRPr="001B455F">
              <w:rPr>
                <w:i/>
                <w:sz w:val="20"/>
                <w:szCs w:val="20"/>
              </w:rPr>
              <w:t xml:space="preserve">Требуемое </w:t>
            </w:r>
            <w:r w:rsidRPr="001B455F">
              <w:rPr>
                <w:i/>
                <w:spacing w:val="-1"/>
                <w:sz w:val="20"/>
                <w:szCs w:val="20"/>
              </w:rPr>
              <w:t>количество</w:t>
            </w:r>
          </w:p>
          <w:p w:rsidR="000E4006" w:rsidRPr="001B455F" w:rsidRDefault="000E4006" w:rsidP="00B32E9B">
            <w:pPr>
              <w:pStyle w:val="TableParagraph"/>
              <w:spacing w:after="120"/>
              <w:contextualSpacing/>
              <w:rPr>
                <w:i/>
                <w:sz w:val="20"/>
                <w:szCs w:val="20"/>
              </w:rPr>
            </w:pPr>
            <w:r w:rsidRPr="001B455F">
              <w:rPr>
                <w:i/>
                <w:sz w:val="20"/>
                <w:szCs w:val="20"/>
              </w:rPr>
              <w:t>(с указанием единицы измерения)</w:t>
            </w:r>
          </w:p>
        </w:tc>
      </w:tr>
      <w:tr w:rsidR="000E4006" w:rsidRPr="001B455F" w:rsidTr="000E4006">
        <w:trPr>
          <w:trHeight w:val="291"/>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3676" w:type="pct"/>
            <w:gridSpan w:val="4"/>
            <w:tcBorders>
              <w:left w:val="single" w:sz="6" w:space="0" w:color="000000"/>
              <w:right w:val="single" w:sz="4" w:space="0" w:color="000000"/>
            </w:tcBorders>
          </w:tcPr>
          <w:p w:rsidR="000E4006" w:rsidRPr="001B455F" w:rsidRDefault="000E4006" w:rsidP="00B32E9B">
            <w:pPr>
              <w:pStyle w:val="TableParagraph"/>
              <w:spacing w:after="120"/>
              <w:contextualSpacing/>
              <w:jc w:val="both"/>
              <w:rPr>
                <w:i/>
                <w:sz w:val="20"/>
                <w:szCs w:val="20"/>
              </w:rPr>
            </w:pPr>
            <w:r w:rsidRPr="001B455F">
              <w:rPr>
                <w:i/>
                <w:sz w:val="20"/>
                <w:szCs w:val="20"/>
              </w:rPr>
              <w:t>Основные комплектующие</w:t>
            </w:r>
          </w:p>
        </w:tc>
      </w:tr>
      <w:tr w:rsidR="000E4006" w:rsidRPr="001B455F" w:rsidTr="000E4006">
        <w:trPr>
          <w:trHeight w:val="822"/>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w:t>
            </w:r>
          </w:p>
        </w:tc>
        <w:tc>
          <w:tcPr>
            <w:tcW w:w="1090" w:type="pct"/>
            <w:tcBorders>
              <w:left w:val="single" w:sz="2" w:space="0" w:color="000000"/>
              <w:right w:val="single" w:sz="2" w:space="0" w:color="000000"/>
            </w:tcBorders>
          </w:tcPr>
          <w:p w:rsidR="000E4006" w:rsidRPr="001B455F" w:rsidRDefault="000E4006" w:rsidP="00B32E9B">
            <w:pPr>
              <w:pStyle w:val="TableParagraph"/>
              <w:spacing w:after="120"/>
              <w:contextualSpacing/>
              <w:jc w:val="both"/>
              <w:rPr>
                <w:sz w:val="20"/>
                <w:szCs w:val="20"/>
              </w:rPr>
            </w:pPr>
            <w:r w:rsidRPr="001B455F">
              <w:rPr>
                <w:sz w:val="20"/>
                <w:szCs w:val="20"/>
              </w:rPr>
              <w:t xml:space="preserve">Стол операционный с электроприводом, с регулируемой высотой панели </w:t>
            </w:r>
          </w:p>
        </w:tc>
        <w:tc>
          <w:tcPr>
            <w:tcW w:w="1885" w:type="pct"/>
            <w:tcBorders>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Стол операционный универсальный позволяет проведение плановых, экстренных операций в различных областях хирургии, предназначен для  размещения  и  фиксации  на нем  больного  в положении, создающем наиболее удобный доступ к различным органам   и   участкам   тела   при  обследовании   больного   или   при   проведении хирургического вмешательства.</w:t>
            </w:r>
          </w:p>
          <w:p w:rsidR="000E4006" w:rsidRPr="001B455F" w:rsidRDefault="000E4006" w:rsidP="00B32E9B">
            <w:pPr>
              <w:rPr>
                <w:sz w:val="20"/>
                <w:szCs w:val="20"/>
                <w:lang w:val="ru-RU"/>
              </w:rPr>
            </w:pPr>
          </w:p>
          <w:p w:rsidR="000E4006" w:rsidRPr="001B455F" w:rsidRDefault="000E4006" w:rsidP="00B32E9B">
            <w:pPr>
              <w:rPr>
                <w:b/>
                <w:sz w:val="20"/>
                <w:szCs w:val="20"/>
                <w:lang w:val="ru-RU"/>
              </w:rPr>
            </w:pPr>
            <w:r w:rsidRPr="001B455F">
              <w:rPr>
                <w:b/>
                <w:sz w:val="20"/>
                <w:szCs w:val="20"/>
                <w:lang w:val="ru-RU"/>
              </w:rPr>
              <w:t>Область применения:</w:t>
            </w:r>
          </w:p>
          <w:p w:rsidR="000E4006" w:rsidRPr="001B455F" w:rsidRDefault="000E4006" w:rsidP="00B32E9B">
            <w:pPr>
              <w:rPr>
                <w:sz w:val="20"/>
                <w:szCs w:val="20"/>
                <w:lang w:val="ru-RU"/>
              </w:rPr>
            </w:pPr>
            <w:r w:rsidRPr="001B455F">
              <w:rPr>
                <w:sz w:val="20"/>
                <w:szCs w:val="20"/>
                <w:lang w:val="ru-RU"/>
              </w:rPr>
              <w:t xml:space="preserve">В совокупности с предлагаемыми дополнительными приспособлениями, предназначен для применения в общей хирургии. После дополнительного опционального оснащения может применяться в </w:t>
            </w:r>
            <w:proofErr w:type="spellStart"/>
            <w:r w:rsidRPr="001B455F">
              <w:rPr>
                <w:sz w:val="20"/>
                <w:szCs w:val="20"/>
                <w:lang w:val="ru-RU"/>
              </w:rPr>
              <w:t>нейро</w:t>
            </w:r>
            <w:proofErr w:type="spellEnd"/>
            <w:r w:rsidRPr="001B455F">
              <w:rPr>
                <w:sz w:val="20"/>
                <w:szCs w:val="20"/>
                <w:lang w:val="ru-RU"/>
              </w:rPr>
              <w:t>-челюстной хирургии, гинекологии, проктологии, урологии, ортопедии, травматологии, лор-офтальмологии.</w:t>
            </w:r>
          </w:p>
          <w:p w:rsidR="000E4006" w:rsidRPr="001B455F" w:rsidRDefault="000E4006" w:rsidP="00B32E9B">
            <w:pPr>
              <w:tabs>
                <w:tab w:val="left" w:pos="4956"/>
              </w:tabs>
              <w:rPr>
                <w:sz w:val="20"/>
                <w:szCs w:val="20"/>
                <w:lang w:val="ru-RU"/>
              </w:rPr>
            </w:pPr>
          </w:p>
          <w:p w:rsidR="000E4006" w:rsidRPr="001B455F" w:rsidRDefault="000E4006" w:rsidP="00B32E9B">
            <w:pPr>
              <w:tabs>
                <w:tab w:val="left" w:pos="4956"/>
              </w:tabs>
              <w:rPr>
                <w:sz w:val="20"/>
                <w:szCs w:val="20"/>
                <w:lang w:val="ru-RU"/>
              </w:rPr>
            </w:pPr>
            <w:r w:rsidRPr="001B455F">
              <w:rPr>
                <w:sz w:val="20"/>
                <w:szCs w:val="20"/>
                <w:lang w:val="ru-RU"/>
              </w:rPr>
              <w:t>Привод управления панелью стола: электрический;</w:t>
            </w:r>
          </w:p>
          <w:p w:rsidR="000E4006" w:rsidRPr="001B455F" w:rsidRDefault="000E4006" w:rsidP="00B32E9B">
            <w:pPr>
              <w:tabs>
                <w:tab w:val="left" w:pos="4956"/>
              </w:tabs>
              <w:rPr>
                <w:sz w:val="20"/>
                <w:szCs w:val="20"/>
                <w:lang w:val="ru-RU"/>
              </w:rPr>
            </w:pPr>
            <w:r w:rsidRPr="001B455F">
              <w:rPr>
                <w:sz w:val="20"/>
                <w:szCs w:val="20"/>
                <w:lang w:val="ru-RU"/>
              </w:rPr>
              <w:t xml:space="preserve">Управление с ручного пульта: подъем-опускание панели, </w:t>
            </w:r>
            <w:proofErr w:type="spellStart"/>
            <w:r w:rsidRPr="001B455F">
              <w:rPr>
                <w:sz w:val="20"/>
                <w:szCs w:val="20"/>
                <w:lang w:val="ru-RU"/>
              </w:rPr>
              <w:t>Тренделенбург</w:t>
            </w:r>
            <w:proofErr w:type="spellEnd"/>
            <w:r w:rsidRPr="001B455F">
              <w:rPr>
                <w:sz w:val="20"/>
                <w:szCs w:val="20"/>
                <w:lang w:val="ru-RU"/>
              </w:rPr>
              <w:t xml:space="preserve"> и анти-</w:t>
            </w:r>
            <w:proofErr w:type="spellStart"/>
            <w:r w:rsidRPr="001B455F">
              <w:rPr>
                <w:sz w:val="20"/>
                <w:szCs w:val="20"/>
                <w:lang w:val="ru-RU"/>
              </w:rPr>
              <w:t>Тренделенбург</w:t>
            </w:r>
            <w:proofErr w:type="spellEnd"/>
            <w:r w:rsidRPr="001B455F">
              <w:rPr>
                <w:sz w:val="20"/>
                <w:szCs w:val="20"/>
                <w:lang w:val="ru-RU"/>
              </w:rPr>
              <w:t>, боковые наклоны.</w:t>
            </w:r>
          </w:p>
          <w:p w:rsidR="000E4006" w:rsidRPr="001B455F" w:rsidRDefault="000E4006" w:rsidP="00B32E9B">
            <w:pPr>
              <w:tabs>
                <w:tab w:val="left" w:pos="4956"/>
              </w:tabs>
              <w:rPr>
                <w:sz w:val="20"/>
                <w:szCs w:val="20"/>
                <w:lang w:val="ru-RU"/>
              </w:rPr>
            </w:pPr>
          </w:p>
          <w:p w:rsidR="000E4006" w:rsidRPr="001B455F" w:rsidRDefault="000E4006" w:rsidP="00B32E9B">
            <w:pPr>
              <w:tabs>
                <w:tab w:val="left" w:pos="4956"/>
              </w:tabs>
              <w:rPr>
                <w:sz w:val="20"/>
                <w:szCs w:val="20"/>
                <w:lang w:val="ru-RU"/>
              </w:rPr>
            </w:pPr>
            <w:r w:rsidRPr="001B455F">
              <w:rPr>
                <w:sz w:val="20"/>
                <w:szCs w:val="20"/>
                <w:lang w:val="ru-RU"/>
              </w:rPr>
              <w:t>Ножные секции: раздельные, съемные;</w:t>
            </w:r>
          </w:p>
          <w:p w:rsidR="000E4006" w:rsidRPr="001B455F" w:rsidRDefault="000E4006" w:rsidP="00B32E9B">
            <w:pPr>
              <w:tabs>
                <w:tab w:val="left" w:pos="4956"/>
              </w:tabs>
              <w:rPr>
                <w:sz w:val="20"/>
                <w:szCs w:val="20"/>
                <w:lang w:val="ru-RU"/>
              </w:rPr>
            </w:pPr>
            <w:r w:rsidRPr="001B455F">
              <w:rPr>
                <w:sz w:val="20"/>
                <w:szCs w:val="20"/>
                <w:lang w:val="ru-RU"/>
              </w:rPr>
              <w:t>Возможность перемещения ножных секций в вертикальной и горизонтальной плоскости.</w:t>
            </w:r>
          </w:p>
          <w:p w:rsidR="000E4006" w:rsidRPr="001B455F" w:rsidRDefault="000E4006" w:rsidP="00B32E9B">
            <w:pPr>
              <w:rPr>
                <w:sz w:val="20"/>
                <w:szCs w:val="20"/>
                <w:lang w:val="ru-RU"/>
              </w:rPr>
            </w:pPr>
          </w:p>
          <w:p w:rsidR="000E4006" w:rsidRPr="001B455F" w:rsidRDefault="000E4006" w:rsidP="00B32E9B">
            <w:pPr>
              <w:rPr>
                <w:sz w:val="20"/>
                <w:szCs w:val="20"/>
                <w:lang w:val="ru-RU"/>
              </w:rPr>
            </w:pPr>
            <w:r w:rsidRPr="001B455F">
              <w:rPr>
                <w:sz w:val="20"/>
                <w:szCs w:val="20"/>
                <w:lang w:val="ru-RU"/>
              </w:rPr>
              <w:t>Конструкция колес обеспечивает максимальную маневренность при транспортировке, одно из которых самоориентирующееся, и жесткую фиксацию во время операции.</w:t>
            </w:r>
          </w:p>
          <w:p w:rsidR="000E4006" w:rsidRPr="001B455F" w:rsidRDefault="000E4006" w:rsidP="00B32E9B">
            <w:pPr>
              <w:rPr>
                <w:sz w:val="20"/>
                <w:szCs w:val="20"/>
                <w:lang w:val="ru-RU"/>
              </w:rPr>
            </w:pPr>
            <w:r w:rsidRPr="001B455F">
              <w:rPr>
                <w:sz w:val="20"/>
                <w:szCs w:val="20"/>
                <w:lang w:val="ru-RU"/>
              </w:rPr>
              <w:t>Наличие колес: не менее 3 колес.</w:t>
            </w:r>
          </w:p>
          <w:p w:rsidR="000E4006" w:rsidRPr="001B455F" w:rsidRDefault="000E4006" w:rsidP="00B32E9B">
            <w:pPr>
              <w:rPr>
                <w:sz w:val="20"/>
                <w:szCs w:val="20"/>
                <w:lang w:val="ru-RU"/>
              </w:rPr>
            </w:pPr>
            <w:r w:rsidRPr="001B455F">
              <w:rPr>
                <w:sz w:val="20"/>
                <w:szCs w:val="20"/>
                <w:lang w:val="ru-RU"/>
              </w:rPr>
              <w:t>Наличие неподвижных выдвижных опор основания: не менее 2 опор.</w:t>
            </w:r>
          </w:p>
          <w:p w:rsidR="000E4006" w:rsidRPr="001B455F" w:rsidRDefault="000E4006" w:rsidP="00B32E9B">
            <w:pPr>
              <w:tabs>
                <w:tab w:val="left" w:pos="4956"/>
              </w:tabs>
              <w:rPr>
                <w:sz w:val="20"/>
                <w:szCs w:val="20"/>
                <w:lang w:val="ru-RU"/>
              </w:rPr>
            </w:pPr>
            <w:r w:rsidRPr="001B455F">
              <w:rPr>
                <w:sz w:val="20"/>
                <w:szCs w:val="20"/>
                <w:lang w:val="ru-RU"/>
              </w:rPr>
              <w:t>Блокировка основания стола осуществляется при помощи ножной педали.</w:t>
            </w:r>
          </w:p>
          <w:p w:rsidR="000E4006" w:rsidRPr="001B455F" w:rsidRDefault="000E4006" w:rsidP="00B32E9B">
            <w:pPr>
              <w:tabs>
                <w:tab w:val="left" w:pos="4956"/>
              </w:tabs>
              <w:rPr>
                <w:sz w:val="20"/>
                <w:szCs w:val="20"/>
                <w:lang w:val="ru-RU"/>
              </w:rPr>
            </w:pPr>
          </w:p>
          <w:p w:rsidR="000E4006" w:rsidRPr="001B455F" w:rsidRDefault="000E4006" w:rsidP="00B32E9B">
            <w:pPr>
              <w:tabs>
                <w:tab w:val="left" w:pos="4956"/>
              </w:tabs>
              <w:rPr>
                <w:sz w:val="20"/>
                <w:szCs w:val="20"/>
                <w:lang w:val="ru-RU"/>
              </w:rPr>
            </w:pPr>
            <w:r w:rsidRPr="001B455F">
              <w:rPr>
                <w:sz w:val="20"/>
                <w:szCs w:val="20"/>
                <w:lang w:val="ru-RU"/>
              </w:rPr>
              <w:t>Материал наружных металлических поверхностей стола, включая дополнительные приспособления: нержавеющая сталь.</w:t>
            </w:r>
          </w:p>
          <w:p w:rsidR="000E4006" w:rsidRPr="001B455F" w:rsidRDefault="000E4006" w:rsidP="00B32E9B">
            <w:pPr>
              <w:tabs>
                <w:tab w:val="left" w:pos="4956"/>
              </w:tabs>
              <w:rPr>
                <w:sz w:val="20"/>
                <w:szCs w:val="20"/>
                <w:lang w:val="ru-RU"/>
              </w:rPr>
            </w:pPr>
            <w:r w:rsidRPr="001B455F">
              <w:rPr>
                <w:sz w:val="20"/>
                <w:szCs w:val="20"/>
                <w:lang w:val="ru-RU"/>
              </w:rPr>
              <w:t xml:space="preserve">Материал матрацев: </w:t>
            </w:r>
            <w:proofErr w:type="spellStart"/>
            <w:r w:rsidRPr="001B455F">
              <w:rPr>
                <w:sz w:val="20"/>
                <w:szCs w:val="20"/>
                <w:lang w:val="ru-RU"/>
              </w:rPr>
              <w:t>рентгенопрозрачный</w:t>
            </w:r>
            <w:proofErr w:type="spellEnd"/>
            <w:r w:rsidRPr="001B455F">
              <w:rPr>
                <w:sz w:val="20"/>
                <w:szCs w:val="20"/>
                <w:lang w:val="ru-RU"/>
              </w:rPr>
              <w:t xml:space="preserve"> пенополиуретан (литой) с антистатическим покрытием, устойчивым к многократной обработке и воздействию дезинфицирующих средств.</w:t>
            </w:r>
          </w:p>
          <w:p w:rsidR="000E4006" w:rsidRPr="001B455F" w:rsidRDefault="000E4006" w:rsidP="00B32E9B">
            <w:pPr>
              <w:tabs>
                <w:tab w:val="left" w:pos="4956"/>
              </w:tabs>
              <w:rPr>
                <w:sz w:val="20"/>
                <w:szCs w:val="20"/>
                <w:lang w:val="ru-RU"/>
              </w:rPr>
            </w:pPr>
            <w:r w:rsidRPr="001B455F">
              <w:rPr>
                <w:sz w:val="20"/>
                <w:szCs w:val="20"/>
                <w:lang w:val="ru-RU"/>
              </w:rPr>
              <w:t xml:space="preserve">Панель стола: </w:t>
            </w:r>
            <w:proofErr w:type="spellStart"/>
            <w:r w:rsidRPr="001B455F">
              <w:rPr>
                <w:sz w:val="20"/>
                <w:szCs w:val="20"/>
                <w:lang w:val="ru-RU"/>
              </w:rPr>
              <w:t>рентгенопрозрачная</w:t>
            </w:r>
            <w:proofErr w:type="spellEnd"/>
            <w:r w:rsidRPr="001B455F">
              <w:rPr>
                <w:sz w:val="20"/>
                <w:szCs w:val="20"/>
                <w:lang w:val="ru-RU"/>
              </w:rPr>
              <w:t>.</w:t>
            </w:r>
          </w:p>
          <w:p w:rsidR="000E4006" w:rsidRPr="001B455F" w:rsidRDefault="000E4006" w:rsidP="00B32E9B">
            <w:pPr>
              <w:rPr>
                <w:sz w:val="20"/>
                <w:szCs w:val="20"/>
                <w:lang w:val="ru-RU"/>
              </w:rPr>
            </w:pPr>
            <w:r w:rsidRPr="001B455F">
              <w:rPr>
                <w:sz w:val="20"/>
                <w:szCs w:val="20"/>
                <w:lang w:val="ru-RU"/>
              </w:rPr>
              <w:t>Встроенные полозья-направляющие под столешницей панелей (спинная и тазобедренная секции) позволяют ввод приспособления для рентгенографии со стороны головной секции.</w:t>
            </w:r>
          </w:p>
          <w:p w:rsidR="000E4006" w:rsidRPr="001B455F" w:rsidRDefault="000E4006" w:rsidP="00B32E9B">
            <w:pPr>
              <w:rPr>
                <w:sz w:val="20"/>
                <w:szCs w:val="20"/>
                <w:lang w:val="ru-RU"/>
              </w:rPr>
            </w:pPr>
          </w:p>
          <w:p w:rsidR="000E4006" w:rsidRPr="001B455F" w:rsidRDefault="000E4006" w:rsidP="00B32E9B">
            <w:pPr>
              <w:rPr>
                <w:sz w:val="20"/>
                <w:szCs w:val="20"/>
                <w:lang w:val="ru-RU"/>
              </w:rPr>
            </w:pPr>
            <w:r w:rsidRPr="001B455F">
              <w:rPr>
                <w:sz w:val="20"/>
                <w:szCs w:val="20"/>
                <w:lang w:val="ru-RU"/>
              </w:rPr>
              <w:t>Наличие встроенного в спинную секцию стола почечного валика.</w:t>
            </w:r>
          </w:p>
          <w:p w:rsidR="000E4006" w:rsidRPr="001B455F" w:rsidRDefault="000E4006" w:rsidP="00B32E9B">
            <w:pPr>
              <w:tabs>
                <w:tab w:val="left" w:pos="4956"/>
              </w:tabs>
              <w:rPr>
                <w:sz w:val="20"/>
                <w:szCs w:val="20"/>
                <w:lang w:val="ru-RU"/>
              </w:rPr>
            </w:pPr>
            <w:r w:rsidRPr="001B455F">
              <w:rPr>
                <w:sz w:val="20"/>
                <w:szCs w:val="20"/>
                <w:lang w:val="ru-RU"/>
              </w:rPr>
              <w:t>Привод подъема-опускания почечного валика: механический привод.</w:t>
            </w:r>
          </w:p>
          <w:p w:rsidR="000E4006" w:rsidRPr="001B455F" w:rsidRDefault="000E4006" w:rsidP="00B32E9B">
            <w:pPr>
              <w:rPr>
                <w:sz w:val="20"/>
                <w:szCs w:val="20"/>
                <w:lang w:val="ru-RU"/>
              </w:rPr>
            </w:pPr>
          </w:p>
          <w:p w:rsidR="000E4006" w:rsidRPr="001B455F" w:rsidRDefault="000E4006" w:rsidP="00B32E9B">
            <w:pPr>
              <w:rPr>
                <w:sz w:val="20"/>
                <w:szCs w:val="20"/>
                <w:lang w:val="ru-RU"/>
              </w:rPr>
            </w:pPr>
            <w:r w:rsidRPr="001B455F">
              <w:rPr>
                <w:sz w:val="20"/>
                <w:szCs w:val="20"/>
                <w:lang w:val="ru-RU"/>
              </w:rPr>
              <w:t>Наличие аккумуляторных батарей: не менее 2 батарей.</w:t>
            </w:r>
          </w:p>
          <w:p w:rsidR="000E4006" w:rsidRPr="001B455F" w:rsidRDefault="000E4006" w:rsidP="00B32E9B">
            <w:pPr>
              <w:rPr>
                <w:sz w:val="20"/>
                <w:szCs w:val="20"/>
                <w:lang w:val="ru-RU"/>
              </w:rPr>
            </w:pPr>
            <w:r w:rsidRPr="001B455F">
              <w:rPr>
                <w:sz w:val="20"/>
                <w:szCs w:val="20"/>
                <w:lang w:val="ru-RU"/>
              </w:rPr>
              <w:t>Индикаторы зарядки аккумуляторов на ручном пульте.</w:t>
            </w:r>
          </w:p>
          <w:p w:rsidR="000E4006" w:rsidRPr="001B455F" w:rsidRDefault="000E4006" w:rsidP="00B32E9B">
            <w:pPr>
              <w:tabs>
                <w:tab w:val="left" w:pos="4956"/>
              </w:tabs>
              <w:rPr>
                <w:sz w:val="20"/>
                <w:szCs w:val="20"/>
                <w:lang w:val="ru-RU"/>
              </w:rPr>
            </w:pPr>
            <w:r w:rsidRPr="001B455F">
              <w:rPr>
                <w:sz w:val="20"/>
                <w:szCs w:val="20"/>
                <w:lang w:val="ru-RU"/>
              </w:rPr>
              <w:t>Время работы стола от аккумуляторов: не менее 48 часов.</w:t>
            </w:r>
          </w:p>
          <w:p w:rsidR="000E4006" w:rsidRPr="001B455F" w:rsidRDefault="000E4006" w:rsidP="00B32E9B">
            <w:pPr>
              <w:tabs>
                <w:tab w:val="left" w:pos="4956"/>
              </w:tabs>
              <w:rPr>
                <w:sz w:val="20"/>
                <w:szCs w:val="20"/>
                <w:lang w:val="ru-RU"/>
              </w:rPr>
            </w:pPr>
          </w:p>
          <w:p w:rsidR="000E4006" w:rsidRPr="001B455F" w:rsidRDefault="000E4006" w:rsidP="00B32E9B">
            <w:pPr>
              <w:rPr>
                <w:sz w:val="20"/>
                <w:szCs w:val="20"/>
                <w:lang w:val="ru-RU"/>
              </w:rPr>
            </w:pPr>
            <w:r w:rsidRPr="001B455F">
              <w:rPr>
                <w:sz w:val="20"/>
                <w:szCs w:val="20"/>
                <w:lang w:val="ru-RU"/>
              </w:rPr>
              <w:t>На тумбе стола имеется световая индикация включения операционного стола в электрическую сеть.</w:t>
            </w:r>
          </w:p>
          <w:p w:rsidR="000E4006" w:rsidRPr="001B455F" w:rsidRDefault="000E4006" w:rsidP="00B32E9B">
            <w:pPr>
              <w:rPr>
                <w:sz w:val="20"/>
                <w:szCs w:val="20"/>
                <w:lang w:val="ru-RU"/>
              </w:rPr>
            </w:pPr>
            <w:r w:rsidRPr="001B455F">
              <w:rPr>
                <w:sz w:val="20"/>
                <w:szCs w:val="20"/>
                <w:lang w:val="ru-RU"/>
              </w:rPr>
              <w:t xml:space="preserve">Панель   стола    состоит из секций: головной, спинной, </w:t>
            </w:r>
            <w:r w:rsidRPr="001B455F">
              <w:rPr>
                <w:sz w:val="20"/>
                <w:szCs w:val="20"/>
                <w:lang w:val="ru-RU"/>
              </w:rPr>
              <w:lastRenderedPageBreak/>
              <w:t xml:space="preserve">тазобедренной и двух  ножных. Связанные   между   собой </w:t>
            </w:r>
            <w:proofErr w:type="gramStart"/>
            <w:r w:rsidRPr="001B455F">
              <w:rPr>
                <w:sz w:val="20"/>
                <w:szCs w:val="20"/>
                <w:lang w:val="ru-RU"/>
              </w:rPr>
              <w:t xml:space="preserve">шарнирно,   </w:t>
            </w:r>
            <w:proofErr w:type="gramEnd"/>
            <w:r w:rsidRPr="001B455F">
              <w:rPr>
                <w:sz w:val="20"/>
                <w:szCs w:val="20"/>
                <w:lang w:val="ru-RU"/>
              </w:rPr>
              <w:t>спинная   и   тазобедренная   секции,   образуют  центральную панель.   На   спинной   панели   имеется   встроенный   почечный   валик, предназначенный для подъема участка тела. Почечный валик комплектуется матрасом.</w:t>
            </w:r>
          </w:p>
          <w:p w:rsidR="000E4006" w:rsidRPr="001B455F" w:rsidRDefault="000E4006" w:rsidP="00B32E9B">
            <w:pPr>
              <w:rPr>
                <w:sz w:val="20"/>
                <w:szCs w:val="20"/>
                <w:lang w:val="ru-RU"/>
              </w:rPr>
            </w:pPr>
          </w:p>
          <w:p w:rsidR="000E4006" w:rsidRPr="001B455F" w:rsidRDefault="000E4006" w:rsidP="00B32E9B">
            <w:pPr>
              <w:tabs>
                <w:tab w:val="left" w:pos="4956"/>
              </w:tabs>
              <w:rPr>
                <w:sz w:val="20"/>
                <w:szCs w:val="20"/>
                <w:lang w:val="ru-RU"/>
              </w:rPr>
            </w:pPr>
            <w:r w:rsidRPr="001B455F">
              <w:rPr>
                <w:sz w:val="20"/>
                <w:szCs w:val="20"/>
                <w:lang w:val="ru-RU"/>
              </w:rPr>
              <w:t>Грузоподъемность стола: не менее 160 кг.</w:t>
            </w:r>
          </w:p>
          <w:p w:rsidR="000E4006" w:rsidRPr="001B455F" w:rsidRDefault="000E4006" w:rsidP="00B32E9B">
            <w:pPr>
              <w:rPr>
                <w:sz w:val="20"/>
                <w:szCs w:val="20"/>
                <w:lang w:val="ru-RU"/>
              </w:rPr>
            </w:pPr>
            <w:r w:rsidRPr="001B455F">
              <w:rPr>
                <w:sz w:val="20"/>
                <w:szCs w:val="20"/>
                <w:lang w:val="ru-RU"/>
              </w:rPr>
              <w:t>Высота стола в крайнем нижнем положении: не менее 720 мм.</w:t>
            </w:r>
          </w:p>
          <w:p w:rsidR="000E4006" w:rsidRPr="001B455F" w:rsidRDefault="000E4006" w:rsidP="00B32E9B">
            <w:pPr>
              <w:tabs>
                <w:tab w:val="left" w:pos="4956"/>
              </w:tabs>
              <w:rPr>
                <w:sz w:val="20"/>
                <w:szCs w:val="20"/>
                <w:lang w:val="ru-RU"/>
              </w:rPr>
            </w:pPr>
            <w:r w:rsidRPr="001B455F">
              <w:rPr>
                <w:sz w:val="20"/>
                <w:szCs w:val="20"/>
                <w:lang w:val="ru-RU"/>
              </w:rPr>
              <w:t>Высота стола в крайнем верхнем положении: не менее 1020 мм.</w:t>
            </w:r>
          </w:p>
          <w:p w:rsidR="000E4006" w:rsidRPr="001B455F" w:rsidRDefault="000E4006" w:rsidP="00B32E9B">
            <w:pPr>
              <w:tabs>
                <w:tab w:val="left" w:pos="4956"/>
              </w:tabs>
              <w:rPr>
                <w:sz w:val="20"/>
                <w:szCs w:val="20"/>
                <w:lang w:val="ru-RU"/>
              </w:rPr>
            </w:pPr>
            <w:r w:rsidRPr="001B455F">
              <w:rPr>
                <w:sz w:val="20"/>
                <w:szCs w:val="20"/>
                <w:lang w:val="ru-RU"/>
              </w:rPr>
              <w:t>Длина панели стола при максимально выдвинутой головной секции: не менее 2000 мм.</w:t>
            </w:r>
          </w:p>
          <w:p w:rsidR="000E4006" w:rsidRPr="001B455F" w:rsidRDefault="000E4006" w:rsidP="00B32E9B">
            <w:pPr>
              <w:tabs>
                <w:tab w:val="left" w:pos="4956"/>
              </w:tabs>
              <w:rPr>
                <w:sz w:val="20"/>
                <w:szCs w:val="20"/>
                <w:lang w:val="ru-RU"/>
              </w:rPr>
            </w:pPr>
            <w:r w:rsidRPr="001B455F">
              <w:rPr>
                <w:sz w:val="20"/>
                <w:szCs w:val="20"/>
                <w:lang w:val="ru-RU"/>
              </w:rPr>
              <w:t>Ширина панели стола: не менее 500 мм.</w:t>
            </w:r>
          </w:p>
          <w:p w:rsidR="000E4006" w:rsidRPr="001B455F" w:rsidRDefault="000E4006" w:rsidP="00B32E9B">
            <w:pPr>
              <w:tabs>
                <w:tab w:val="left" w:pos="4956"/>
              </w:tabs>
              <w:rPr>
                <w:sz w:val="20"/>
                <w:szCs w:val="20"/>
                <w:lang w:val="ru-RU"/>
              </w:rPr>
            </w:pPr>
            <w:r w:rsidRPr="001B455F">
              <w:rPr>
                <w:sz w:val="20"/>
                <w:szCs w:val="20"/>
                <w:lang w:val="ru-RU"/>
              </w:rPr>
              <w:t xml:space="preserve">Ширина стола по рейкам: не менее </w:t>
            </w:r>
            <w:smartTag w:uri="urn:schemas-microsoft-com:office:smarttags" w:element="metricconverter">
              <w:smartTagPr>
                <w:attr w:name="ProductID" w:val="550 мм"/>
              </w:smartTagPr>
              <w:r w:rsidRPr="001B455F">
                <w:rPr>
                  <w:sz w:val="20"/>
                  <w:szCs w:val="20"/>
                  <w:lang w:val="ru-RU"/>
                </w:rPr>
                <w:t>550 мм.</w:t>
              </w:r>
            </w:smartTag>
          </w:p>
          <w:p w:rsidR="000E4006" w:rsidRPr="001B455F" w:rsidRDefault="000E4006" w:rsidP="00B32E9B">
            <w:pPr>
              <w:tabs>
                <w:tab w:val="left" w:pos="4956"/>
              </w:tabs>
              <w:rPr>
                <w:sz w:val="20"/>
                <w:szCs w:val="20"/>
                <w:lang w:val="ru-RU"/>
              </w:rPr>
            </w:pPr>
            <w:r w:rsidRPr="001B455F">
              <w:rPr>
                <w:sz w:val="20"/>
                <w:szCs w:val="20"/>
                <w:lang w:val="ru-RU"/>
              </w:rPr>
              <w:t>Число секций панели стола (включая раздельную ножную): 5 секций.</w:t>
            </w:r>
          </w:p>
          <w:p w:rsidR="000E4006" w:rsidRPr="001B455F" w:rsidRDefault="000E4006" w:rsidP="00B32E9B">
            <w:pPr>
              <w:tabs>
                <w:tab w:val="left" w:pos="4956"/>
              </w:tabs>
              <w:rPr>
                <w:sz w:val="20"/>
                <w:szCs w:val="20"/>
                <w:lang w:val="ru-RU"/>
              </w:rPr>
            </w:pPr>
            <w:r w:rsidRPr="001B455F">
              <w:rPr>
                <w:sz w:val="20"/>
                <w:szCs w:val="20"/>
                <w:lang w:val="ru-RU"/>
              </w:rPr>
              <w:t>Привод наклона спинной секции: ручной (газовые пружины).</w:t>
            </w:r>
          </w:p>
          <w:p w:rsidR="000E4006" w:rsidRPr="001B455F" w:rsidRDefault="000E4006" w:rsidP="00B32E9B">
            <w:pPr>
              <w:tabs>
                <w:tab w:val="left" w:pos="4956"/>
              </w:tabs>
              <w:rPr>
                <w:sz w:val="20"/>
                <w:szCs w:val="20"/>
                <w:lang w:val="ru-RU"/>
              </w:rPr>
            </w:pPr>
            <w:r w:rsidRPr="001B455F">
              <w:rPr>
                <w:sz w:val="20"/>
                <w:szCs w:val="20"/>
                <w:lang w:val="ru-RU"/>
              </w:rPr>
              <w:t>Привод наклона ножных и головной секций: ручной (газовые пружины).</w:t>
            </w:r>
          </w:p>
          <w:p w:rsidR="000E4006" w:rsidRPr="001B455F" w:rsidRDefault="000E4006" w:rsidP="00B32E9B">
            <w:pPr>
              <w:rPr>
                <w:sz w:val="20"/>
                <w:szCs w:val="20"/>
                <w:lang w:val="ru-RU"/>
              </w:rPr>
            </w:pPr>
            <w:r w:rsidRPr="001B455F">
              <w:rPr>
                <w:sz w:val="20"/>
                <w:szCs w:val="20"/>
                <w:lang w:val="ru-RU"/>
              </w:rPr>
              <w:t xml:space="preserve">Продольный наклон панели стола в головную сторону (положение по </w:t>
            </w:r>
            <w:proofErr w:type="spellStart"/>
            <w:r w:rsidRPr="001B455F">
              <w:rPr>
                <w:sz w:val="20"/>
                <w:szCs w:val="20"/>
                <w:lang w:val="ru-RU"/>
              </w:rPr>
              <w:t>Тренделенбургу</w:t>
            </w:r>
            <w:proofErr w:type="spellEnd"/>
            <w:r w:rsidRPr="001B455F">
              <w:rPr>
                <w:sz w:val="20"/>
                <w:szCs w:val="20"/>
                <w:lang w:val="ru-RU"/>
              </w:rPr>
              <w:t>): не менее 30°.</w:t>
            </w:r>
          </w:p>
          <w:p w:rsidR="000E4006" w:rsidRPr="001B455F" w:rsidRDefault="000E4006" w:rsidP="00B32E9B">
            <w:pPr>
              <w:tabs>
                <w:tab w:val="left" w:pos="4956"/>
              </w:tabs>
              <w:rPr>
                <w:sz w:val="20"/>
                <w:szCs w:val="20"/>
                <w:lang w:val="ru-RU"/>
              </w:rPr>
            </w:pPr>
            <w:r w:rsidRPr="001B455F">
              <w:rPr>
                <w:sz w:val="20"/>
                <w:szCs w:val="20"/>
                <w:lang w:val="ru-RU"/>
              </w:rPr>
              <w:t>Продольный наклон панели стола в ножную сторону (положение по анти-</w:t>
            </w:r>
            <w:proofErr w:type="spellStart"/>
            <w:r w:rsidRPr="001B455F">
              <w:rPr>
                <w:sz w:val="20"/>
                <w:szCs w:val="20"/>
                <w:lang w:val="ru-RU"/>
              </w:rPr>
              <w:t>Тренделенбургу</w:t>
            </w:r>
            <w:proofErr w:type="spellEnd"/>
            <w:r w:rsidRPr="001B455F">
              <w:rPr>
                <w:sz w:val="20"/>
                <w:szCs w:val="20"/>
                <w:lang w:val="ru-RU"/>
              </w:rPr>
              <w:t>): не менее 30°.</w:t>
            </w:r>
          </w:p>
          <w:p w:rsidR="000E4006" w:rsidRPr="001B455F" w:rsidRDefault="000E4006" w:rsidP="00B32E9B">
            <w:pPr>
              <w:tabs>
                <w:tab w:val="left" w:pos="4956"/>
              </w:tabs>
              <w:rPr>
                <w:sz w:val="20"/>
                <w:szCs w:val="20"/>
                <w:lang w:val="ru-RU"/>
              </w:rPr>
            </w:pPr>
            <w:r w:rsidRPr="001B455F">
              <w:rPr>
                <w:sz w:val="20"/>
                <w:szCs w:val="20"/>
                <w:lang w:val="ru-RU"/>
              </w:rPr>
              <w:t>Боковой наклон панели стола вправо: не менее 20°;</w:t>
            </w:r>
          </w:p>
          <w:p w:rsidR="000E4006" w:rsidRPr="001B455F" w:rsidRDefault="000E4006" w:rsidP="00B32E9B">
            <w:pPr>
              <w:tabs>
                <w:tab w:val="left" w:pos="4956"/>
              </w:tabs>
              <w:rPr>
                <w:sz w:val="20"/>
                <w:szCs w:val="20"/>
                <w:lang w:val="ru-RU"/>
              </w:rPr>
            </w:pPr>
            <w:r w:rsidRPr="001B455F">
              <w:rPr>
                <w:sz w:val="20"/>
                <w:szCs w:val="20"/>
                <w:lang w:val="ru-RU"/>
              </w:rPr>
              <w:t>Боковой наклон панели стола влево: не менее 20°;</w:t>
            </w:r>
          </w:p>
          <w:p w:rsidR="000E4006" w:rsidRPr="001B455F" w:rsidRDefault="000E4006" w:rsidP="00B32E9B">
            <w:pPr>
              <w:tabs>
                <w:tab w:val="left" w:pos="4956"/>
              </w:tabs>
              <w:rPr>
                <w:sz w:val="20"/>
                <w:szCs w:val="20"/>
                <w:lang w:val="ru-RU"/>
              </w:rPr>
            </w:pPr>
            <w:r w:rsidRPr="001B455F">
              <w:rPr>
                <w:sz w:val="20"/>
                <w:szCs w:val="20"/>
                <w:lang w:val="ru-RU"/>
              </w:rPr>
              <w:t>Наклон головной секции вверх: не менее 30°;</w:t>
            </w:r>
          </w:p>
          <w:p w:rsidR="000E4006" w:rsidRPr="001B455F" w:rsidRDefault="000E4006" w:rsidP="00B32E9B">
            <w:pPr>
              <w:tabs>
                <w:tab w:val="left" w:pos="4956"/>
              </w:tabs>
              <w:rPr>
                <w:sz w:val="20"/>
                <w:szCs w:val="20"/>
                <w:lang w:val="ru-RU"/>
              </w:rPr>
            </w:pPr>
            <w:r w:rsidRPr="001B455F">
              <w:rPr>
                <w:sz w:val="20"/>
                <w:szCs w:val="20"/>
                <w:lang w:val="ru-RU"/>
              </w:rPr>
              <w:t>Наклон головной секции вниз: не менее 30°;</w:t>
            </w:r>
            <w:r w:rsidRPr="001B455F">
              <w:rPr>
                <w:sz w:val="20"/>
                <w:szCs w:val="20"/>
                <w:lang w:val="ru-RU"/>
              </w:rPr>
              <w:tab/>
            </w:r>
          </w:p>
          <w:p w:rsidR="000E4006" w:rsidRPr="001B455F" w:rsidRDefault="000E4006" w:rsidP="00B32E9B">
            <w:pPr>
              <w:tabs>
                <w:tab w:val="left" w:pos="4956"/>
              </w:tabs>
              <w:rPr>
                <w:sz w:val="20"/>
                <w:szCs w:val="20"/>
                <w:lang w:val="ru-RU"/>
              </w:rPr>
            </w:pPr>
            <w:r w:rsidRPr="001B455F">
              <w:rPr>
                <w:sz w:val="20"/>
                <w:szCs w:val="20"/>
                <w:lang w:val="ru-RU"/>
              </w:rPr>
              <w:t>Наклон спинной секции вверх: не более 75°;</w:t>
            </w:r>
          </w:p>
          <w:p w:rsidR="000E4006" w:rsidRPr="001B455F" w:rsidRDefault="000E4006" w:rsidP="00B32E9B">
            <w:pPr>
              <w:tabs>
                <w:tab w:val="left" w:pos="4956"/>
              </w:tabs>
              <w:rPr>
                <w:sz w:val="20"/>
                <w:szCs w:val="20"/>
                <w:lang w:val="ru-RU"/>
              </w:rPr>
            </w:pPr>
            <w:r w:rsidRPr="001B455F">
              <w:rPr>
                <w:sz w:val="20"/>
                <w:szCs w:val="20"/>
                <w:lang w:val="ru-RU"/>
              </w:rPr>
              <w:t>Наклон спинной секции вниз: не более 45°;</w:t>
            </w:r>
          </w:p>
          <w:p w:rsidR="000E4006" w:rsidRPr="001B455F" w:rsidRDefault="000E4006" w:rsidP="00B32E9B">
            <w:pPr>
              <w:tabs>
                <w:tab w:val="left" w:pos="4956"/>
              </w:tabs>
              <w:rPr>
                <w:sz w:val="20"/>
                <w:szCs w:val="20"/>
                <w:lang w:val="ru-RU"/>
              </w:rPr>
            </w:pPr>
            <w:r w:rsidRPr="001B455F">
              <w:rPr>
                <w:sz w:val="20"/>
                <w:szCs w:val="20"/>
                <w:lang w:val="ru-RU"/>
              </w:rPr>
              <w:t>Наклон ножных секций вниз: не менее 90°;</w:t>
            </w:r>
          </w:p>
          <w:p w:rsidR="000E4006" w:rsidRPr="001B455F" w:rsidRDefault="000E4006" w:rsidP="00B32E9B">
            <w:pPr>
              <w:tabs>
                <w:tab w:val="left" w:pos="4956"/>
              </w:tabs>
              <w:rPr>
                <w:sz w:val="20"/>
                <w:szCs w:val="20"/>
                <w:lang w:val="ru-RU"/>
              </w:rPr>
            </w:pPr>
            <w:r w:rsidRPr="001B455F">
              <w:rPr>
                <w:sz w:val="20"/>
                <w:szCs w:val="20"/>
                <w:lang w:val="ru-RU"/>
              </w:rPr>
              <w:t>Наклон ножных секций вверх: не менее 30°;</w:t>
            </w:r>
          </w:p>
          <w:p w:rsidR="000E4006" w:rsidRPr="001B455F" w:rsidRDefault="000E4006" w:rsidP="00B32E9B">
            <w:pPr>
              <w:tabs>
                <w:tab w:val="left" w:pos="4956"/>
              </w:tabs>
              <w:rPr>
                <w:sz w:val="20"/>
                <w:szCs w:val="20"/>
                <w:lang w:val="ru-RU"/>
              </w:rPr>
            </w:pPr>
            <w:r w:rsidRPr="001B455F">
              <w:rPr>
                <w:sz w:val="20"/>
                <w:szCs w:val="20"/>
                <w:lang w:val="ru-RU"/>
              </w:rPr>
              <w:t>Головная и ножные секции съемные.</w:t>
            </w:r>
          </w:p>
          <w:p w:rsidR="000E4006" w:rsidRPr="001B455F" w:rsidRDefault="000E4006" w:rsidP="00B32E9B">
            <w:pPr>
              <w:tabs>
                <w:tab w:val="left" w:pos="4956"/>
              </w:tabs>
              <w:rPr>
                <w:sz w:val="20"/>
                <w:szCs w:val="20"/>
                <w:lang w:val="ru-RU"/>
              </w:rPr>
            </w:pPr>
            <w:r w:rsidRPr="001B455F">
              <w:rPr>
                <w:sz w:val="20"/>
                <w:szCs w:val="20"/>
                <w:lang w:val="ru-RU"/>
              </w:rPr>
              <w:t xml:space="preserve">Максимальное выдвижение головной секции: не менее </w:t>
            </w:r>
            <w:smartTag w:uri="urn:schemas-microsoft-com:office:smarttags" w:element="metricconverter">
              <w:smartTagPr>
                <w:attr w:name="ProductID" w:val="100 мм"/>
              </w:smartTagPr>
              <w:r w:rsidRPr="001B455F">
                <w:rPr>
                  <w:sz w:val="20"/>
                  <w:szCs w:val="20"/>
                  <w:lang w:val="ru-RU"/>
                </w:rPr>
                <w:t>100 мм.</w:t>
              </w:r>
            </w:smartTag>
          </w:p>
          <w:p w:rsidR="000E4006" w:rsidRPr="001B455F" w:rsidRDefault="000E4006" w:rsidP="00B32E9B">
            <w:pPr>
              <w:tabs>
                <w:tab w:val="left" w:pos="4956"/>
              </w:tabs>
              <w:rPr>
                <w:sz w:val="20"/>
                <w:szCs w:val="20"/>
                <w:lang w:val="ru-RU"/>
              </w:rPr>
            </w:pPr>
            <w:r w:rsidRPr="001B455F">
              <w:rPr>
                <w:sz w:val="20"/>
                <w:szCs w:val="20"/>
                <w:lang w:val="ru-RU"/>
              </w:rPr>
              <w:t>Подъем почечного валика от панели стола: не менее 120 мм.</w:t>
            </w:r>
          </w:p>
          <w:p w:rsidR="000E4006" w:rsidRPr="001B455F" w:rsidRDefault="000E4006" w:rsidP="00B32E9B">
            <w:pPr>
              <w:tabs>
                <w:tab w:val="left" w:pos="4956"/>
              </w:tabs>
              <w:rPr>
                <w:sz w:val="20"/>
                <w:szCs w:val="20"/>
                <w:lang w:val="ru-RU"/>
              </w:rPr>
            </w:pPr>
            <w:r w:rsidRPr="001B455F">
              <w:rPr>
                <w:sz w:val="20"/>
                <w:szCs w:val="20"/>
                <w:lang w:val="ru-RU"/>
              </w:rPr>
              <w:t>Длина и ширина сечения боковых реек для крепления съемных приспособлений: 25 х 10 мм.</w:t>
            </w:r>
          </w:p>
          <w:p w:rsidR="000E4006" w:rsidRPr="001B455F" w:rsidRDefault="000E4006" w:rsidP="00B32E9B">
            <w:pPr>
              <w:tabs>
                <w:tab w:val="center" w:pos="4677"/>
              </w:tabs>
              <w:rPr>
                <w:sz w:val="20"/>
                <w:szCs w:val="20"/>
                <w:lang w:val="ru-RU"/>
              </w:rPr>
            </w:pPr>
            <w:r w:rsidRPr="001B455F">
              <w:rPr>
                <w:sz w:val="20"/>
                <w:szCs w:val="20"/>
                <w:lang w:val="ru-RU"/>
              </w:rPr>
              <w:t>Потребляемая мощность: не более 250 Вт.</w:t>
            </w:r>
            <w:r w:rsidRPr="001B455F">
              <w:rPr>
                <w:sz w:val="20"/>
                <w:szCs w:val="20"/>
                <w:lang w:val="ru-RU"/>
              </w:rPr>
              <w:tab/>
            </w:r>
          </w:p>
          <w:p w:rsidR="000E4006" w:rsidRPr="001B455F" w:rsidRDefault="000E4006" w:rsidP="00B32E9B">
            <w:pPr>
              <w:rPr>
                <w:sz w:val="20"/>
                <w:szCs w:val="20"/>
                <w:lang w:val="ru-RU"/>
              </w:rPr>
            </w:pPr>
            <w:r w:rsidRPr="001B455F">
              <w:rPr>
                <w:sz w:val="20"/>
                <w:szCs w:val="20"/>
                <w:lang w:val="ru-RU"/>
              </w:rPr>
              <w:t>Количество управляемых с пульта элементов: не менее 4 элементов.</w:t>
            </w:r>
          </w:p>
          <w:p w:rsidR="000E4006" w:rsidRPr="001B455F" w:rsidRDefault="000E4006" w:rsidP="00B32E9B">
            <w:pPr>
              <w:rPr>
                <w:sz w:val="20"/>
                <w:szCs w:val="20"/>
                <w:lang w:val="ru-RU"/>
              </w:rPr>
            </w:pPr>
          </w:p>
          <w:p w:rsidR="000E4006" w:rsidRPr="001B455F" w:rsidRDefault="000E4006" w:rsidP="00B32E9B">
            <w:pPr>
              <w:rPr>
                <w:b/>
                <w:sz w:val="20"/>
                <w:szCs w:val="20"/>
                <w:lang w:val="ru-RU"/>
              </w:rPr>
            </w:pPr>
            <w:r w:rsidRPr="001B455F">
              <w:rPr>
                <w:b/>
                <w:sz w:val="20"/>
                <w:szCs w:val="20"/>
                <w:lang w:val="ru-RU"/>
              </w:rPr>
              <w:t xml:space="preserve">Габариты секций стола: </w:t>
            </w:r>
          </w:p>
          <w:p w:rsidR="000E4006" w:rsidRPr="001B455F" w:rsidRDefault="000E4006" w:rsidP="00B32E9B">
            <w:pPr>
              <w:rPr>
                <w:sz w:val="20"/>
                <w:szCs w:val="20"/>
                <w:lang w:val="ru-RU"/>
              </w:rPr>
            </w:pPr>
            <w:r w:rsidRPr="001B455F">
              <w:rPr>
                <w:sz w:val="20"/>
                <w:szCs w:val="20"/>
                <w:lang w:val="ru-RU"/>
              </w:rPr>
              <w:t>Толщина матрасов: не менее 40 мм.</w:t>
            </w:r>
          </w:p>
          <w:p w:rsidR="000E4006" w:rsidRPr="001B455F" w:rsidRDefault="000E4006" w:rsidP="00B32E9B">
            <w:pPr>
              <w:rPr>
                <w:sz w:val="20"/>
                <w:szCs w:val="20"/>
                <w:lang w:val="ru-RU"/>
              </w:rPr>
            </w:pPr>
            <w:r w:rsidRPr="001B455F">
              <w:rPr>
                <w:sz w:val="20"/>
                <w:szCs w:val="20"/>
                <w:lang w:val="ru-RU"/>
              </w:rPr>
              <w:t>Головная секция:</w:t>
            </w:r>
          </w:p>
          <w:p w:rsidR="000E4006" w:rsidRPr="001B455F" w:rsidRDefault="000E4006" w:rsidP="00B32E9B">
            <w:pPr>
              <w:rPr>
                <w:sz w:val="20"/>
                <w:szCs w:val="20"/>
                <w:lang w:val="ru-RU"/>
              </w:rPr>
            </w:pPr>
            <w:r w:rsidRPr="001B455F">
              <w:rPr>
                <w:sz w:val="20"/>
                <w:szCs w:val="20"/>
                <w:lang w:val="ru-RU"/>
              </w:rPr>
              <w:t>Ширина: не более 500 мм.</w:t>
            </w:r>
          </w:p>
          <w:p w:rsidR="000E4006" w:rsidRPr="001B455F" w:rsidRDefault="000E4006" w:rsidP="00B32E9B">
            <w:pPr>
              <w:rPr>
                <w:sz w:val="20"/>
                <w:szCs w:val="20"/>
                <w:lang w:val="ru-RU"/>
              </w:rPr>
            </w:pPr>
            <w:r w:rsidRPr="001B455F">
              <w:rPr>
                <w:sz w:val="20"/>
                <w:szCs w:val="20"/>
                <w:lang w:val="ru-RU"/>
              </w:rPr>
              <w:t>Длина: не более 250 мм.</w:t>
            </w:r>
          </w:p>
          <w:p w:rsidR="000E4006" w:rsidRPr="001B455F" w:rsidRDefault="000E4006" w:rsidP="00B32E9B">
            <w:pPr>
              <w:rPr>
                <w:sz w:val="20"/>
                <w:szCs w:val="20"/>
                <w:lang w:val="ru-RU"/>
              </w:rPr>
            </w:pPr>
            <w:r w:rsidRPr="001B455F">
              <w:rPr>
                <w:sz w:val="20"/>
                <w:szCs w:val="20"/>
                <w:lang w:val="ru-RU"/>
              </w:rPr>
              <w:t>Спинная секция:</w:t>
            </w:r>
          </w:p>
          <w:p w:rsidR="000E4006" w:rsidRPr="001B455F" w:rsidRDefault="000E4006" w:rsidP="00B32E9B">
            <w:pPr>
              <w:rPr>
                <w:sz w:val="20"/>
                <w:szCs w:val="20"/>
                <w:lang w:val="ru-RU"/>
              </w:rPr>
            </w:pPr>
            <w:r w:rsidRPr="001B455F">
              <w:rPr>
                <w:sz w:val="20"/>
                <w:szCs w:val="20"/>
                <w:lang w:val="ru-RU"/>
              </w:rPr>
              <w:t>Ширина: не более 500 мм.</w:t>
            </w:r>
          </w:p>
          <w:p w:rsidR="000E4006" w:rsidRPr="001B455F" w:rsidRDefault="000E4006" w:rsidP="00B32E9B">
            <w:pPr>
              <w:rPr>
                <w:sz w:val="20"/>
                <w:szCs w:val="20"/>
                <w:lang w:val="ru-RU"/>
              </w:rPr>
            </w:pPr>
            <w:r w:rsidRPr="001B455F">
              <w:rPr>
                <w:sz w:val="20"/>
                <w:szCs w:val="20"/>
                <w:lang w:val="ru-RU"/>
              </w:rPr>
              <w:t>Длина: не более 560 мм.</w:t>
            </w:r>
          </w:p>
          <w:p w:rsidR="000E4006" w:rsidRPr="001B455F" w:rsidRDefault="000E4006" w:rsidP="00B32E9B">
            <w:pPr>
              <w:rPr>
                <w:sz w:val="20"/>
                <w:szCs w:val="20"/>
                <w:lang w:val="ru-RU"/>
              </w:rPr>
            </w:pPr>
            <w:r w:rsidRPr="001B455F">
              <w:rPr>
                <w:sz w:val="20"/>
                <w:szCs w:val="20"/>
                <w:lang w:val="ru-RU"/>
              </w:rPr>
              <w:t>Тазобедренная секция:</w:t>
            </w:r>
          </w:p>
          <w:p w:rsidR="000E4006" w:rsidRPr="001B455F" w:rsidRDefault="000E4006" w:rsidP="00B32E9B">
            <w:pPr>
              <w:rPr>
                <w:sz w:val="20"/>
                <w:szCs w:val="20"/>
                <w:lang w:val="ru-RU"/>
              </w:rPr>
            </w:pPr>
            <w:r w:rsidRPr="001B455F">
              <w:rPr>
                <w:sz w:val="20"/>
                <w:szCs w:val="20"/>
                <w:lang w:val="ru-RU"/>
              </w:rPr>
              <w:t>Ширина: не более 500 мм.</w:t>
            </w:r>
          </w:p>
          <w:p w:rsidR="000E4006" w:rsidRPr="001B455F" w:rsidRDefault="000E4006" w:rsidP="00B32E9B">
            <w:pPr>
              <w:rPr>
                <w:sz w:val="20"/>
                <w:szCs w:val="20"/>
                <w:lang w:val="ru-RU"/>
              </w:rPr>
            </w:pPr>
            <w:r w:rsidRPr="001B455F">
              <w:rPr>
                <w:sz w:val="20"/>
                <w:szCs w:val="20"/>
                <w:lang w:val="ru-RU"/>
              </w:rPr>
              <w:t>Длина: не более 380 мм.</w:t>
            </w:r>
          </w:p>
          <w:p w:rsidR="000E4006" w:rsidRPr="001B455F" w:rsidRDefault="000E4006" w:rsidP="00B32E9B">
            <w:pPr>
              <w:rPr>
                <w:sz w:val="20"/>
                <w:szCs w:val="20"/>
                <w:lang w:val="ru-RU"/>
              </w:rPr>
            </w:pPr>
            <w:r w:rsidRPr="001B455F">
              <w:rPr>
                <w:sz w:val="20"/>
                <w:szCs w:val="20"/>
                <w:lang w:val="ru-RU"/>
              </w:rPr>
              <w:t>Ножные секции:</w:t>
            </w:r>
          </w:p>
          <w:p w:rsidR="000E4006" w:rsidRPr="001B455F" w:rsidRDefault="000E4006" w:rsidP="00B32E9B">
            <w:pPr>
              <w:rPr>
                <w:sz w:val="20"/>
                <w:szCs w:val="20"/>
                <w:lang w:val="ru-RU"/>
              </w:rPr>
            </w:pPr>
            <w:r w:rsidRPr="001B455F">
              <w:rPr>
                <w:sz w:val="20"/>
                <w:szCs w:val="20"/>
                <w:lang w:val="ru-RU"/>
              </w:rPr>
              <w:t>Ширина: не более 500 мм.</w:t>
            </w:r>
          </w:p>
          <w:p w:rsidR="000E4006" w:rsidRPr="001B455F" w:rsidRDefault="000E4006" w:rsidP="00B32E9B">
            <w:pPr>
              <w:rPr>
                <w:sz w:val="20"/>
                <w:szCs w:val="20"/>
                <w:lang w:val="ru-RU"/>
              </w:rPr>
            </w:pPr>
            <w:r w:rsidRPr="001B455F">
              <w:rPr>
                <w:sz w:val="20"/>
                <w:szCs w:val="20"/>
                <w:lang w:val="ru-RU"/>
              </w:rPr>
              <w:t>Длина: не более 630 мм.</w:t>
            </w:r>
          </w:p>
          <w:p w:rsidR="000E4006" w:rsidRPr="001B455F" w:rsidRDefault="000E4006" w:rsidP="00B32E9B">
            <w:pPr>
              <w:rPr>
                <w:sz w:val="20"/>
                <w:szCs w:val="20"/>
                <w:lang w:val="ru-RU"/>
              </w:rPr>
            </w:pPr>
          </w:p>
          <w:p w:rsidR="000E4006" w:rsidRPr="001B455F" w:rsidRDefault="000E4006" w:rsidP="00B32E9B">
            <w:pPr>
              <w:rPr>
                <w:sz w:val="20"/>
                <w:szCs w:val="20"/>
                <w:lang w:val="ru-RU"/>
              </w:rPr>
            </w:pPr>
            <w:r w:rsidRPr="001B455F">
              <w:rPr>
                <w:sz w:val="20"/>
                <w:szCs w:val="20"/>
                <w:lang w:val="ru-RU"/>
              </w:rPr>
              <w:t>Габариты станины стола:</w:t>
            </w:r>
          </w:p>
          <w:p w:rsidR="000E4006" w:rsidRPr="001B455F" w:rsidRDefault="000E4006" w:rsidP="00B32E9B">
            <w:pPr>
              <w:rPr>
                <w:sz w:val="20"/>
                <w:szCs w:val="20"/>
                <w:lang w:val="ru-RU"/>
              </w:rPr>
            </w:pPr>
            <w:r w:rsidRPr="001B455F">
              <w:rPr>
                <w:sz w:val="20"/>
                <w:szCs w:val="20"/>
                <w:lang w:val="ru-RU"/>
              </w:rPr>
              <w:t>Ширина: не более 636 мм.</w:t>
            </w:r>
          </w:p>
          <w:p w:rsidR="000E4006" w:rsidRPr="001B455F" w:rsidRDefault="000E4006" w:rsidP="00B32E9B">
            <w:pPr>
              <w:rPr>
                <w:sz w:val="20"/>
                <w:szCs w:val="20"/>
                <w:lang w:val="ru-RU"/>
              </w:rPr>
            </w:pPr>
            <w:r w:rsidRPr="001B455F">
              <w:rPr>
                <w:sz w:val="20"/>
                <w:szCs w:val="20"/>
                <w:lang w:val="ru-RU"/>
              </w:rPr>
              <w:t>Длина: не более 813 мм.</w:t>
            </w:r>
          </w:p>
          <w:p w:rsidR="000E4006" w:rsidRPr="001B455F" w:rsidRDefault="000E4006" w:rsidP="00B32E9B">
            <w:pPr>
              <w:rPr>
                <w:sz w:val="20"/>
                <w:szCs w:val="20"/>
                <w:lang w:val="ru-RU"/>
              </w:rPr>
            </w:pPr>
          </w:p>
          <w:p w:rsidR="000E4006" w:rsidRPr="001B455F" w:rsidRDefault="000E4006" w:rsidP="00B32E9B">
            <w:pPr>
              <w:rPr>
                <w:sz w:val="20"/>
                <w:szCs w:val="20"/>
                <w:lang w:val="ru-RU"/>
              </w:rPr>
            </w:pPr>
            <w:r w:rsidRPr="001B455F">
              <w:rPr>
                <w:sz w:val="20"/>
                <w:szCs w:val="20"/>
                <w:lang w:val="ru-RU"/>
              </w:rPr>
              <w:t>Габариты тумбы стола:</w:t>
            </w:r>
          </w:p>
          <w:p w:rsidR="000E4006" w:rsidRPr="001B455F" w:rsidRDefault="000E4006" w:rsidP="00B32E9B">
            <w:pPr>
              <w:rPr>
                <w:sz w:val="20"/>
                <w:szCs w:val="20"/>
                <w:lang w:val="ru-RU"/>
              </w:rPr>
            </w:pPr>
            <w:r w:rsidRPr="001B455F">
              <w:rPr>
                <w:sz w:val="20"/>
                <w:szCs w:val="20"/>
                <w:lang w:val="ru-RU"/>
              </w:rPr>
              <w:t>Ширина: не более 368 мм.</w:t>
            </w:r>
          </w:p>
          <w:p w:rsidR="000E4006" w:rsidRPr="001B455F" w:rsidRDefault="000E4006" w:rsidP="00B32E9B">
            <w:pPr>
              <w:rPr>
                <w:sz w:val="20"/>
                <w:szCs w:val="20"/>
                <w:lang w:val="ru-RU"/>
              </w:rPr>
            </w:pPr>
            <w:r w:rsidRPr="001B455F">
              <w:rPr>
                <w:sz w:val="20"/>
                <w:szCs w:val="20"/>
                <w:lang w:val="ru-RU"/>
              </w:rPr>
              <w:t>Длина: не более 442 мм.</w:t>
            </w:r>
          </w:p>
        </w:tc>
        <w:tc>
          <w:tcPr>
            <w:tcW w:w="466" w:type="pct"/>
            <w:tcBorders>
              <w:left w:val="single" w:sz="2" w:space="0" w:color="000000"/>
              <w:right w:val="single" w:sz="4" w:space="0" w:color="000000"/>
            </w:tcBorders>
          </w:tcPr>
          <w:p w:rsidR="000E4006" w:rsidRPr="001B455F" w:rsidRDefault="000E4006" w:rsidP="00B32E9B">
            <w:pPr>
              <w:pStyle w:val="TableParagraph"/>
              <w:spacing w:after="120"/>
              <w:contextualSpacing/>
              <w:jc w:val="both"/>
              <w:rPr>
                <w:sz w:val="20"/>
                <w:szCs w:val="20"/>
              </w:rPr>
            </w:pPr>
            <w:r w:rsidRPr="001B455F">
              <w:rPr>
                <w:sz w:val="20"/>
                <w:szCs w:val="20"/>
              </w:rPr>
              <w:lastRenderedPageBreak/>
              <w:t>1</w:t>
            </w:r>
            <w:r w:rsidRPr="001B455F">
              <w:rPr>
                <w:sz w:val="20"/>
                <w:szCs w:val="20"/>
                <w:lang w:val="ru-RU"/>
              </w:rPr>
              <w:t xml:space="preserve"> шт.</w:t>
            </w:r>
          </w:p>
        </w:tc>
      </w:tr>
      <w:tr w:rsidR="000E4006" w:rsidRPr="001B455F" w:rsidTr="000E4006">
        <w:trPr>
          <w:trHeight w:val="296"/>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3676" w:type="pct"/>
            <w:gridSpan w:val="4"/>
            <w:tcBorders>
              <w:top w:val="single" w:sz="6" w:space="0" w:color="000000"/>
              <w:left w:val="single" w:sz="6" w:space="0" w:color="000000"/>
              <w:bottom w:val="single" w:sz="6" w:space="0" w:color="000000"/>
              <w:right w:val="single" w:sz="4" w:space="0" w:color="000000"/>
            </w:tcBorders>
          </w:tcPr>
          <w:p w:rsidR="000E4006" w:rsidRPr="001B455F" w:rsidRDefault="000E4006" w:rsidP="00B32E9B">
            <w:pPr>
              <w:pStyle w:val="TableParagraph"/>
              <w:spacing w:after="120"/>
              <w:contextualSpacing/>
              <w:jc w:val="both"/>
              <w:rPr>
                <w:i/>
                <w:sz w:val="20"/>
                <w:szCs w:val="20"/>
              </w:rPr>
            </w:pPr>
            <w:r w:rsidRPr="001B455F">
              <w:rPr>
                <w:i/>
                <w:sz w:val="20"/>
                <w:szCs w:val="20"/>
              </w:rPr>
              <w:t>Дополнительные комплектующие</w:t>
            </w:r>
          </w:p>
        </w:tc>
      </w:tr>
      <w:tr w:rsidR="000E4006" w:rsidRPr="001B455F" w:rsidTr="000E4006">
        <w:trPr>
          <w:trHeight w:val="66"/>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bottom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2.</w:t>
            </w:r>
          </w:p>
        </w:tc>
        <w:tc>
          <w:tcPr>
            <w:tcW w:w="1090" w:type="pct"/>
            <w:tcBorders>
              <w:top w:val="single" w:sz="6" w:space="0" w:color="000000"/>
              <w:left w:val="single" w:sz="2" w:space="0" w:color="000000"/>
              <w:bottom w:val="single" w:sz="6"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Приспособление</w:t>
            </w:r>
            <w:proofErr w:type="spellEnd"/>
            <w:r w:rsidRPr="001B455F">
              <w:rPr>
                <w:sz w:val="20"/>
                <w:szCs w:val="20"/>
              </w:rPr>
              <w:t xml:space="preserve"> </w:t>
            </w:r>
            <w:proofErr w:type="spellStart"/>
            <w:r w:rsidRPr="001B455F">
              <w:rPr>
                <w:sz w:val="20"/>
                <w:szCs w:val="20"/>
              </w:rPr>
              <w:t>для</w:t>
            </w:r>
            <w:proofErr w:type="spellEnd"/>
            <w:r w:rsidRPr="001B455F">
              <w:rPr>
                <w:sz w:val="20"/>
                <w:szCs w:val="20"/>
              </w:rPr>
              <w:t xml:space="preserve"> </w:t>
            </w:r>
            <w:proofErr w:type="spellStart"/>
            <w:r w:rsidRPr="001B455F">
              <w:rPr>
                <w:sz w:val="20"/>
                <w:szCs w:val="20"/>
              </w:rPr>
              <w:t>рентгенографии</w:t>
            </w:r>
            <w:proofErr w:type="spellEnd"/>
          </w:p>
        </w:tc>
        <w:tc>
          <w:tcPr>
            <w:tcW w:w="1885" w:type="pct"/>
            <w:tcBorders>
              <w:top w:val="single" w:sz="6" w:space="0" w:color="000000"/>
              <w:left w:val="single" w:sz="2" w:space="0" w:color="000000"/>
              <w:bottom w:val="single" w:sz="6"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 xml:space="preserve">Предназначено для введения рентген-кассеты под </w:t>
            </w:r>
            <w:proofErr w:type="spellStart"/>
            <w:r w:rsidRPr="001B455F">
              <w:rPr>
                <w:sz w:val="20"/>
                <w:szCs w:val="20"/>
                <w:lang w:val="ru-RU"/>
              </w:rPr>
              <w:t>рентгенопрозразрачную</w:t>
            </w:r>
            <w:proofErr w:type="spellEnd"/>
            <w:r w:rsidRPr="001B455F">
              <w:rPr>
                <w:sz w:val="20"/>
                <w:szCs w:val="20"/>
                <w:lang w:val="ru-RU"/>
              </w:rPr>
              <w:t xml:space="preserve"> панель стола.</w:t>
            </w:r>
          </w:p>
          <w:p w:rsidR="000E4006" w:rsidRPr="001B455F" w:rsidRDefault="000E4006" w:rsidP="00B32E9B">
            <w:pPr>
              <w:rPr>
                <w:sz w:val="20"/>
                <w:szCs w:val="20"/>
                <w:lang w:val="ru-RU"/>
              </w:rPr>
            </w:pPr>
            <w:r w:rsidRPr="001B455F">
              <w:rPr>
                <w:sz w:val="20"/>
                <w:szCs w:val="20"/>
                <w:lang w:val="ru-RU"/>
              </w:rPr>
              <w:t>Масса: не более 2,5 кг.</w:t>
            </w:r>
          </w:p>
          <w:p w:rsidR="000E4006" w:rsidRPr="001B455F" w:rsidRDefault="000E4006" w:rsidP="00B32E9B">
            <w:pPr>
              <w:rPr>
                <w:sz w:val="20"/>
                <w:szCs w:val="20"/>
                <w:lang w:val="ru-RU"/>
              </w:rPr>
            </w:pPr>
            <w:r w:rsidRPr="001B455F">
              <w:rPr>
                <w:sz w:val="20"/>
                <w:szCs w:val="20"/>
                <w:lang w:val="ru-RU"/>
              </w:rPr>
              <w:t>Конструкция: держатель с фиксатором, стальной, с высокопрочным полимерно-порошковым покрытием, ручка складная.</w:t>
            </w:r>
          </w:p>
          <w:p w:rsidR="000E4006" w:rsidRPr="001B455F" w:rsidRDefault="000E4006" w:rsidP="00B32E9B">
            <w:pPr>
              <w:rPr>
                <w:sz w:val="20"/>
                <w:szCs w:val="20"/>
                <w:lang w:val="ru-RU"/>
              </w:rPr>
            </w:pPr>
            <w:r w:rsidRPr="001B455F">
              <w:rPr>
                <w:sz w:val="20"/>
                <w:szCs w:val="20"/>
                <w:lang w:val="ru-RU"/>
              </w:rPr>
              <w:t>Ширина: не менее 385 мм.</w:t>
            </w:r>
          </w:p>
          <w:p w:rsidR="000E4006" w:rsidRPr="001B455F" w:rsidRDefault="000E4006" w:rsidP="00B32E9B">
            <w:pPr>
              <w:rPr>
                <w:sz w:val="20"/>
                <w:szCs w:val="20"/>
                <w:lang w:val="ru-RU"/>
              </w:rPr>
            </w:pPr>
            <w:r w:rsidRPr="001B455F">
              <w:rPr>
                <w:sz w:val="20"/>
                <w:szCs w:val="20"/>
                <w:lang w:val="ru-RU"/>
              </w:rPr>
              <w:t>Длина: не менее 1175 мм.</w:t>
            </w:r>
          </w:p>
        </w:tc>
        <w:tc>
          <w:tcPr>
            <w:tcW w:w="466" w:type="pct"/>
            <w:tcBorders>
              <w:top w:val="single" w:sz="6" w:space="0" w:color="000000"/>
              <w:left w:val="single" w:sz="2" w:space="0" w:color="000000"/>
              <w:bottom w:val="single" w:sz="6" w:space="0" w:color="000000"/>
              <w:right w:val="single" w:sz="4" w:space="0" w:color="000000"/>
            </w:tcBorders>
          </w:tcPr>
          <w:p w:rsidR="000E4006" w:rsidRPr="001B455F" w:rsidRDefault="000E4006" w:rsidP="00B32E9B">
            <w:pPr>
              <w:rPr>
                <w:sz w:val="20"/>
                <w:szCs w:val="20"/>
                <w:lang w:val="ru-RU"/>
              </w:rPr>
            </w:pPr>
            <w:r w:rsidRPr="001B455F">
              <w:rPr>
                <w:sz w:val="20"/>
                <w:szCs w:val="20"/>
              </w:rPr>
              <w:t>1</w:t>
            </w:r>
            <w:r w:rsidRPr="001B455F">
              <w:rPr>
                <w:sz w:val="20"/>
                <w:szCs w:val="20"/>
                <w:lang w:val="ru-RU"/>
              </w:rPr>
              <w:t xml:space="preserve"> шт.</w:t>
            </w:r>
          </w:p>
        </w:tc>
      </w:tr>
      <w:tr w:rsidR="000E4006" w:rsidRPr="001B455F" w:rsidTr="000E4006">
        <w:trPr>
          <w:trHeight w:val="65"/>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3.</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Рукодержатель</w:t>
            </w:r>
            <w:proofErr w:type="spellEnd"/>
            <w:r w:rsidRPr="001B455F">
              <w:rPr>
                <w:sz w:val="20"/>
                <w:szCs w:val="20"/>
              </w:rPr>
              <w:t xml:space="preserve"> </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Предназначен для фиксации руки.</w:t>
            </w:r>
          </w:p>
          <w:p w:rsidR="000E4006" w:rsidRPr="001B455F" w:rsidRDefault="000E4006" w:rsidP="00B32E9B">
            <w:pPr>
              <w:rPr>
                <w:sz w:val="20"/>
                <w:szCs w:val="20"/>
                <w:lang w:val="ru-RU"/>
              </w:rPr>
            </w:pPr>
            <w:r w:rsidRPr="001B455F">
              <w:rPr>
                <w:sz w:val="20"/>
                <w:szCs w:val="20"/>
                <w:lang w:val="ru-RU"/>
              </w:rPr>
              <w:t>Масса: не более 0,3 кг.</w:t>
            </w:r>
          </w:p>
          <w:p w:rsidR="000E4006" w:rsidRPr="001B455F" w:rsidRDefault="000E4006" w:rsidP="00B32E9B">
            <w:pPr>
              <w:rPr>
                <w:sz w:val="20"/>
                <w:szCs w:val="20"/>
                <w:lang w:val="ru-RU"/>
              </w:rPr>
            </w:pPr>
            <w:r w:rsidRPr="001B455F">
              <w:rPr>
                <w:sz w:val="20"/>
                <w:szCs w:val="20"/>
                <w:lang w:val="ru-RU"/>
              </w:rPr>
              <w:t>Конструкция: стальной кронштейн, ремень с застежкой.</w:t>
            </w:r>
          </w:p>
          <w:p w:rsidR="000E4006" w:rsidRPr="001B455F" w:rsidRDefault="000E4006" w:rsidP="00B32E9B">
            <w:pPr>
              <w:rPr>
                <w:sz w:val="20"/>
                <w:szCs w:val="20"/>
                <w:lang w:val="ru-RU"/>
              </w:rPr>
            </w:pPr>
            <w:r w:rsidRPr="001B455F">
              <w:rPr>
                <w:sz w:val="20"/>
                <w:szCs w:val="20"/>
                <w:lang w:val="ru-RU"/>
              </w:rPr>
              <w:t>Ширина: не менее 24 мм.</w:t>
            </w:r>
          </w:p>
          <w:p w:rsidR="000E4006" w:rsidRPr="001B455F" w:rsidRDefault="000E4006" w:rsidP="00B32E9B">
            <w:pPr>
              <w:rPr>
                <w:sz w:val="20"/>
                <w:szCs w:val="20"/>
                <w:lang w:val="ru-RU"/>
              </w:rPr>
            </w:pPr>
            <w:r w:rsidRPr="001B455F">
              <w:rPr>
                <w:sz w:val="20"/>
                <w:szCs w:val="20"/>
                <w:lang w:val="ru-RU"/>
              </w:rPr>
              <w:t>Высота: не менее 200 мм.</w:t>
            </w:r>
          </w:p>
          <w:p w:rsidR="000E4006" w:rsidRPr="001B455F" w:rsidRDefault="000E4006" w:rsidP="00B32E9B">
            <w:pPr>
              <w:rPr>
                <w:sz w:val="20"/>
                <w:szCs w:val="20"/>
                <w:lang w:val="ru-RU"/>
              </w:rPr>
            </w:pPr>
            <w:r w:rsidRPr="001B455F">
              <w:rPr>
                <w:sz w:val="20"/>
                <w:szCs w:val="20"/>
                <w:lang w:val="ru-RU"/>
              </w:rPr>
              <w:t>Длина: не менее 50 мм.</w:t>
            </w:r>
          </w:p>
          <w:p w:rsidR="000E4006" w:rsidRPr="001B455F" w:rsidRDefault="000E4006" w:rsidP="00B32E9B">
            <w:pPr>
              <w:rPr>
                <w:sz w:val="20"/>
                <w:szCs w:val="20"/>
                <w:lang w:val="ru-RU"/>
              </w:rPr>
            </w:pPr>
            <w:r w:rsidRPr="001B455F">
              <w:rPr>
                <w:sz w:val="20"/>
                <w:szCs w:val="20"/>
                <w:lang w:val="ru-RU"/>
              </w:rPr>
              <w:lastRenderedPageBreak/>
              <w:t>Длина ремня: не менее 400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rPr>
              <w:lastRenderedPageBreak/>
              <w:t>2</w:t>
            </w:r>
            <w:r w:rsidRPr="001B455F">
              <w:rPr>
                <w:sz w:val="20"/>
                <w:szCs w:val="20"/>
                <w:lang w:val="ru-RU"/>
              </w:rPr>
              <w:t xml:space="preserve"> шт.</w:t>
            </w:r>
          </w:p>
        </w:tc>
      </w:tr>
      <w:tr w:rsidR="000E4006" w:rsidRPr="001B455F" w:rsidTr="000E4006">
        <w:trPr>
          <w:trHeight w:val="65"/>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4.</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Панель</w:t>
            </w:r>
            <w:proofErr w:type="spellEnd"/>
            <w:r w:rsidRPr="001B455F">
              <w:rPr>
                <w:sz w:val="20"/>
                <w:szCs w:val="20"/>
              </w:rPr>
              <w:t xml:space="preserve"> </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Является опорой для руки при инъекции. Конструкция приспособления позволяет ввод рентгеновской пленки под подушку.</w:t>
            </w:r>
          </w:p>
          <w:p w:rsidR="000E4006" w:rsidRPr="001B455F" w:rsidRDefault="000E4006" w:rsidP="00B32E9B">
            <w:pPr>
              <w:rPr>
                <w:sz w:val="20"/>
                <w:szCs w:val="20"/>
                <w:lang w:val="ru-RU"/>
              </w:rPr>
            </w:pPr>
            <w:r w:rsidRPr="001B455F">
              <w:rPr>
                <w:sz w:val="20"/>
                <w:szCs w:val="20"/>
                <w:lang w:val="ru-RU"/>
              </w:rPr>
              <w:t>Максимальная нагрузка: не более 16 кг.</w:t>
            </w:r>
          </w:p>
          <w:p w:rsidR="000E4006" w:rsidRPr="001B455F" w:rsidRDefault="000E4006" w:rsidP="00B32E9B">
            <w:pPr>
              <w:rPr>
                <w:sz w:val="20"/>
                <w:szCs w:val="20"/>
                <w:lang w:val="ru-RU"/>
              </w:rPr>
            </w:pPr>
            <w:r w:rsidRPr="001B455F">
              <w:rPr>
                <w:sz w:val="20"/>
                <w:szCs w:val="20"/>
                <w:lang w:val="ru-RU"/>
              </w:rPr>
              <w:t>Масса: не более 1,6 кг.</w:t>
            </w:r>
          </w:p>
          <w:p w:rsidR="000E4006" w:rsidRPr="001B455F" w:rsidRDefault="000E4006" w:rsidP="00B32E9B">
            <w:pPr>
              <w:rPr>
                <w:sz w:val="20"/>
                <w:szCs w:val="20"/>
                <w:lang w:val="ru-RU"/>
              </w:rPr>
            </w:pPr>
            <w:r w:rsidRPr="001B455F">
              <w:rPr>
                <w:sz w:val="20"/>
                <w:szCs w:val="20"/>
                <w:lang w:val="ru-RU"/>
              </w:rPr>
              <w:t>Конструкция: опора-каркас, ремень с застежкой, матрас из интегрального пенополиуретана.</w:t>
            </w:r>
          </w:p>
          <w:p w:rsidR="000E4006" w:rsidRPr="001B455F" w:rsidRDefault="000E4006" w:rsidP="00B32E9B">
            <w:pPr>
              <w:rPr>
                <w:sz w:val="20"/>
                <w:szCs w:val="20"/>
                <w:lang w:val="ru-RU"/>
              </w:rPr>
            </w:pPr>
            <w:r w:rsidRPr="001B455F">
              <w:rPr>
                <w:sz w:val="20"/>
                <w:szCs w:val="20"/>
                <w:lang w:val="ru-RU"/>
              </w:rPr>
              <w:t>Ширина: не менее 160 мм.</w:t>
            </w:r>
          </w:p>
          <w:p w:rsidR="000E4006" w:rsidRPr="001B455F" w:rsidRDefault="000E4006" w:rsidP="00B32E9B">
            <w:pPr>
              <w:rPr>
                <w:sz w:val="20"/>
                <w:szCs w:val="20"/>
                <w:lang w:val="ru-RU"/>
              </w:rPr>
            </w:pPr>
            <w:r w:rsidRPr="001B455F">
              <w:rPr>
                <w:sz w:val="20"/>
                <w:szCs w:val="20"/>
                <w:lang w:val="ru-RU"/>
              </w:rPr>
              <w:t>Высота: не менее 150 мм.</w:t>
            </w:r>
          </w:p>
          <w:p w:rsidR="000E4006" w:rsidRPr="001B455F" w:rsidRDefault="000E4006" w:rsidP="00B32E9B">
            <w:pPr>
              <w:rPr>
                <w:sz w:val="20"/>
                <w:szCs w:val="20"/>
                <w:lang w:val="ru-RU"/>
              </w:rPr>
            </w:pPr>
            <w:r w:rsidRPr="001B455F">
              <w:rPr>
                <w:sz w:val="20"/>
                <w:szCs w:val="20"/>
                <w:lang w:val="ru-RU"/>
              </w:rPr>
              <w:t>Длина: не менее 560 мм.</w:t>
            </w:r>
          </w:p>
          <w:p w:rsidR="000E4006" w:rsidRPr="001B455F" w:rsidRDefault="000E4006" w:rsidP="00B32E9B">
            <w:pPr>
              <w:rPr>
                <w:sz w:val="20"/>
                <w:szCs w:val="20"/>
                <w:lang w:val="ru-RU"/>
              </w:rPr>
            </w:pPr>
            <w:r w:rsidRPr="001B455F">
              <w:rPr>
                <w:sz w:val="20"/>
                <w:szCs w:val="20"/>
                <w:lang w:val="ru-RU"/>
              </w:rPr>
              <w:t xml:space="preserve">Длина ремня: не менее 600 мм. </w:t>
            </w:r>
          </w:p>
          <w:p w:rsidR="000E4006" w:rsidRPr="001B455F" w:rsidRDefault="000E4006" w:rsidP="00B32E9B">
            <w:pPr>
              <w:rPr>
                <w:sz w:val="20"/>
                <w:szCs w:val="20"/>
                <w:lang w:val="ru-RU"/>
              </w:rPr>
            </w:pPr>
            <w:r w:rsidRPr="001B455F">
              <w:rPr>
                <w:sz w:val="20"/>
                <w:szCs w:val="20"/>
                <w:lang w:val="ru-RU"/>
              </w:rPr>
              <w:t>Ширина подушки: не менее 160 мм.</w:t>
            </w:r>
          </w:p>
          <w:p w:rsidR="000E4006" w:rsidRPr="001B455F" w:rsidRDefault="000E4006" w:rsidP="00B32E9B">
            <w:pPr>
              <w:rPr>
                <w:sz w:val="20"/>
                <w:szCs w:val="20"/>
                <w:lang w:val="ru-RU"/>
              </w:rPr>
            </w:pPr>
            <w:r w:rsidRPr="001B455F">
              <w:rPr>
                <w:sz w:val="20"/>
                <w:szCs w:val="20"/>
                <w:lang w:val="ru-RU"/>
              </w:rPr>
              <w:t>Высота подушки: не менее 40 мм.</w:t>
            </w:r>
          </w:p>
          <w:p w:rsidR="000E4006" w:rsidRPr="001B455F" w:rsidRDefault="000E4006" w:rsidP="00B32E9B">
            <w:pPr>
              <w:rPr>
                <w:sz w:val="20"/>
                <w:szCs w:val="20"/>
                <w:lang w:val="ru-RU"/>
              </w:rPr>
            </w:pPr>
            <w:r w:rsidRPr="001B455F">
              <w:rPr>
                <w:sz w:val="20"/>
                <w:szCs w:val="20"/>
                <w:lang w:val="ru-RU"/>
              </w:rPr>
              <w:t>Длина подушки: не менее 560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rPr>
              <w:t>2</w:t>
            </w:r>
            <w:r w:rsidRPr="001B455F">
              <w:rPr>
                <w:sz w:val="20"/>
                <w:szCs w:val="20"/>
                <w:lang w:val="ru-RU"/>
              </w:rPr>
              <w:t xml:space="preserve"> шт.</w:t>
            </w:r>
          </w:p>
        </w:tc>
      </w:tr>
      <w:tr w:rsidR="000E4006" w:rsidRPr="001B455F" w:rsidTr="000E4006">
        <w:trPr>
          <w:trHeight w:val="65"/>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5.</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Ремень</w:t>
            </w:r>
            <w:proofErr w:type="spellEnd"/>
            <w:r w:rsidRPr="001B455F">
              <w:rPr>
                <w:sz w:val="20"/>
                <w:szCs w:val="20"/>
              </w:rPr>
              <w:t xml:space="preserve"> </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 xml:space="preserve">Предназначен для фиксации положения </w:t>
            </w:r>
            <w:proofErr w:type="gramStart"/>
            <w:r w:rsidRPr="001B455F">
              <w:rPr>
                <w:sz w:val="20"/>
                <w:szCs w:val="20"/>
                <w:lang w:val="ru-RU"/>
              </w:rPr>
              <w:t>тела  пациента</w:t>
            </w:r>
            <w:proofErr w:type="gramEnd"/>
            <w:r w:rsidRPr="001B455F">
              <w:rPr>
                <w:sz w:val="20"/>
                <w:szCs w:val="20"/>
                <w:lang w:val="ru-RU"/>
              </w:rPr>
              <w:t xml:space="preserve"> на панели стола.</w:t>
            </w:r>
          </w:p>
          <w:p w:rsidR="000E4006" w:rsidRPr="001B455F" w:rsidRDefault="000E4006" w:rsidP="00B32E9B">
            <w:pPr>
              <w:rPr>
                <w:sz w:val="20"/>
                <w:szCs w:val="20"/>
                <w:lang w:val="ru-RU"/>
              </w:rPr>
            </w:pPr>
            <w:r w:rsidRPr="001B455F">
              <w:rPr>
                <w:sz w:val="20"/>
                <w:szCs w:val="20"/>
                <w:lang w:val="ru-RU"/>
              </w:rPr>
              <w:t>Масса: не более 0,4 кг.</w:t>
            </w:r>
          </w:p>
          <w:p w:rsidR="000E4006" w:rsidRPr="001B455F" w:rsidRDefault="000E4006" w:rsidP="00B32E9B">
            <w:pPr>
              <w:rPr>
                <w:sz w:val="20"/>
                <w:szCs w:val="20"/>
                <w:lang w:val="ru-RU"/>
              </w:rPr>
            </w:pPr>
            <w:r w:rsidRPr="001B455F">
              <w:rPr>
                <w:sz w:val="20"/>
                <w:szCs w:val="20"/>
                <w:lang w:val="ru-RU"/>
              </w:rPr>
              <w:t>Конструкция: скоба для крепления к рейке стола, ремень с обоймой.</w:t>
            </w:r>
          </w:p>
          <w:p w:rsidR="000E4006" w:rsidRPr="001B455F" w:rsidRDefault="000E4006" w:rsidP="00B32E9B">
            <w:pPr>
              <w:rPr>
                <w:sz w:val="20"/>
                <w:szCs w:val="20"/>
                <w:lang w:val="ru-RU"/>
              </w:rPr>
            </w:pPr>
            <w:r w:rsidRPr="001B455F">
              <w:rPr>
                <w:sz w:val="20"/>
                <w:szCs w:val="20"/>
                <w:lang w:val="ru-RU"/>
              </w:rPr>
              <w:t>Длина ремня: не менее 435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rPr>
              <w:t>1</w:t>
            </w:r>
            <w:r w:rsidRPr="001B455F">
              <w:rPr>
                <w:sz w:val="20"/>
                <w:szCs w:val="20"/>
                <w:lang w:val="ru-RU"/>
              </w:rPr>
              <w:t xml:space="preserve"> шт.</w:t>
            </w:r>
          </w:p>
        </w:tc>
      </w:tr>
      <w:tr w:rsidR="000E4006" w:rsidRPr="001B455F" w:rsidTr="000E4006">
        <w:trPr>
          <w:trHeight w:val="65"/>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6.</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Штатив</w:t>
            </w:r>
            <w:proofErr w:type="spellEnd"/>
            <w:r w:rsidRPr="001B455F">
              <w:rPr>
                <w:sz w:val="20"/>
                <w:szCs w:val="20"/>
              </w:rPr>
              <w:t xml:space="preserve"> </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Предназначен для навешивания стандартных держателей флаконов.</w:t>
            </w:r>
          </w:p>
          <w:p w:rsidR="000E4006" w:rsidRPr="001B455F" w:rsidRDefault="000E4006" w:rsidP="00B32E9B">
            <w:pPr>
              <w:rPr>
                <w:sz w:val="20"/>
                <w:szCs w:val="20"/>
                <w:lang w:val="ru-RU"/>
              </w:rPr>
            </w:pPr>
            <w:r w:rsidRPr="001B455F">
              <w:rPr>
                <w:sz w:val="20"/>
                <w:szCs w:val="20"/>
                <w:lang w:val="ru-RU"/>
              </w:rPr>
              <w:t>Масса: не более 1,1 кг.</w:t>
            </w:r>
          </w:p>
          <w:p w:rsidR="000E4006" w:rsidRPr="001B455F" w:rsidRDefault="000E4006" w:rsidP="00B32E9B">
            <w:pPr>
              <w:rPr>
                <w:sz w:val="20"/>
                <w:szCs w:val="20"/>
                <w:lang w:val="ru-RU"/>
              </w:rPr>
            </w:pPr>
            <w:r w:rsidRPr="001B455F">
              <w:rPr>
                <w:sz w:val="20"/>
                <w:szCs w:val="20"/>
                <w:lang w:val="ru-RU"/>
              </w:rPr>
              <w:t>Конструкция: держатель флаконов, штанга с цангой.</w:t>
            </w:r>
          </w:p>
          <w:p w:rsidR="000E4006" w:rsidRPr="001B455F" w:rsidRDefault="000E4006" w:rsidP="00B32E9B">
            <w:pPr>
              <w:rPr>
                <w:sz w:val="20"/>
                <w:szCs w:val="20"/>
                <w:lang w:val="ru-RU"/>
              </w:rPr>
            </w:pPr>
            <w:r w:rsidRPr="001B455F">
              <w:rPr>
                <w:sz w:val="20"/>
                <w:szCs w:val="20"/>
                <w:lang w:val="ru-RU"/>
              </w:rPr>
              <w:t>Ширина: не менее 200 мм.</w:t>
            </w:r>
          </w:p>
          <w:p w:rsidR="000E4006" w:rsidRPr="001B455F" w:rsidRDefault="000E4006" w:rsidP="00B32E9B">
            <w:pPr>
              <w:rPr>
                <w:sz w:val="20"/>
                <w:szCs w:val="20"/>
                <w:lang w:val="ru-RU"/>
              </w:rPr>
            </w:pPr>
            <w:r w:rsidRPr="001B455F">
              <w:rPr>
                <w:sz w:val="20"/>
                <w:szCs w:val="20"/>
                <w:lang w:val="ru-RU"/>
              </w:rPr>
              <w:t>Высота: не менее 1150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lang w:val="ru-RU"/>
              </w:rPr>
              <w:t>1 шт.</w:t>
            </w:r>
          </w:p>
        </w:tc>
      </w:tr>
      <w:tr w:rsidR="000E4006" w:rsidRPr="001B455F" w:rsidTr="000E4006">
        <w:trPr>
          <w:trHeight w:val="65"/>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7.</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Упор</w:t>
            </w:r>
            <w:proofErr w:type="spellEnd"/>
            <w:r w:rsidRPr="001B455F">
              <w:rPr>
                <w:sz w:val="20"/>
                <w:szCs w:val="20"/>
              </w:rPr>
              <w:t xml:space="preserve"> </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Предназначен для ограничения перемещения тела пациента на панели стола.</w:t>
            </w:r>
          </w:p>
          <w:p w:rsidR="000E4006" w:rsidRPr="001B455F" w:rsidRDefault="000E4006" w:rsidP="00B32E9B">
            <w:pPr>
              <w:rPr>
                <w:sz w:val="20"/>
                <w:szCs w:val="20"/>
                <w:lang w:val="ru-RU"/>
              </w:rPr>
            </w:pPr>
            <w:r w:rsidRPr="001B455F">
              <w:rPr>
                <w:sz w:val="20"/>
                <w:szCs w:val="20"/>
                <w:lang w:val="ru-RU"/>
              </w:rPr>
              <w:t>Максимальная нагрузка: не менее 25 кг.</w:t>
            </w:r>
          </w:p>
          <w:p w:rsidR="000E4006" w:rsidRPr="001B455F" w:rsidRDefault="000E4006" w:rsidP="00B32E9B">
            <w:pPr>
              <w:rPr>
                <w:sz w:val="20"/>
                <w:szCs w:val="20"/>
                <w:lang w:val="ru-RU"/>
              </w:rPr>
            </w:pPr>
            <w:r w:rsidRPr="001B455F">
              <w:rPr>
                <w:sz w:val="20"/>
                <w:szCs w:val="20"/>
                <w:lang w:val="ru-RU"/>
              </w:rPr>
              <w:t>Масса: не более 0,7 кг.</w:t>
            </w:r>
          </w:p>
          <w:p w:rsidR="000E4006" w:rsidRPr="001B455F" w:rsidRDefault="000E4006" w:rsidP="00B32E9B">
            <w:pPr>
              <w:rPr>
                <w:sz w:val="20"/>
                <w:szCs w:val="20"/>
                <w:lang w:val="ru-RU"/>
              </w:rPr>
            </w:pPr>
            <w:r w:rsidRPr="001B455F">
              <w:rPr>
                <w:sz w:val="20"/>
                <w:szCs w:val="20"/>
                <w:lang w:val="ru-RU"/>
              </w:rPr>
              <w:t>Конструкция: опора, штанга с воротком.</w:t>
            </w:r>
          </w:p>
          <w:p w:rsidR="000E4006" w:rsidRPr="001B455F" w:rsidRDefault="000E4006" w:rsidP="00B32E9B">
            <w:pPr>
              <w:rPr>
                <w:sz w:val="20"/>
                <w:szCs w:val="20"/>
                <w:lang w:val="ru-RU"/>
              </w:rPr>
            </w:pPr>
            <w:r w:rsidRPr="001B455F">
              <w:rPr>
                <w:sz w:val="20"/>
                <w:szCs w:val="20"/>
                <w:lang w:val="ru-RU"/>
              </w:rPr>
              <w:t>Ширина: не менее 100 мм.</w:t>
            </w:r>
          </w:p>
          <w:p w:rsidR="000E4006" w:rsidRPr="001B455F" w:rsidRDefault="000E4006" w:rsidP="00B32E9B">
            <w:pPr>
              <w:rPr>
                <w:sz w:val="20"/>
                <w:szCs w:val="20"/>
                <w:lang w:val="ru-RU"/>
              </w:rPr>
            </w:pPr>
            <w:r w:rsidRPr="001B455F">
              <w:rPr>
                <w:sz w:val="20"/>
                <w:szCs w:val="20"/>
                <w:lang w:val="ru-RU"/>
              </w:rPr>
              <w:t>Высота: не менее 350 мм.</w:t>
            </w:r>
          </w:p>
          <w:p w:rsidR="000E4006" w:rsidRPr="001B455F" w:rsidRDefault="000E4006" w:rsidP="00B32E9B">
            <w:pPr>
              <w:rPr>
                <w:sz w:val="20"/>
                <w:szCs w:val="20"/>
                <w:lang w:val="ru-RU"/>
              </w:rPr>
            </w:pPr>
            <w:r w:rsidRPr="001B455F">
              <w:rPr>
                <w:sz w:val="20"/>
                <w:szCs w:val="20"/>
                <w:lang w:val="ru-RU"/>
              </w:rPr>
              <w:t>Длина: не менее 220 мм.</w:t>
            </w:r>
          </w:p>
          <w:p w:rsidR="000E4006" w:rsidRPr="001B455F" w:rsidRDefault="000E4006" w:rsidP="00B32E9B">
            <w:pPr>
              <w:rPr>
                <w:sz w:val="20"/>
                <w:szCs w:val="20"/>
                <w:lang w:val="ru-RU"/>
              </w:rPr>
            </w:pPr>
            <w:r w:rsidRPr="001B455F">
              <w:rPr>
                <w:sz w:val="20"/>
                <w:szCs w:val="20"/>
                <w:lang w:val="ru-RU"/>
              </w:rPr>
              <w:t>Ширина подушки: не менее 100 мм.</w:t>
            </w:r>
          </w:p>
          <w:p w:rsidR="000E4006" w:rsidRPr="001B455F" w:rsidRDefault="000E4006" w:rsidP="00B32E9B">
            <w:pPr>
              <w:rPr>
                <w:sz w:val="20"/>
                <w:szCs w:val="20"/>
                <w:lang w:val="ru-RU"/>
              </w:rPr>
            </w:pPr>
            <w:r w:rsidRPr="001B455F">
              <w:rPr>
                <w:sz w:val="20"/>
                <w:szCs w:val="20"/>
                <w:lang w:val="ru-RU"/>
              </w:rPr>
              <w:t>Высота подушки: не менее 40 мм.</w:t>
            </w:r>
          </w:p>
          <w:p w:rsidR="000E4006" w:rsidRPr="001B455F" w:rsidRDefault="000E4006" w:rsidP="00B32E9B">
            <w:pPr>
              <w:rPr>
                <w:sz w:val="20"/>
                <w:szCs w:val="20"/>
                <w:lang w:val="ru-RU"/>
              </w:rPr>
            </w:pPr>
            <w:r w:rsidRPr="001B455F">
              <w:rPr>
                <w:sz w:val="20"/>
                <w:szCs w:val="20"/>
                <w:lang w:val="ru-RU"/>
              </w:rPr>
              <w:t>Длина подушки: не менее 180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rPr>
              <w:t>2</w:t>
            </w:r>
            <w:r w:rsidRPr="001B455F">
              <w:rPr>
                <w:sz w:val="20"/>
                <w:szCs w:val="20"/>
                <w:lang w:val="ru-RU"/>
              </w:rPr>
              <w:t xml:space="preserve"> шт.</w:t>
            </w:r>
          </w:p>
        </w:tc>
      </w:tr>
      <w:tr w:rsidR="000E4006" w:rsidRPr="001B455F" w:rsidTr="000E4006">
        <w:trPr>
          <w:trHeight w:val="1260"/>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8.</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rPr>
            </w:pPr>
            <w:proofErr w:type="spellStart"/>
            <w:r w:rsidRPr="001B455F">
              <w:rPr>
                <w:sz w:val="20"/>
                <w:szCs w:val="20"/>
              </w:rPr>
              <w:t>Наркозный</w:t>
            </w:r>
            <w:proofErr w:type="spellEnd"/>
            <w:r w:rsidRPr="001B455F">
              <w:rPr>
                <w:sz w:val="20"/>
                <w:szCs w:val="20"/>
              </w:rPr>
              <w:t xml:space="preserve"> </w:t>
            </w:r>
            <w:proofErr w:type="spellStart"/>
            <w:r w:rsidRPr="001B455F">
              <w:rPr>
                <w:sz w:val="20"/>
                <w:szCs w:val="20"/>
              </w:rPr>
              <w:t>экран</w:t>
            </w:r>
            <w:proofErr w:type="spellEnd"/>
            <w:r w:rsidRPr="001B455F">
              <w:rPr>
                <w:sz w:val="20"/>
                <w:szCs w:val="20"/>
              </w:rPr>
              <w:t xml:space="preserve"> с </w:t>
            </w:r>
            <w:proofErr w:type="spellStart"/>
            <w:r w:rsidRPr="001B455F">
              <w:rPr>
                <w:sz w:val="20"/>
                <w:szCs w:val="20"/>
              </w:rPr>
              <w:t>зажимом</w:t>
            </w:r>
            <w:proofErr w:type="spellEnd"/>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Предназначен для создания стерильной зоны.</w:t>
            </w:r>
          </w:p>
          <w:p w:rsidR="000E4006" w:rsidRPr="001B455F" w:rsidRDefault="000E4006" w:rsidP="00B32E9B">
            <w:pPr>
              <w:rPr>
                <w:sz w:val="20"/>
                <w:szCs w:val="20"/>
                <w:lang w:val="ru-RU"/>
              </w:rPr>
            </w:pPr>
            <w:r w:rsidRPr="001B455F">
              <w:rPr>
                <w:sz w:val="20"/>
                <w:szCs w:val="20"/>
                <w:lang w:val="ru-RU"/>
              </w:rPr>
              <w:t>Масса: не более 1,0 кг.</w:t>
            </w:r>
          </w:p>
          <w:p w:rsidR="000E4006" w:rsidRPr="001B455F" w:rsidRDefault="000E4006" w:rsidP="00B32E9B">
            <w:pPr>
              <w:rPr>
                <w:sz w:val="20"/>
                <w:szCs w:val="20"/>
                <w:lang w:val="ru-RU"/>
              </w:rPr>
            </w:pPr>
            <w:r w:rsidRPr="001B455F">
              <w:rPr>
                <w:sz w:val="20"/>
                <w:szCs w:val="20"/>
                <w:lang w:val="ru-RU"/>
              </w:rPr>
              <w:t>Конструкция: держатель стальной.</w:t>
            </w:r>
          </w:p>
          <w:p w:rsidR="000E4006" w:rsidRPr="001B455F" w:rsidRDefault="000E4006" w:rsidP="00B32E9B">
            <w:pPr>
              <w:rPr>
                <w:sz w:val="20"/>
                <w:szCs w:val="20"/>
                <w:lang w:val="ru-RU"/>
              </w:rPr>
            </w:pPr>
            <w:r w:rsidRPr="001B455F">
              <w:rPr>
                <w:sz w:val="20"/>
                <w:szCs w:val="20"/>
                <w:lang w:val="ru-RU"/>
              </w:rPr>
              <w:t>Ширина: не менее 520 мм.</w:t>
            </w:r>
          </w:p>
          <w:p w:rsidR="000E4006" w:rsidRPr="001B455F" w:rsidRDefault="000E4006" w:rsidP="00B32E9B">
            <w:pPr>
              <w:rPr>
                <w:sz w:val="20"/>
                <w:szCs w:val="20"/>
                <w:lang w:val="ru-RU"/>
              </w:rPr>
            </w:pPr>
            <w:r w:rsidRPr="001B455F">
              <w:rPr>
                <w:sz w:val="20"/>
                <w:szCs w:val="20"/>
                <w:lang w:val="ru-RU"/>
              </w:rPr>
              <w:t>Высота: не менее 700 мм.</w:t>
            </w: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rPr>
            </w:pPr>
            <w:r w:rsidRPr="001B455F">
              <w:rPr>
                <w:sz w:val="20"/>
                <w:szCs w:val="20"/>
              </w:rPr>
              <w:t>1</w:t>
            </w:r>
            <w:r w:rsidRPr="001B455F">
              <w:rPr>
                <w:sz w:val="20"/>
                <w:szCs w:val="20"/>
                <w:lang w:val="ru-RU"/>
              </w:rPr>
              <w:t xml:space="preserve"> шт.</w:t>
            </w:r>
          </w:p>
        </w:tc>
      </w:tr>
      <w:tr w:rsidR="000E4006" w:rsidRPr="001B455F" w:rsidTr="000E4006">
        <w:trPr>
          <w:trHeight w:val="1260"/>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9.</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Комплект для гинекологии</w:t>
            </w:r>
          </w:p>
        </w:tc>
        <w:tc>
          <w:tcPr>
            <w:tcW w:w="1885" w:type="pct"/>
            <w:tcBorders>
              <w:top w:val="single" w:sz="6" w:space="0" w:color="000000"/>
              <w:left w:val="single" w:sz="2" w:space="0" w:color="000000"/>
              <w:right w:val="single" w:sz="2" w:space="0" w:color="000000"/>
            </w:tcBorders>
          </w:tcPr>
          <w:p w:rsidR="000E4006" w:rsidRPr="001B455F" w:rsidRDefault="000E4006" w:rsidP="00B32E9B">
            <w:pPr>
              <w:rPr>
                <w:spacing w:val="3"/>
                <w:sz w:val="20"/>
                <w:szCs w:val="20"/>
                <w:lang w:val="ru-RU"/>
              </w:rPr>
            </w:pPr>
            <w:r w:rsidRPr="001B455F">
              <w:rPr>
                <w:spacing w:val="3"/>
                <w:sz w:val="20"/>
                <w:szCs w:val="20"/>
                <w:lang w:val="ru-RU"/>
              </w:rPr>
              <w:t xml:space="preserve">Является дополнением к операционному столу -состоит из </w:t>
            </w:r>
            <w:proofErr w:type="gramStart"/>
            <w:r w:rsidRPr="001B455F">
              <w:rPr>
                <w:spacing w:val="3"/>
                <w:sz w:val="20"/>
                <w:szCs w:val="20"/>
                <w:lang w:val="ru-RU"/>
              </w:rPr>
              <w:t xml:space="preserve">двух  </w:t>
            </w:r>
            <w:proofErr w:type="spellStart"/>
            <w:r w:rsidRPr="001B455F">
              <w:rPr>
                <w:spacing w:val="3"/>
                <w:sz w:val="20"/>
                <w:szCs w:val="20"/>
                <w:lang w:val="ru-RU"/>
              </w:rPr>
              <w:t>ногодержателей</w:t>
            </w:r>
            <w:proofErr w:type="spellEnd"/>
            <w:proofErr w:type="gramEnd"/>
            <w:r w:rsidRPr="001B455F">
              <w:rPr>
                <w:spacing w:val="3"/>
                <w:sz w:val="20"/>
                <w:szCs w:val="20"/>
                <w:lang w:val="ru-RU"/>
              </w:rPr>
              <w:t xml:space="preserve">,  которые крепятся к рейке стола тазобедренной секции и рамки с нержавеющей емкостью (120х325х260) мм. </w:t>
            </w:r>
          </w:p>
          <w:p w:rsidR="000E4006" w:rsidRPr="001B455F" w:rsidRDefault="000E4006" w:rsidP="00B32E9B">
            <w:pPr>
              <w:rPr>
                <w:spacing w:val="3"/>
                <w:sz w:val="20"/>
                <w:szCs w:val="20"/>
                <w:lang w:val="ru-RU"/>
              </w:rPr>
            </w:pPr>
            <w:r w:rsidRPr="001B455F">
              <w:rPr>
                <w:spacing w:val="3"/>
                <w:sz w:val="20"/>
                <w:szCs w:val="20"/>
                <w:lang w:val="ru-RU"/>
              </w:rPr>
              <w:t>Рамка для крепления емкости выполнена из нержавеющей стали.</w:t>
            </w:r>
          </w:p>
          <w:p w:rsidR="000E4006" w:rsidRPr="001B455F" w:rsidRDefault="000E4006" w:rsidP="00B32E9B">
            <w:pPr>
              <w:rPr>
                <w:spacing w:val="3"/>
                <w:sz w:val="20"/>
                <w:szCs w:val="20"/>
                <w:lang w:val="ru-RU"/>
              </w:rPr>
            </w:pPr>
            <w:r w:rsidRPr="001B455F">
              <w:rPr>
                <w:spacing w:val="3"/>
                <w:sz w:val="20"/>
                <w:szCs w:val="20"/>
                <w:lang w:val="ru-RU"/>
              </w:rPr>
              <w:t>Максимальная нагрузка – 160 кг.</w:t>
            </w:r>
          </w:p>
          <w:p w:rsidR="000E4006" w:rsidRPr="001B455F" w:rsidRDefault="000E4006" w:rsidP="00B32E9B">
            <w:pPr>
              <w:rPr>
                <w:spacing w:val="3"/>
                <w:sz w:val="20"/>
                <w:szCs w:val="20"/>
                <w:lang w:val="ru-RU"/>
              </w:rPr>
            </w:pPr>
            <w:r w:rsidRPr="001B455F">
              <w:rPr>
                <w:spacing w:val="3"/>
                <w:sz w:val="20"/>
                <w:szCs w:val="20"/>
                <w:lang w:val="ru-RU"/>
              </w:rPr>
              <w:t>Распределение нагрузки: на спинную  секцию -40%, тазобедренную – 60%.</w:t>
            </w:r>
          </w:p>
          <w:p w:rsidR="000E4006" w:rsidRPr="001B455F" w:rsidRDefault="000E4006" w:rsidP="00B32E9B">
            <w:pPr>
              <w:rPr>
                <w:bCs/>
                <w:sz w:val="20"/>
                <w:szCs w:val="20"/>
                <w:lang w:val="ru-RU"/>
              </w:rPr>
            </w:pPr>
            <w:r w:rsidRPr="001B455F">
              <w:rPr>
                <w:spacing w:val="3"/>
                <w:sz w:val="20"/>
                <w:szCs w:val="20"/>
                <w:lang w:val="ru-RU"/>
              </w:rPr>
              <w:t xml:space="preserve">Масса комплекта КГ-01– 1,070кг (рамки и емкости). </w:t>
            </w:r>
          </w:p>
          <w:p w:rsidR="000E4006" w:rsidRPr="001B455F" w:rsidRDefault="000E4006" w:rsidP="00B32E9B">
            <w:pPr>
              <w:rPr>
                <w:sz w:val="20"/>
                <w:szCs w:val="20"/>
                <w:lang w:val="ru-RU"/>
              </w:rPr>
            </w:pP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lang w:val="ru-RU"/>
              </w:rPr>
            </w:pPr>
            <w:r w:rsidRPr="001B455F">
              <w:rPr>
                <w:sz w:val="20"/>
                <w:szCs w:val="20"/>
                <w:lang w:val="ru-RU"/>
              </w:rPr>
              <w:t xml:space="preserve">1 </w:t>
            </w:r>
            <w:proofErr w:type="spellStart"/>
            <w:r w:rsidRPr="001B455F">
              <w:rPr>
                <w:sz w:val="20"/>
                <w:szCs w:val="20"/>
                <w:lang w:val="ru-RU"/>
              </w:rPr>
              <w:t>компл</w:t>
            </w:r>
            <w:proofErr w:type="spellEnd"/>
            <w:r w:rsidRPr="001B455F">
              <w:rPr>
                <w:sz w:val="20"/>
                <w:szCs w:val="20"/>
                <w:lang w:val="ru-RU"/>
              </w:rPr>
              <w:t>.</w:t>
            </w:r>
          </w:p>
        </w:tc>
      </w:tr>
      <w:tr w:rsidR="000E4006" w:rsidRPr="001B455F" w:rsidTr="000E4006">
        <w:trPr>
          <w:trHeight w:val="1260"/>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rPr>
            </w:pPr>
          </w:p>
        </w:tc>
        <w:tc>
          <w:tcPr>
            <w:tcW w:w="235" w:type="pct"/>
            <w:tcBorders>
              <w:top w:val="single" w:sz="6" w:space="0" w:color="000000"/>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10.</w:t>
            </w:r>
          </w:p>
        </w:tc>
        <w:tc>
          <w:tcPr>
            <w:tcW w:w="1090" w:type="pct"/>
            <w:tcBorders>
              <w:top w:val="single" w:sz="6" w:space="0" w:color="000000"/>
              <w:left w:val="single" w:sz="2" w:space="0" w:color="000000"/>
              <w:right w:val="single" w:sz="2" w:space="0" w:color="000000"/>
            </w:tcBorders>
          </w:tcPr>
          <w:p w:rsidR="000E4006" w:rsidRPr="001B455F" w:rsidRDefault="000E4006" w:rsidP="00B32E9B">
            <w:pPr>
              <w:rPr>
                <w:sz w:val="20"/>
                <w:szCs w:val="20"/>
                <w:lang w:val="ru-RU"/>
              </w:rPr>
            </w:pPr>
            <w:r w:rsidRPr="001B455F">
              <w:rPr>
                <w:sz w:val="20"/>
                <w:szCs w:val="20"/>
                <w:lang w:val="ru-RU"/>
              </w:rPr>
              <w:t xml:space="preserve">Комплект </w:t>
            </w:r>
            <w:proofErr w:type="spellStart"/>
            <w:r w:rsidRPr="001B455F">
              <w:rPr>
                <w:sz w:val="20"/>
                <w:szCs w:val="20"/>
                <w:lang w:val="ru-RU"/>
              </w:rPr>
              <w:t>противопролежневых</w:t>
            </w:r>
            <w:proofErr w:type="spellEnd"/>
            <w:r w:rsidRPr="001B455F">
              <w:rPr>
                <w:sz w:val="20"/>
                <w:szCs w:val="20"/>
                <w:lang w:val="ru-RU"/>
              </w:rPr>
              <w:t xml:space="preserve"> протекторов</w:t>
            </w:r>
          </w:p>
        </w:tc>
        <w:tc>
          <w:tcPr>
            <w:tcW w:w="1885" w:type="pct"/>
            <w:tcBorders>
              <w:top w:val="single" w:sz="6" w:space="0" w:color="000000"/>
              <w:left w:val="single" w:sz="2" w:space="0" w:color="000000"/>
              <w:right w:val="single" w:sz="2" w:space="0" w:color="000000"/>
            </w:tcBorders>
          </w:tcPr>
          <w:p w:rsidR="000E4006" w:rsidRPr="001B455F" w:rsidRDefault="000E4006" w:rsidP="00B32E9B">
            <w:pPr>
              <w:ind w:firstLine="708"/>
              <w:jc w:val="both"/>
              <w:rPr>
                <w:spacing w:val="-3"/>
                <w:sz w:val="20"/>
                <w:szCs w:val="20"/>
                <w:lang w:val="ru-RU"/>
              </w:rPr>
            </w:pPr>
            <w:proofErr w:type="gramStart"/>
            <w:r w:rsidRPr="001B455F">
              <w:rPr>
                <w:spacing w:val="-3"/>
                <w:sz w:val="20"/>
                <w:szCs w:val="20"/>
                <w:lang w:val="ru-RU"/>
              </w:rPr>
              <w:t>Протекторы</w:t>
            </w:r>
            <w:proofErr w:type="gramEnd"/>
            <w:r w:rsidRPr="001B455F">
              <w:rPr>
                <w:spacing w:val="-3"/>
                <w:sz w:val="20"/>
                <w:szCs w:val="20"/>
                <w:lang w:val="ru-RU"/>
              </w:rPr>
              <w:t xml:space="preserve"> изготовленные из медицинского силикона, который является основным компонентом изделий, он мягче чем кожа и подлежащие ткани. Благодаря этой характеристике, при использовании протекторов происходит наиболее эффективное перераспределение давления. Силиконовый гель не разрушается под действием ультрафиолета.</w:t>
            </w:r>
          </w:p>
          <w:p w:rsidR="000E4006" w:rsidRPr="001B455F" w:rsidRDefault="000E4006" w:rsidP="00B32E9B">
            <w:pPr>
              <w:ind w:firstLine="708"/>
              <w:jc w:val="both"/>
              <w:rPr>
                <w:spacing w:val="-3"/>
                <w:sz w:val="20"/>
                <w:szCs w:val="20"/>
                <w:lang w:val="ru-RU"/>
              </w:rPr>
            </w:pPr>
            <w:r w:rsidRPr="001B455F">
              <w:rPr>
                <w:spacing w:val="-3"/>
                <w:sz w:val="20"/>
                <w:szCs w:val="20"/>
                <w:lang w:val="ru-RU"/>
              </w:rPr>
              <w:t>По сравнению с дешевыми аналогами из других полимерных материалов, силиконовые протекторы выдерживают большие нагрузки давлением, перепады температур, обладают длительным сроком службы.</w:t>
            </w:r>
          </w:p>
          <w:p w:rsidR="000E4006" w:rsidRPr="001B455F" w:rsidRDefault="000E4006" w:rsidP="00B32E9B">
            <w:pPr>
              <w:ind w:firstLine="708"/>
              <w:jc w:val="both"/>
              <w:rPr>
                <w:spacing w:val="-3"/>
                <w:sz w:val="20"/>
                <w:szCs w:val="20"/>
                <w:lang w:val="ru-RU"/>
              </w:rPr>
            </w:pPr>
            <w:r w:rsidRPr="001B455F">
              <w:rPr>
                <w:spacing w:val="-3"/>
                <w:sz w:val="20"/>
                <w:szCs w:val="20"/>
                <w:lang w:val="ru-RU"/>
              </w:rPr>
              <w:t>Протекторы не создают помех при магнитно-резонансной томографии и рентгенологических исследованиях, не проводят электричество.</w:t>
            </w:r>
          </w:p>
          <w:p w:rsidR="000E4006" w:rsidRPr="001B455F" w:rsidRDefault="000E4006" w:rsidP="00B32E9B">
            <w:pPr>
              <w:ind w:firstLine="708"/>
              <w:jc w:val="both"/>
              <w:rPr>
                <w:spacing w:val="-3"/>
                <w:sz w:val="20"/>
                <w:szCs w:val="20"/>
                <w:lang w:val="ru-RU"/>
              </w:rPr>
            </w:pPr>
            <w:r w:rsidRPr="001B455F">
              <w:rPr>
                <w:spacing w:val="-3"/>
                <w:sz w:val="20"/>
                <w:szCs w:val="20"/>
                <w:lang w:val="ru-RU"/>
              </w:rPr>
              <w:t xml:space="preserve">Наружная оболочка устойчива к обработке любыми </w:t>
            </w:r>
            <w:proofErr w:type="spellStart"/>
            <w:r w:rsidRPr="001B455F">
              <w:rPr>
                <w:spacing w:val="-3"/>
                <w:sz w:val="20"/>
                <w:szCs w:val="20"/>
                <w:lang w:val="ru-RU"/>
              </w:rPr>
              <w:t>дезинфектантами</w:t>
            </w:r>
            <w:proofErr w:type="spellEnd"/>
            <w:r w:rsidRPr="001B455F">
              <w:rPr>
                <w:spacing w:val="-3"/>
                <w:sz w:val="20"/>
                <w:szCs w:val="20"/>
                <w:lang w:val="ru-RU"/>
              </w:rPr>
              <w:t>.</w:t>
            </w:r>
          </w:p>
          <w:p w:rsidR="000E4006" w:rsidRPr="001B455F" w:rsidRDefault="000E4006" w:rsidP="00B32E9B">
            <w:pPr>
              <w:ind w:firstLine="708"/>
              <w:jc w:val="both"/>
              <w:rPr>
                <w:spacing w:val="-3"/>
                <w:sz w:val="20"/>
                <w:szCs w:val="20"/>
                <w:lang w:val="ru-RU"/>
              </w:rPr>
            </w:pPr>
            <w:r w:rsidRPr="001B455F">
              <w:rPr>
                <w:spacing w:val="-3"/>
                <w:sz w:val="20"/>
                <w:szCs w:val="20"/>
                <w:lang w:val="ru-RU"/>
              </w:rPr>
              <w:t>При повреждениях оболочки гель не вытекает наружу.</w:t>
            </w:r>
          </w:p>
          <w:p w:rsidR="000E4006" w:rsidRPr="001B455F" w:rsidRDefault="000E4006" w:rsidP="00B32E9B">
            <w:pPr>
              <w:ind w:firstLine="708"/>
              <w:jc w:val="both"/>
              <w:rPr>
                <w:spacing w:val="-3"/>
                <w:sz w:val="20"/>
                <w:szCs w:val="20"/>
                <w:lang w:val="ru-RU"/>
              </w:rPr>
            </w:pPr>
            <w:r w:rsidRPr="001B455F">
              <w:rPr>
                <w:spacing w:val="-3"/>
                <w:sz w:val="20"/>
                <w:szCs w:val="20"/>
                <w:lang w:val="ru-RU"/>
              </w:rPr>
              <w:t>В комплект входит:</w:t>
            </w:r>
          </w:p>
          <w:p w:rsidR="000E4006" w:rsidRPr="001B455F" w:rsidRDefault="000E4006" w:rsidP="000E4006">
            <w:pPr>
              <w:pStyle w:val="a5"/>
              <w:numPr>
                <w:ilvl w:val="0"/>
                <w:numId w:val="3"/>
              </w:numPr>
              <w:rPr>
                <w:b/>
                <w:bCs/>
                <w:snapToGrid w:val="0"/>
                <w:lang w:val="ru-RU"/>
              </w:rPr>
            </w:pPr>
            <w:proofErr w:type="spellStart"/>
            <w:r w:rsidRPr="001B455F">
              <w:rPr>
                <w:lang w:val="ru-RU"/>
              </w:rPr>
              <w:t>Противопролежневый</w:t>
            </w:r>
            <w:proofErr w:type="spellEnd"/>
            <w:r w:rsidRPr="001B455F">
              <w:rPr>
                <w:lang w:val="ru-RU"/>
              </w:rPr>
              <w:t xml:space="preserve"> протектор под голову (200*50 мм) – 1 </w:t>
            </w:r>
            <w:proofErr w:type="spellStart"/>
            <w:r w:rsidRPr="001B455F">
              <w:rPr>
                <w:lang w:val="ru-RU"/>
              </w:rPr>
              <w:t>шт</w:t>
            </w:r>
            <w:proofErr w:type="spellEnd"/>
            <w:r w:rsidRPr="001B455F">
              <w:rPr>
                <w:lang w:val="ru-RU"/>
              </w:rPr>
              <w:t>;</w:t>
            </w:r>
          </w:p>
          <w:p w:rsidR="000E4006" w:rsidRPr="001B455F" w:rsidRDefault="000E4006" w:rsidP="000E4006">
            <w:pPr>
              <w:pStyle w:val="a5"/>
              <w:numPr>
                <w:ilvl w:val="0"/>
                <w:numId w:val="3"/>
              </w:numPr>
              <w:rPr>
                <w:b/>
                <w:bCs/>
                <w:snapToGrid w:val="0"/>
                <w:lang w:val="ru-RU"/>
              </w:rPr>
            </w:pPr>
            <w:proofErr w:type="spellStart"/>
            <w:r w:rsidRPr="001B455F">
              <w:rPr>
                <w:lang w:val="ru-RU"/>
              </w:rPr>
              <w:t>Противопролежневый</w:t>
            </w:r>
            <w:proofErr w:type="spellEnd"/>
            <w:r w:rsidRPr="001B455F">
              <w:rPr>
                <w:lang w:val="ru-RU"/>
              </w:rPr>
              <w:t xml:space="preserve"> протектор для </w:t>
            </w:r>
            <w:proofErr w:type="gramStart"/>
            <w:r w:rsidRPr="001B455F">
              <w:rPr>
                <w:lang w:val="ru-RU"/>
              </w:rPr>
              <w:t>голени  (</w:t>
            </w:r>
            <w:proofErr w:type="gramEnd"/>
            <w:r w:rsidRPr="001B455F">
              <w:rPr>
                <w:lang w:val="ru-RU"/>
              </w:rPr>
              <w:t xml:space="preserve">515*180*40 мм) – 2 </w:t>
            </w:r>
            <w:proofErr w:type="spellStart"/>
            <w:r w:rsidRPr="001B455F">
              <w:rPr>
                <w:lang w:val="ru-RU"/>
              </w:rPr>
              <w:t>шт</w:t>
            </w:r>
            <w:proofErr w:type="spellEnd"/>
            <w:r w:rsidRPr="001B455F">
              <w:rPr>
                <w:lang w:val="ru-RU"/>
              </w:rPr>
              <w:t>;</w:t>
            </w:r>
          </w:p>
          <w:p w:rsidR="000E4006" w:rsidRPr="001B455F" w:rsidRDefault="000E4006" w:rsidP="000E4006">
            <w:pPr>
              <w:pStyle w:val="a5"/>
              <w:numPr>
                <w:ilvl w:val="0"/>
                <w:numId w:val="3"/>
              </w:numPr>
              <w:rPr>
                <w:bCs/>
                <w:snapToGrid w:val="0"/>
                <w:lang w:val="ru-RU"/>
              </w:rPr>
            </w:pPr>
            <w:proofErr w:type="spellStart"/>
            <w:r w:rsidRPr="001B455F">
              <w:rPr>
                <w:bCs/>
                <w:snapToGrid w:val="0"/>
                <w:lang w:val="ru-RU"/>
              </w:rPr>
              <w:t>Противопролежневый</w:t>
            </w:r>
            <w:proofErr w:type="spellEnd"/>
            <w:r w:rsidRPr="001B455F">
              <w:rPr>
                <w:bCs/>
                <w:snapToGrid w:val="0"/>
                <w:lang w:val="ru-RU"/>
              </w:rPr>
              <w:t xml:space="preserve"> протектор настольный гладкий </w:t>
            </w:r>
            <w:r w:rsidRPr="001B455F">
              <w:rPr>
                <w:bCs/>
                <w:snapToGrid w:val="0"/>
                <w:lang w:val="ru-RU"/>
              </w:rPr>
              <w:lastRenderedPageBreak/>
              <w:t>(1150*520*20 мм) – 1 шт.</w:t>
            </w:r>
          </w:p>
          <w:p w:rsidR="000E4006" w:rsidRPr="001B455F" w:rsidRDefault="000E4006" w:rsidP="00B32E9B">
            <w:pPr>
              <w:rPr>
                <w:spacing w:val="3"/>
                <w:sz w:val="20"/>
                <w:szCs w:val="20"/>
                <w:lang w:val="ru-RU"/>
              </w:rPr>
            </w:pPr>
          </w:p>
        </w:tc>
        <w:tc>
          <w:tcPr>
            <w:tcW w:w="466" w:type="pct"/>
            <w:tcBorders>
              <w:top w:val="single" w:sz="6" w:space="0" w:color="000000"/>
              <w:left w:val="single" w:sz="2" w:space="0" w:color="000000"/>
              <w:right w:val="single" w:sz="4" w:space="0" w:color="000000"/>
            </w:tcBorders>
          </w:tcPr>
          <w:p w:rsidR="000E4006" w:rsidRPr="001B455F" w:rsidRDefault="000E4006" w:rsidP="00B32E9B">
            <w:pPr>
              <w:rPr>
                <w:sz w:val="20"/>
                <w:szCs w:val="20"/>
                <w:lang w:val="ru-RU"/>
              </w:rPr>
            </w:pPr>
          </w:p>
        </w:tc>
      </w:tr>
      <w:tr w:rsidR="000E4006" w:rsidRPr="001B455F" w:rsidTr="000E4006">
        <w:trPr>
          <w:trHeight w:val="288"/>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3676" w:type="pct"/>
            <w:gridSpan w:val="4"/>
            <w:tcBorders>
              <w:left w:val="single" w:sz="6" w:space="0" w:color="000000"/>
              <w:right w:val="single" w:sz="4" w:space="0" w:color="000000"/>
            </w:tcBorders>
          </w:tcPr>
          <w:p w:rsidR="000E4006" w:rsidRPr="001B455F" w:rsidRDefault="000E4006" w:rsidP="00B32E9B">
            <w:pPr>
              <w:pStyle w:val="TableParagraph"/>
              <w:spacing w:after="120"/>
              <w:contextualSpacing/>
              <w:jc w:val="both"/>
              <w:rPr>
                <w:i/>
                <w:sz w:val="20"/>
                <w:szCs w:val="20"/>
              </w:rPr>
            </w:pPr>
            <w:r w:rsidRPr="001B455F">
              <w:rPr>
                <w:i/>
                <w:sz w:val="20"/>
                <w:szCs w:val="20"/>
              </w:rPr>
              <w:t>Расходные материалы и изнашиваемые узлы:</w:t>
            </w:r>
          </w:p>
        </w:tc>
      </w:tr>
      <w:tr w:rsidR="000E4006" w:rsidRPr="001B455F" w:rsidTr="000E4006">
        <w:trPr>
          <w:trHeight w:val="227"/>
          <w:jc w:val="center"/>
        </w:trPr>
        <w:tc>
          <w:tcPr>
            <w:tcW w:w="192" w:type="pct"/>
            <w:vMerge/>
            <w:tcBorders>
              <w:top w:val="nil"/>
              <w:left w:val="single" w:sz="4"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1132" w:type="pct"/>
            <w:vMerge/>
            <w:tcBorders>
              <w:top w:val="nil"/>
              <w:left w:val="single" w:sz="6" w:space="0" w:color="000000"/>
              <w:bottom w:val="single" w:sz="6" w:space="0" w:color="000000"/>
              <w:right w:val="single" w:sz="6" w:space="0" w:color="000000"/>
            </w:tcBorders>
          </w:tcPr>
          <w:p w:rsidR="000E4006" w:rsidRPr="001B455F" w:rsidRDefault="000E4006" w:rsidP="00B32E9B">
            <w:pPr>
              <w:spacing w:after="120"/>
              <w:contextualSpacing/>
              <w:jc w:val="both"/>
              <w:rPr>
                <w:sz w:val="20"/>
                <w:szCs w:val="20"/>
                <w:lang w:val="ru-RU"/>
              </w:rPr>
            </w:pPr>
          </w:p>
        </w:tc>
        <w:tc>
          <w:tcPr>
            <w:tcW w:w="235" w:type="pct"/>
            <w:tcBorders>
              <w:left w:val="single" w:sz="6" w:space="0" w:color="000000"/>
              <w:right w:val="single" w:sz="2" w:space="0" w:color="000000"/>
            </w:tcBorders>
          </w:tcPr>
          <w:p w:rsidR="000E4006" w:rsidRPr="001B455F" w:rsidRDefault="000E4006" w:rsidP="00B32E9B">
            <w:pPr>
              <w:pStyle w:val="TableParagraph"/>
              <w:spacing w:after="120"/>
              <w:contextualSpacing/>
              <w:jc w:val="both"/>
              <w:rPr>
                <w:sz w:val="20"/>
                <w:szCs w:val="20"/>
              </w:rPr>
            </w:pPr>
          </w:p>
        </w:tc>
        <w:tc>
          <w:tcPr>
            <w:tcW w:w="1090" w:type="pct"/>
            <w:tcBorders>
              <w:left w:val="single" w:sz="2" w:space="0" w:color="000000"/>
              <w:right w:val="single" w:sz="2" w:space="0" w:color="000000"/>
            </w:tcBorders>
          </w:tcPr>
          <w:p w:rsidR="000E4006" w:rsidRPr="001B455F" w:rsidRDefault="000E4006" w:rsidP="00B32E9B">
            <w:pPr>
              <w:pStyle w:val="TableParagraph"/>
              <w:spacing w:after="120"/>
              <w:contextualSpacing/>
              <w:jc w:val="both"/>
              <w:rPr>
                <w:sz w:val="20"/>
                <w:szCs w:val="20"/>
              </w:rPr>
            </w:pPr>
          </w:p>
        </w:tc>
        <w:tc>
          <w:tcPr>
            <w:tcW w:w="1885" w:type="pct"/>
            <w:tcBorders>
              <w:left w:val="single" w:sz="2" w:space="0" w:color="000000"/>
              <w:right w:val="single" w:sz="2" w:space="0" w:color="000000"/>
            </w:tcBorders>
          </w:tcPr>
          <w:p w:rsidR="000E4006" w:rsidRPr="001B455F" w:rsidRDefault="000E4006" w:rsidP="00B32E9B">
            <w:pPr>
              <w:pStyle w:val="TableParagraph"/>
              <w:spacing w:after="120"/>
              <w:contextualSpacing/>
              <w:jc w:val="both"/>
              <w:rPr>
                <w:sz w:val="20"/>
                <w:szCs w:val="20"/>
              </w:rPr>
            </w:pPr>
          </w:p>
        </w:tc>
        <w:tc>
          <w:tcPr>
            <w:tcW w:w="466" w:type="pct"/>
            <w:tcBorders>
              <w:left w:val="single" w:sz="2" w:space="0" w:color="000000"/>
              <w:right w:val="single" w:sz="4" w:space="0" w:color="000000"/>
            </w:tcBorders>
          </w:tcPr>
          <w:p w:rsidR="000E4006" w:rsidRPr="001B455F" w:rsidRDefault="000E4006" w:rsidP="00B32E9B">
            <w:pPr>
              <w:pStyle w:val="TableParagraph"/>
              <w:spacing w:after="120"/>
              <w:contextualSpacing/>
              <w:jc w:val="both"/>
              <w:rPr>
                <w:sz w:val="20"/>
                <w:szCs w:val="20"/>
              </w:rPr>
            </w:pPr>
          </w:p>
        </w:tc>
      </w:tr>
      <w:tr w:rsidR="000E4006" w:rsidRPr="001B455F" w:rsidTr="000E4006">
        <w:trPr>
          <w:trHeight w:val="303"/>
          <w:jc w:val="center"/>
        </w:trPr>
        <w:tc>
          <w:tcPr>
            <w:tcW w:w="192" w:type="pct"/>
            <w:tcBorders>
              <w:top w:val="single" w:sz="6" w:space="0" w:color="000000"/>
              <w:left w:val="single" w:sz="4"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3</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Требования к условиям эксплуатации</w:t>
            </w:r>
          </w:p>
        </w:tc>
        <w:tc>
          <w:tcPr>
            <w:tcW w:w="3676" w:type="pct"/>
            <w:gridSpan w:val="4"/>
            <w:tcBorders>
              <w:top w:val="single" w:sz="6" w:space="0" w:color="000000"/>
              <w:left w:val="single" w:sz="6" w:space="0" w:color="000000"/>
              <w:bottom w:val="single" w:sz="6" w:space="0" w:color="000000"/>
              <w:right w:val="single" w:sz="4" w:space="0" w:color="000000"/>
            </w:tcBorders>
          </w:tcPr>
          <w:p w:rsidR="000E4006" w:rsidRPr="001B455F" w:rsidRDefault="000E4006" w:rsidP="00B32E9B">
            <w:pPr>
              <w:pStyle w:val="TableParagraph"/>
              <w:spacing w:after="120"/>
              <w:contextualSpacing/>
              <w:jc w:val="both"/>
              <w:rPr>
                <w:sz w:val="20"/>
                <w:szCs w:val="20"/>
              </w:rPr>
            </w:pPr>
            <w:r w:rsidRPr="001B455F">
              <w:rPr>
                <w:sz w:val="20"/>
                <w:szCs w:val="20"/>
              </w:rPr>
              <w:t>Напряжение питания сети 220 В/50 Гц.</w:t>
            </w:r>
          </w:p>
          <w:p w:rsidR="000E4006" w:rsidRPr="001B455F" w:rsidRDefault="000E4006" w:rsidP="00B32E9B">
            <w:pPr>
              <w:pStyle w:val="TableParagraph"/>
              <w:spacing w:after="120"/>
              <w:contextualSpacing/>
              <w:jc w:val="both"/>
              <w:rPr>
                <w:sz w:val="20"/>
                <w:szCs w:val="20"/>
              </w:rPr>
            </w:pPr>
            <w:r w:rsidRPr="001B455F">
              <w:rPr>
                <w:sz w:val="20"/>
                <w:szCs w:val="20"/>
              </w:rPr>
              <w:t>Температура хранения: от -50°C до +50°C;</w:t>
            </w:r>
          </w:p>
          <w:p w:rsidR="000E4006" w:rsidRPr="001B455F" w:rsidRDefault="000E4006" w:rsidP="00B32E9B">
            <w:pPr>
              <w:pStyle w:val="TableParagraph"/>
              <w:spacing w:after="120"/>
              <w:contextualSpacing/>
              <w:jc w:val="both"/>
              <w:rPr>
                <w:sz w:val="20"/>
                <w:szCs w:val="20"/>
              </w:rPr>
            </w:pPr>
            <w:r w:rsidRPr="001B455F">
              <w:rPr>
                <w:sz w:val="20"/>
                <w:szCs w:val="20"/>
              </w:rPr>
              <w:t>Относительная влажность: до 98%, без конденсации;</w:t>
            </w:r>
          </w:p>
          <w:p w:rsidR="000E4006" w:rsidRPr="001B455F" w:rsidRDefault="000E4006" w:rsidP="00B32E9B">
            <w:pPr>
              <w:pStyle w:val="TableParagraph"/>
              <w:spacing w:after="120"/>
              <w:contextualSpacing/>
              <w:jc w:val="both"/>
              <w:rPr>
                <w:sz w:val="20"/>
                <w:szCs w:val="20"/>
              </w:rPr>
            </w:pPr>
            <w:r w:rsidRPr="001B455F">
              <w:rPr>
                <w:sz w:val="20"/>
                <w:szCs w:val="20"/>
              </w:rPr>
              <w:t>Атмосферное давление: от 600 гПа до 1060 гПа.</w:t>
            </w:r>
          </w:p>
        </w:tc>
      </w:tr>
      <w:tr w:rsidR="000E4006" w:rsidRPr="001B455F" w:rsidTr="000E4006">
        <w:trPr>
          <w:trHeight w:val="766"/>
          <w:jc w:val="center"/>
        </w:trPr>
        <w:tc>
          <w:tcPr>
            <w:tcW w:w="192" w:type="pct"/>
            <w:tcBorders>
              <w:top w:val="single" w:sz="6" w:space="0" w:color="000000"/>
              <w:left w:val="single" w:sz="4"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4</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B32E9B">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3676" w:type="pct"/>
            <w:gridSpan w:val="4"/>
            <w:tcBorders>
              <w:top w:val="single" w:sz="6" w:space="0" w:color="000000"/>
              <w:left w:val="single" w:sz="6" w:space="0" w:color="000000"/>
              <w:right w:val="single" w:sz="4" w:space="0" w:color="000000"/>
            </w:tcBorders>
          </w:tcPr>
          <w:p w:rsidR="000E4006" w:rsidRPr="001B455F" w:rsidRDefault="000E4006" w:rsidP="00B32E9B">
            <w:pPr>
              <w:pStyle w:val="TableParagraph"/>
              <w:spacing w:after="120"/>
              <w:contextualSpacing/>
              <w:jc w:val="both"/>
              <w:rPr>
                <w:sz w:val="20"/>
                <w:szCs w:val="20"/>
              </w:rPr>
            </w:pPr>
            <w:r w:rsidRPr="001B455F">
              <w:rPr>
                <w:sz w:val="20"/>
                <w:szCs w:val="20"/>
              </w:rPr>
              <w:t>DDP пункт назначения</w:t>
            </w:r>
          </w:p>
        </w:tc>
      </w:tr>
      <w:tr w:rsidR="000E4006" w:rsidRPr="001B455F" w:rsidTr="000E4006">
        <w:trPr>
          <w:trHeight w:val="591"/>
          <w:jc w:val="center"/>
        </w:trPr>
        <w:tc>
          <w:tcPr>
            <w:tcW w:w="192" w:type="pct"/>
            <w:tcBorders>
              <w:left w:val="single" w:sz="4"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5</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3676" w:type="pct"/>
            <w:gridSpan w:val="4"/>
            <w:tcBorders>
              <w:left w:val="single" w:sz="6" w:space="0" w:color="000000"/>
              <w:right w:val="single" w:sz="4" w:space="0" w:color="000000"/>
            </w:tcBorders>
          </w:tcPr>
          <w:p w:rsidR="000E4006" w:rsidRPr="001B455F" w:rsidRDefault="000E4006" w:rsidP="000E4006">
            <w:pPr>
              <w:pStyle w:val="TableParagraph"/>
              <w:tabs>
                <w:tab w:val="left" w:pos="379"/>
              </w:tabs>
              <w:spacing w:after="120"/>
              <w:contextualSpacing/>
              <w:jc w:val="both"/>
              <w:rPr>
                <w:sz w:val="20"/>
                <w:szCs w:val="20"/>
              </w:rPr>
            </w:pPr>
            <w:r w:rsidRPr="001B455F">
              <w:rPr>
                <w:sz w:val="20"/>
                <w:szCs w:val="20"/>
              </w:rPr>
              <w:t>до 05 декабря 2021 года</w:t>
            </w:r>
          </w:p>
          <w:p w:rsidR="000E4006" w:rsidRPr="001B455F" w:rsidRDefault="000E4006" w:rsidP="000E4006">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r w:rsidR="000E4006" w:rsidRPr="001B455F" w:rsidTr="000E4006">
        <w:trPr>
          <w:trHeight w:val="591"/>
          <w:jc w:val="center"/>
        </w:trPr>
        <w:tc>
          <w:tcPr>
            <w:tcW w:w="192" w:type="pct"/>
            <w:tcBorders>
              <w:left w:val="single" w:sz="4" w:space="0" w:color="000000"/>
              <w:bottom w:val="single" w:sz="6" w:space="0" w:color="000000"/>
              <w:right w:val="single" w:sz="6" w:space="0" w:color="000000"/>
            </w:tcBorders>
          </w:tcPr>
          <w:p w:rsidR="000E4006" w:rsidRPr="001B455F" w:rsidRDefault="000E4006" w:rsidP="00B32E9B">
            <w:pPr>
              <w:pStyle w:val="TableParagraph"/>
              <w:spacing w:after="120"/>
              <w:contextualSpacing/>
              <w:jc w:val="both"/>
              <w:rPr>
                <w:b/>
                <w:sz w:val="20"/>
                <w:szCs w:val="20"/>
                <w:lang w:val="ru-RU"/>
              </w:rPr>
            </w:pPr>
            <w:r w:rsidRPr="001B455F">
              <w:rPr>
                <w:b/>
                <w:sz w:val="20"/>
                <w:szCs w:val="20"/>
                <w:lang w:val="ru-RU"/>
              </w:rPr>
              <w:t>6</w:t>
            </w:r>
          </w:p>
        </w:tc>
        <w:tc>
          <w:tcPr>
            <w:tcW w:w="1132" w:type="pct"/>
            <w:tcBorders>
              <w:top w:val="single" w:sz="6" w:space="0" w:color="000000"/>
              <w:left w:val="single" w:sz="6" w:space="0" w:color="000000"/>
              <w:bottom w:val="single" w:sz="6" w:space="0" w:color="000000"/>
              <w:right w:val="single" w:sz="6" w:space="0" w:color="000000"/>
            </w:tcBorders>
          </w:tcPr>
          <w:p w:rsidR="000E4006" w:rsidRPr="001B455F" w:rsidRDefault="000E4006" w:rsidP="00B32E9B">
            <w:pPr>
              <w:tabs>
                <w:tab w:val="left" w:pos="467"/>
              </w:tabs>
              <w:spacing w:after="120"/>
              <w:contextualSpacing/>
              <w:jc w:val="both"/>
              <w:rPr>
                <w:b/>
                <w:sz w:val="20"/>
                <w:szCs w:val="20"/>
                <w:lang w:val="ru-RU"/>
              </w:rPr>
            </w:pPr>
            <w:r w:rsidRPr="001B455F">
              <w:rPr>
                <w:b/>
                <w:sz w:val="20"/>
                <w:szCs w:val="20"/>
                <w:lang w:val="ru-RU"/>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lang w:val="ru-RU"/>
              </w:rPr>
              <w:t xml:space="preserve"> </w:t>
            </w:r>
            <w:r w:rsidRPr="001B455F">
              <w:rPr>
                <w:b/>
                <w:sz w:val="20"/>
                <w:szCs w:val="20"/>
                <w:lang w:val="ru-RU"/>
              </w:rPr>
              <w:t>с привлечением третьих компетентных лиц</w:t>
            </w:r>
          </w:p>
        </w:tc>
        <w:tc>
          <w:tcPr>
            <w:tcW w:w="3676" w:type="pct"/>
            <w:gridSpan w:val="4"/>
            <w:tcBorders>
              <w:left w:val="single" w:sz="6" w:space="0" w:color="000000"/>
              <w:bottom w:val="single" w:sz="6" w:space="0" w:color="000000"/>
              <w:right w:val="single" w:sz="4" w:space="0" w:color="000000"/>
            </w:tcBorders>
          </w:tcPr>
          <w:p w:rsidR="000E4006" w:rsidRPr="001B455F" w:rsidRDefault="000E4006" w:rsidP="00B32E9B">
            <w:pPr>
              <w:spacing w:after="120"/>
              <w:contextualSpacing/>
              <w:jc w:val="both"/>
              <w:rPr>
                <w:sz w:val="20"/>
                <w:szCs w:val="20"/>
                <w:lang w:val="ru-RU"/>
              </w:rPr>
            </w:pPr>
            <w:r w:rsidRPr="001B455F">
              <w:rPr>
                <w:sz w:val="20"/>
                <w:szCs w:val="20"/>
                <w:lang w:val="ru-RU"/>
              </w:rPr>
              <w:t>Гарантийное сервисное обслуживание медицинской техники не менее 37 месяцев.</w:t>
            </w:r>
          </w:p>
          <w:p w:rsidR="000E4006" w:rsidRPr="001B455F" w:rsidRDefault="000E4006" w:rsidP="00B32E9B">
            <w:pPr>
              <w:spacing w:after="120"/>
              <w:contextualSpacing/>
              <w:jc w:val="both"/>
              <w:rPr>
                <w:sz w:val="20"/>
                <w:szCs w:val="20"/>
                <w:lang w:val="ru-RU"/>
              </w:rPr>
            </w:pPr>
            <w:r w:rsidRPr="001B455F">
              <w:rPr>
                <w:sz w:val="20"/>
                <w:szCs w:val="20"/>
                <w:lang w:val="ru-RU"/>
              </w:rPr>
              <w:t>Плановое техническое обслуживание должно проводиться не реже чем 1 раз в квартал.</w:t>
            </w:r>
          </w:p>
          <w:p w:rsidR="000E4006" w:rsidRPr="001B455F" w:rsidRDefault="000E4006" w:rsidP="00B32E9B">
            <w:pPr>
              <w:spacing w:after="120"/>
              <w:contextualSpacing/>
              <w:jc w:val="both"/>
              <w:rPr>
                <w:sz w:val="20"/>
                <w:szCs w:val="20"/>
                <w:lang w:val="ru-RU"/>
              </w:rPr>
            </w:pPr>
            <w:r w:rsidRPr="001B455F">
              <w:rPr>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rsidR="000E4006" w:rsidRPr="001B455F" w:rsidRDefault="000E4006" w:rsidP="000E4006">
            <w:pPr>
              <w:numPr>
                <w:ilvl w:val="0"/>
                <w:numId w:val="2"/>
              </w:numPr>
              <w:tabs>
                <w:tab w:val="left" w:pos="100"/>
              </w:tabs>
              <w:spacing w:after="120"/>
              <w:ind w:firstLine="0"/>
              <w:contextualSpacing/>
              <w:jc w:val="both"/>
              <w:rPr>
                <w:sz w:val="20"/>
                <w:szCs w:val="20"/>
                <w:lang w:val="ru-RU"/>
              </w:rPr>
            </w:pPr>
            <w:r w:rsidRPr="001B455F">
              <w:rPr>
                <w:sz w:val="20"/>
                <w:szCs w:val="20"/>
                <w:lang w:val="ru-RU"/>
              </w:rPr>
              <w:t>замену отработавших ресурс составных</w:t>
            </w:r>
            <w:r w:rsidRPr="001B455F">
              <w:rPr>
                <w:spacing w:val="-3"/>
                <w:sz w:val="20"/>
                <w:szCs w:val="20"/>
                <w:lang w:val="ru-RU"/>
              </w:rPr>
              <w:t xml:space="preserve"> </w:t>
            </w:r>
            <w:r w:rsidRPr="001B455F">
              <w:rPr>
                <w:sz w:val="20"/>
                <w:szCs w:val="20"/>
                <w:lang w:val="ru-RU"/>
              </w:rPr>
              <w:t>частей;</w:t>
            </w:r>
          </w:p>
          <w:p w:rsidR="000E4006" w:rsidRPr="001B455F" w:rsidRDefault="000E4006" w:rsidP="000E4006">
            <w:pPr>
              <w:numPr>
                <w:ilvl w:val="0"/>
                <w:numId w:val="2"/>
              </w:numPr>
              <w:tabs>
                <w:tab w:val="left" w:pos="100"/>
              </w:tabs>
              <w:spacing w:after="120"/>
              <w:ind w:firstLine="0"/>
              <w:contextualSpacing/>
              <w:jc w:val="both"/>
              <w:rPr>
                <w:sz w:val="20"/>
                <w:szCs w:val="20"/>
                <w:lang w:val="ru-RU"/>
              </w:rPr>
            </w:pPr>
            <w:r w:rsidRPr="001B455F">
              <w:rPr>
                <w:sz w:val="20"/>
                <w:szCs w:val="20"/>
                <w:lang w:val="ru-RU"/>
              </w:rPr>
              <w:t>замене или восстановлении отдельных частей медицинской</w:t>
            </w:r>
            <w:r w:rsidRPr="001B455F">
              <w:rPr>
                <w:spacing w:val="-11"/>
                <w:sz w:val="20"/>
                <w:szCs w:val="20"/>
                <w:lang w:val="ru-RU"/>
              </w:rPr>
              <w:t xml:space="preserve"> </w:t>
            </w:r>
            <w:r w:rsidRPr="001B455F">
              <w:rPr>
                <w:sz w:val="20"/>
                <w:szCs w:val="20"/>
                <w:lang w:val="ru-RU"/>
              </w:rPr>
              <w:t>техники;</w:t>
            </w:r>
          </w:p>
          <w:p w:rsidR="000E4006" w:rsidRPr="001B455F" w:rsidRDefault="000E4006" w:rsidP="000E4006">
            <w:pPr>
              <w:numPr>
                <w:ilvl w:val="0"/>
                <w:numId w:val="2"/>
              </w:numPr>
              <w:tabs>
                <w:tab w:val="left" w:pos="100"/>
              </w:tabs>
              <w:spacing w:after="120"/>
              <w:ind w:firstLine="0"/>
              <w:contextualSpacing/>
              <w:jc w:val="both"/>
              <w:rPr>
                <w:sz w:val="20"/>
                <w:szCs w:val="20"/>
                <w:lang w:val="ru-RU"/>
              </w:rPr>
            </w:pPr>
            <w:r w:rsidRPr="001B455F">
              <w:rPr>
                <w:sz w:val="20"/>
                <w:szCs w:val="20"/>
                <w:lang w:val="ru-RU"/>
              </w:rPr>
              <w:t>настройку</w:t>
            </w:r>
            <w:r w:rsidRPr="001B455F">
              <w:rPr>
                <w:spacing w:val="-5"/>
                <w:sz w:val="20"/>
                <w:szCs w:val="20"/>
                <w:lang w:val="ru-RU"/>
              </w:rPr>
              <w:t xml:space="preserve"> </w:t>
            </w:r>
            <w:r w:rsidRPr="001B455F">
              <w:rPr>
                <w:sz w:val="20"/>
                <w:szCs w:val="20"/>
                <w:lang w:val="ru-RU"/>
              </w:rPr>
              <w:t>и</w:t>
            </w:r>
            <w:r w:rsidRPr="001B455F">
              <w:rPr>
                <w:spacing w:val="-5"/>
                <w:sz w:val="20"/>
                <w:szCs w:val="20"/>
                <w:lang w:val="ru-RU"/>
              </w:rPr>
              <w:t xml:space="preserve"> </w:t>
            </w:r>
            <w:r w:rsidRPr="001B455F">
              <w:rPr>
                <w:sz w:val="20"/>
                <w:szCs w:val="20"/>
                <w:lang w:val="ru-RU"/>
              </w:rPr>
              <w:t>регулировку</w:t>
            </w:r>
            <w:r w:rsidRPr="001B455F">
              <w:rPr>
                <w:spacing w:val="-5"/>
                <w:sz w:val="20"/>
                <w:szCs w:val="20"/>
                <w:lang w:val="ru-RU"/>
              </w:rPr>
              <w:t xml:space="preserve"> </w:t>
            </w:r>
            <w:r w:rsidRPr="001B455F">
              <w:rPr>
                <w:sz w:val="20"/>
                <w:szCs w:val="20"/>
                <w:lang w:val="ru-RU"/>
              </w:rPr>
              <w:t>медицинской</w:t>
            </w:r>
            <w:r w:rsidRPr="001B455F">
              <w:rPr>
                <w:spacing w:val="-6"/>
                <w:sz w:val="20"/>
                <w:szCs w:val="20"/>
                <w:lang w:val="ru-RU"/>
              </w:rPr>
              <w:t xml:space="preserve"> </w:t>
            </w:r>
            <w:r w:rsidRPr="001B455F">
              <w:rPr>
                <w:sz w:val="20"/>
                <w:szCs w:val="20"/>
                <w:lang w:val="ru-RU"/>
              </w:rPr>
              <w:t>техники;</w:t>
            </w:r>
            <w:r w:rsidRPr="001B455F">
              <w:rPr>
                <w:spacing w:val="-4"/>
                <w:sz w:val="20"/>
                <w:szCs w:val="20"/>
                <w:lang w:val="ru-RU"/>
              </w:rPr>
              <w:t xml:space="preserve"> </w:t>
            </w:r>
            <w:r w:rsidRPr="001B455F">
              <w:rPr>
                <w:sz w:val="20"/>
                <w:szCs w:val="20"/>
                <w:lang w:val="ru-RU"/>
              </w:rPr>
              <w:t>специфические</w:t>
            </w:r>
            <w:r w:rsidRPr="001B455F">
              <w:rPr>
                <w:spacing w:val="-6"/>
                <w:sz w:val="20"/>
                <w:szCs w:val="20"/>
                <w:lang w:val="ru-RU"/>
              </w:rPr>
              <w:t xml:space="preserve"> </w:t>
            </w:r>
            <w:r w:rsidRPr="001B455F">
              <w:rPr>
                <w:sz w:val="20"/>
                <w:szCs w:val="20"/>
                <w:lang w:val="ru-RU"/>
              </w:rPr>
              <w:t>для</w:t>
            </w:r>
            <w:r w:rsidRPr="001B455F">
              <w:rPr>
                <w:spacing w:val="-6"/>
                <w:sz w:val="20"/>
                <w:szCs w:val="20"/>
                <w:lang w:val="ru-RU"/>
              </w:rPr>
              <w:t xml:space="preserve"> </w:t>
            </w:r>
            <w:r w:rsidRPr="001B455F">
              <w:rPr>
                <w:sz w:val="20"/>
                <w:szCs w:val="20"/>
                <w:lang w:val="ru-RU"/>
              </w:rPr>
              <w:t>данной медицинской техники работы и</w:t>
            </w:r>
            <w:r w:rsidRPr="001B455F">
              <w:rPr>
                <w:spacing w:val="-2"/>
                <w:sz w:val="20"/>
                <w:szCs w:val="20"/>
                <w:lang w:val="ru-RU"/>
              </w:rPr>
              <w:t xml:space="preserve"> </w:t>
            </w:r>
            <w:r w:rsidRPr="001B455F">
              <w:rPr>
                <w:sz w:val="20"/>
                <w:szCs w:val="20"/>
                <w:lang w:val="ru-RU"/>
              </w:rPr>
              <w:t>т.п.;</w:t>
            </w:r>
          </w:p>
          <w:p w:rsidR="000E4006" w:rsidRPr="001B455F" w:rsidRDefault="000E4006" w:rsidP="000E4006">
            <w:pPr>
              <w:numPr>
                <w:ilvl w:val="0"/>
                <w:numId w:val="2"/>
              </w:numPr>
              <w:tabs>
                <w:tab w:val="left" w:pos="100"/>
              </w:tabs>
              <w:spacing w:after="120"/>
              <w:ind w:firstLine="0"/>
              <w:contextualSpacing/>
              <w:jc w:val="both"/>
              <w:rPr>
                <w:sz w:val="20"/>
                <w:szCs w:val="20"/>
                <w:lang w:val="ru-RU"/>
              </w:rPr>
            </w:pPr>
            <w:r w:rsidRPr="001B455F">
              <w:rPr>
                <w:sz w:val="20"/>
                <w:szCs w:val="20"/>
                <w:lang w:val="ru-RU"/>
              </w:rPr>
              <w:t>чистку,</w:t>
            </w:r>
            <w:r w:rsidRPr="001B455F">
              <w:rPr>
                <w:spacing w:val="-6"/>
                <w:sz w:val="20"/>
                <w:szCs w:val="20"/>
                <w:lang w:val="ru-RU"/>
              </w:rPr>
              <w:t xml:space="preserve"> </w:t>
            </w:r>
            <w:r w:rsidRPr="001B455F">
              <w:rPr>
                <w:sz w:val="20"/>
                <w:szCs w:val="20"/>
                <w:lang w:val="ru-RU"/>
              </w:rPr>
              <w:t>смазку</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при</w:t>
            </w:r>
            <w:r w:rsidRPr="001B455F">
              <w:rPr>
                <w:spacing w:val="-4"/>
                <w:sz w:val="20"/>
                <w:szCs w:val="20"/>
                <w:lang w:val="ru-RU"/>
              </w:rPr>
              <w:t xml:space="preserve"> </w:t>
            </w:r>
            <w:r w:rsidRPr="001B455F">
              <w:rPr>
                <w:sz w:val="20"/>
                <w:szCs w:val="20"/>
                <w:lang w:val="ru-RU"/>
              </w:rPr>
              <w:t>необходимости</w:t>
            </w:r>
            <w:r w:rsidRPr="001B455F">
              <w:rPr>
                <w:spacing w:val="-4"/>
                <w:sz w:val="20"/>
                <w:szCs w:val="20"/>
                <w:lang w:val="ru-RU"/>
              </w:rPr>
              <w:t xml:space="preserve"> </w:t>
            </w:r>
            <w:r w:rsidRPr="001B455F">
              <w:rPr>
                <w:sz w:val="20"/>
                <w:szCs w:val="20"/>
                <w:lang w:val="ru-RU"/>
              </w:rPr>
              <w:t>переборку</w:t>
            </w:r>
            <w:r w:rsidRPr="001B455F">
              <w:rPr>
                <w:spacing w:val="-4"/>
                <w:sz w:val="20"/>
                <w:szCs w:val="20"/>
                <w:lang w:val="ru-RU"/>
              </w:rPr>
              <w:t xml:space="preserve"> </w:t>
            </w:r>
            <w:r w:rsidRPr="001B455F">
              <w:rPr>
                <w:sz w:val="20"/>
                <w:szCs w:val="20"/>
                <w:lang w:val="ru-RU"/>
              </w:rPr>
              <w:t>основных</w:t>
            </w:r>
            <w:r w:rsidRPr="001B455F">
              <w:rPr>
                <w:spacing w:val="-5"/>
                <w:sz w:val="20"/>
                <w:szCs w:val="20"/>
                <w:lang w:val="ru-RU"/>
              </w:rPr>
              <w:t xml:space="preserve"> </w:t>
            </w:r>
            <w:r w:rsidRPr="001B455F">
              <w:rPr>
                <w:sz w:val="20"/>
                <w:szCs w:val="20"/>
                <w:lang w:val="ru-RU"/>
              </w:rPr>
              <w:t>механизмов</w:t>
            </w:r>
            <w:r w:rsidRPr="001B455F">
              <w:rPr>
                <w:spacing w:val="-5"/>
                <w:sz w:val="20"/>
                <w:szCs w:val="20"/>
                <w:lang w:val="ru-RU"/>
              </w:rPr>
              <w:t xml:space="preserve"> </w:t>
            </w:r>
            <w:r w:rsidRPr="001B455F">
              <w:rPr>
                <w:sz w:val="20"/>
                <w:szCs w:val="20"/>
                <w:lang w:val="ru-RU"/>
              </w:rPr>
              <w:t>и</w:t>
            </w:r>
            <w:r w:rsidRPr="001B455F">
              <w:rPr>
                <w:spacing w:val="-4"/>
                <w:sz w:val="20"/>
                <w:szCs w:val="20"/>
                <w:lang w:val="ru-RU"/>
              </w:rPr>
              <w:t xml:space="preserve"> </w:t>
            </w:r>
            <w:r w:rsidRPr="001B455F">
              <w:rPr>
                <w:sz w:val="20"/>
                <w:szCs w:val="20"/>
                <w:lang w:val="ru-RU"/>
              </w:rPr>
              <w:t>узлов;</w:t>
            </w:r>
          </w:p>
          <w:p w:rsidR="000E4006" w:rsidRPr="001B455F" w:rsidRDefault="000E4006" w:rsidP="000E4006">
            <w:pPr>
              <w:numPr>
                <w:ilvl w:val="0"/>
                <w:numId w:val="2"/>
              </w:numPr>
              <w:tabs>
                <w:tab w:val="left" w:pos="100"/>
              </w:tabs>
              <w:spacing w:after="120"/>
              <w:ind w:firstLine="0"/>
              <w:contextualSpacing/>
              <w:jc w:val="both"/>
              <w:rPr>
                <w:sz w:val="20"/>
                <w:szCs w:val="20"/>
                <w:lang w:val="ru-RU"/>
              </w:rPr>
            </w:pPr>
            <w:r w:rsidRPr="001B455F">
              <w:rPr>
                <w:sz w:val="20"/>
                <w:szCs w:val="20"/>
                <w:lang w:val="ru-RU"/>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455F">
              <w:rPr>
                <w:sz w:val="20"/>
                <w:szCs w:val="20"/>
                <w:lang w:val="ru-RU"/>
              </w:rPr>
              <w:t>блочно</w:t>
            </w:r>
            <w:proofErr w:type="spellEnd"/>
            <w:r w:rsidRPr="001B455F">
              <w:rPr>
                <w:sz w:val="20"/>
                <w:szCs w:val="20"/>
                <w:lang w:val="ru-RU"/>
              </w:rPr>
              <w:t>-узловой</w:t>
            </w:r>
            <w:r w:rsidRPr="001B455F">
              <w:rPr>
                <w:spacing w:val="-3"/>
                <w:sz w:val="20"/>
                <w:szCs w:val="20"/>
                <w:lang w:val="ru-RU"/>
              </w:rPr>
              <w:t xml:space="preserve"> </w:t>
            </w:r>
            <w:r w:rsidRPr="001B455F">
              <w:rPr>
                <w:sz w:val="20"/>
                <w:szCs w:val="20"/>
                <w:lang w:val="ru-RU"/>
              </w:rPr>
              <w:t>разборкой);</w:t>
            </w:r>
          </w:p>
          <w:p w:rsidR="000E4006" w:rsidRPr="001B455F" w:rsidRDefault="000E4006" w:rsidP="000E4006">
            <w:pPr>
              <w:numPr>
                <w:ilvl w:val="0"/>
                <w:numId w:val="2"/>
              </w:numPr>
              <w:tabs>
                <w:tab w:val="left" w:pos="100"/>
              </w:tabs>
              <w:spacing w:after="120"/>
              <w:ind w:firstLine="0"/>
              <w:contextualSpacing/>
              <w:jc w:val="both"/>
              <w:rPr>
                <w:sz w:val="20"/>
                <w:szCs w:val="20"/>
                <w:u w:val="single"/>
                <w:lang w:val="ru-RU"/>
              </w:rPr>
            </w:pPr>
            <w:r w:rsidRPr="001B455F">
              <w:rPr>
                <w:sz w:val="20"/>
                <w:szCs w:val="20"/>
                <w:lang w:val="ru-RU"/>
              </w:rPr>
              <w:t>иные указанные в эксплуатационной документации операции, специфические для конкретного типа медицинской</w:t>
            </w:r>
            <w:r w:rsidRPr="001B455F">
              <w:rPr>
                <w:spacing w:val="-7"/>
                <w:sz w:val="20"/>
                <w:szCs w:val="20"/>
                <w:lang w:val="ru-RU"/>
              </w:rPr>
              <w:t xml:space="preserve"> </w:t>
            </w:r>
            <w:r w:rsidRPr="001B455F">
              <w:rPr>
                <w:sz w:val="20"/>
                <w:szCs w:val="20"/>
                <w:lang w:val="ru-RU"/>
              </w:rPr>
              <w:t>техники.</w:t>
            </w:r>
          </w:p>
          <w:p w:rsidR="000E4006" w:rsidRPr="001B455F" w:rsidRDefault="000E4006" w:rsidP="000E4006">
            <w:pPr>
              <w:tabs>
                <w:tab w:val="left" w:pos="100"/>
              </w:tabs>
              <w:spacing w:after="120"/>
              <w:contextualSpacing/>
              <w:jc w:val="both"/>
              <w:rPr>
                <w:b/>
                <w:sz w:val="20"/>
                <w:szCs w:val="20"/>
                <w:lang w:val="ru-RU"/>
              </w:rPr>
            </w:pPr>
            <w:r w:rsidRPr="001B455F">
              <w:rPr>
                <w:b/>
                <w:sz w:val="20"/>
                <w:szCs w:val="20"/>
                <w:lang w:val="ru-RU"/>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0E4006" w:rsidRPr="001B455F" w:rsidRDefault="000E4006" w:rsidP="000E4006">
            <w:pPr>
              <w:tabs>
                <w:tab w:val="left" w:pos="100"/>
              </w:tabs>
              <w:spacing w:after="120"/>
              <w:contextualSpacing/>
              <w:jc w:val="both"/>
              <w:rPr>
                <w:sz w:val="20"/>
                <w:szCs w:val="20"/>
                <w:lang w:val="ru-RU"/>
              </w:rPr>
            </w:pPr>
            <w:r w:rsidRPr="001B455F">
              <w:rPr>
                <w:sz w:val="20"/>
                <w:szCs w:val="20"/>
                <w:lang w:val="ru-RU"/>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0E4006" w:rsidRPr="001B455F" w:rsidRDefault="000E4006" w:rsidP="000E4006">
            <w:pPr>
              <w:tabs>
                <w:tab w:val="left" w:pos="100"/>
              </w:tabs>
              <w:spacing w:after="120"/>
              <w:contextualSpacing/>
              <w:jc w:val="both"/>
              <w:rPr>
                <w:sz w:val="20"/>
                <w:szCs w:val="20"/>
                <w:u w:val="single"/>
                <w:lang w:val="ru-RU"/>
              </w:rPr>
            </w:pPr>
            <w:r w:rsidRPr="001B455F">
              <w:rPr>
                <w:sz w:val="20"/>
                <w:szCs w:val="20"/>
                <w:lang w:val="ru-RU"/>
              </w:rPr>
              <w:t xml:space="preserve">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w:t>
            </w:r>
            <w:r w:rsidRPr="001B455F">
              <w:rPr>
                <w:sz w:val="20"/>
                <w:szCs w:val="20"/>
                <w:lang w:val="ru-RU"/>
              </w:rPr>
              <w:lastRenderedPageBreak/>
              <w:t>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bl>
    <w:tbl>
      <w:tblPr>
        <w:tblW w:w="517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84"/>
        <w:gridCol w:w="487"/>
        <w:gridCol w:w="217"/>
        <w:gridCol w:w="3176"/>
        <w:gridCol w:w="513"/>
        <w:gridCol w:w="189"/>
        <w:gridCol w:w="519"/>
        <w:gridCol w:w="708"/>
        <w:gridCol w:w="1769"/>
        <w:gridCol w:w="357"/>
        <w:gridCol w:w="720"/>
        <w:gridCol w:w="4561"/>
        <w:gridCol w:w="674"/>
        <w:gridCol w:w="165"/>
        <w:gridCol w:w="601"/>
        <w:gridCol w:w="513"/>
      </w:tblGrid>
      <w:tr w:rsidR="000E4006" w:rsidRPr="001B455F" w:rsidTr="000E4006">
        <w:trPr>
          <w:gridAfter w:val="1"/>
          <w:wAfter w:w="168" w:type="pct"/>
          <w:trHeight w:val="416"/>
          <w:jc w:val="center"/>
        </w:trPr>
        <w:tc>
          <w:tcPr>
            <w:tcW w:w="188" w:type="pct"/>
            <w:gridSpan w:val="2"/>
            <w:tcBorders>
              <w:left w:val="single" w:sz="4"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lastRenderedPageBreak/>
              <w:t>№</w:t>
            </w:r>
          </w:p>
          <w:p w:rsidR="000E4006" w:rsidRPr="001B455F" w:rsidRDefault="000E4006" w:rsidP="00B32E9B">
            <w:pPr>
              <w:pStyle w:val="TableParagraph"/>
              <w:spacing w:after="120"/>
              <w:contextualSpacing/>
              <w:jc w:val="both"/>
              <w:rPr>
                <w:b/>
                <w:sz w:val="20"/>
                <w:szCs w:val="20"/>
              </w:rPr>
            </w:pPr>
            <w:r w:rsidRPr="001B455F">
              <w:rPr>
                <w:b/>
                <w:sz w:val="20"/>
                <w:szCs w:val="20"/>
              </w:rPr>
              <w:t>п/п</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Критерии</w:t>
            </w:r>
          </w:p>
        </w:tc>
        <w:tc>
          <w:tcPr>
            <w:tcW w:w="3532" w:type="pct"/>
            <w:gridSpan w:val="11"/>
            <w:tcBorders>
              <w:left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Описание</w:t>
            </w:r>
          </w:p>
        </w:tc>
      </w:tr>
      <w:tr w:rsidR="000E4006" w:rsidRPr="001B455F" w:rsidTr="000E4006">
        <w:trPr>
          <w:gridAfter w:val="1"/>
          <w:wAfter w:w="168" w:type="pct"/>
          <w:trHeight w:val="1287"/>
          <w:jc w:val="center"/>
        </w:trPr>
        <w:tc>
          <w:tcPr>
            <w:tcW w:w="188" w:type="pct"/>
            <w:gridSpan w:val="2"/>
            <w:tcBorders>
              <w:left w:val="single" w:sz="4"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1</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Наименование медицинской техники</w:t>
            </w:r>
          </w:p>
          <w:p w:rsidR="000E4006" w:rsidRPr="001B455F" w:rsidRDefault="000E4006" w:rsidP="00B32E9B">
            <w:pPr>
              <w:pStyle w:val="TableParagraph"/>
              <w:spacing w:after="120"/>
              <w:contextualSpacing/>
              <w:jc w:val="both"/>
              <w:rPr>
                <w:i/>
                <w:sz w:val="20"/>
                <w:szCs w:val="20"/>
              </w:rPr>
            </w:pPr>
            <w:r w:rsidRPr="001B455F">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3532" w:type="pct"/>
            <w:gridSpan w:val="11"/>
            <w:tcBorders>
              <w:left w:val="single" w:sz="6" w:space="0" w:color="000000"/>
              <w:bottom w:val="single" w:sz="6" w:space="0" w:color="000000"/>
              <w:right w:val="single" w:sz="4" w:space="0" w:color="000000"/>
            </w:tcBorders>
            <w:shd w:val="clear" w:color="auto" w:fill="auto"/>
          </w:tcPr>
          <w:p w:rsidR="000E4006" w:rsidRPr="001B455F" w:rsidRDefault="000E4006" w:rsidP="00B32E9B">
            <w:pPr>
              <w:rPr>
                <w:sz w:val="20"/>
                <w:szCs w:val="20"/>
              </w:rPr>
            </w:pPr>
            <w:r w:rsidRPr="001B455F">
              <w:rPr>
                <w:sz w:val="20"/>
                <w:szCs w:val="20"/>
                <w:highlight w:val="yellow"/>
              </w:rPr>
              <w:t>Наркозно-дыхательный аппарат</w:t>
            </w:r>
            <w:r w:rsidRPr="001B455F">
              <w:rPr>
                <w:sz w:val="20"/>
                <w:szCs w:val="20"/>
              </w:rPr>
              <w:t xml:space="preserve"> </w:t>
            </w:r>
          </w:p>
          <w:p w:rsidR="000E4006" w:rsidRPr="001B455F" w:rsidRDefault="000E4006" w:rsidP="00B32E9B">
            <w:pPr>
              <w:pStyle w:val="TableParagraph"/>
              <w:spacing w:after="120"/>
              <w:contextualSpacing/>
              <w:jc w:val="both"/>
              <w:rPr>
                <w:sz w:val="20"/>
                <w:szCs w:val="20"/>
                <w:lang w:val="ru-RU"/>
              </w:rPr>
            </w:pPr>
            <w:r w:rsidRPr="001B455F">
              <w:rPr>
                <w:b/>
                <w:sz w:val="20"/>
                <w:szCs w:val="20"/>
              </w:rPr>
              <w:t>Дата регистрации</w:t>
            </w:r>
            <w:r w:rsidRPr="001B455F">
              <w:rPr>
                <w:sz w:val="20"/>
                <w:szCs w:val="20"/>
                <w:lang w:val="ru-RU"/>
              </w:rPr>
              <w:t xml:space="preserve">: </w:t>
            </w:r>
          </w:p>
          <w:p w:rsidR="000E4006" w:rsidRPr="001B455F" w:rsidRDefault="000E4006" w:rsidP="00B32E9B">
            <w:pPr>
              <w:pStyle w:val="TableParagraph"/>
              <w:spacing w:after="120"/>
              <w:contextualSpacing/>
              <w:jc w:val="both"/>
              <w:rPr>
                <w:sz w:val="20"/>
                <w:szCs w:val="20"/>
                <w:lang w:val="ru-RU"/>
              </w:rPr>
            </w:pPr>
            <w:r w:rsidRPr="001B455F">
              <w:rPr>
                <w:b/>
                <w:sz w:val="20"/>
                <w:szCs w:val="20"/>
              </w:rPr>
              <w:t>Дата истечения</w:t>
            </w:r>
            <w:r w:rsidRPr="001B455F">
              <w:rPr>
                <w:sz w:val="20"/>
                <w:szCs w:val="20"/>
                <w:lang w:val="ru-RU"/>
              </w:rPr>
              <w:t xml:space="preserve">: </w:t>
            </w:r>
          </w:p>
          <w:p w:rsidR="000E4006" w:rsidRPr="001B455F" w:rsidRDefault="000E4006" w:rsidP="00B32E9B">
            <w:pPr>
              <w:pStyle w:val="TableParagraph"/>
              <w:spacing w:after="120"/>
              <w:contextualSpacing/>
              <w:jc w:val="both"/>
              <w:rPr>
                <w:sz w:val="20"/>
                <w:szCs w:val="20"/>
                <w:lang w:val="en-US"/>
              </w:rPr>
            </w:pPr>
            <w:r w:rsidRPr="001B455F">
              <w:rPr>
                <w:b/>
                <w:sz w:val="20"/>
                <w:szCs w:val="20"/>
                <w:lang w:val="ru-RU"/>
              </w:rPr>
              <w:t>Производитель</w:t>
            </w:r>
            <w:r w:rsidRPr="001B455F">
              <w:rPr>
                <w:sz w:val="20"/>
                <w:szCs w:val="20"/>
                <w:lang w:val="en-US"/>
              </w:rPr>
              <w:t xml:space="preserve">: </w:t>
            </w:r>
          </w:p>
        </w:tc>
      </w:tr>
      <w:tr w:rsidR="000E4006" w:rsidRPr="001B455F" w:rsidTr="000E4006">
        <w:trPr>
          <w:gridAfter w:val="1"/>
          <w:wAfter w:w="168" w:type="pct"/>
          <w:trHeight w:val="1134"/>
          <w:jc w:val="center"/>
        </w:trPr>
        <w:tc>
          <w:tcPr>
            <w:tcW w:w="188" w:type="pct"/>
            <w:gridSpan w:val="2"/>
            <w:vMerge w:val="restart"/>
            <w:tcBorders>
              <w:top w:val="single" w:sz="6" w:space="0" w:color="000000"/>
              <w:left w:val="single" w:sz="4"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2</w:t>
            </w:r>
          </w:p>
        </w:tc>
        <w:tc>
          <w:tcPr>
            <w:tcW w:w="1112"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Требования к комплектации</w:t>
            </w:r>
          </w:p>
        </w:tc>
        <w:tc>
          <w:tcPr>
            <w:tcW w:w="230" w:type="pct"/>
            <w:gridSpan w:val="2"/>
            <w:tcBorders>
              <w:top w:val="single" w:sz="6" w:space="0" w:color="000000"/>
              <w:left w:val="single" w:sz="6" w:space="0" w:color="000000"/>
              <w:right w:val="single" w:sz="6" w:space="0" w:color="000000"/>
            </w:tcBorders>
            <w:shd w:val="clear" w:color="auto" w:fill="auto"/>
          </w:tcPr>
          <w:p w:rsidR="000E4006" w:rsidRPr="001B455F" w:rsidRDefault="000E4006" w:rsidP="00B32E9B">
            <w:pPr>
              <w:pStyle w:val="TableParagraph"/>
              <w:spacing w:after="120"/>
              <w:contextualSpacing/>
              <w:rPr>
                <w:i/>
                <w:sz w:val="20"/>
                <w:szCs w:val="20"/>
              </w:rPr>
            </w:pPr>
            <w:r w:rsidRPr="001B455F">
              <w:rPr>
                <w:i/>
                <w:sz w:val="20"/>
                <w:szCs w:val="20"/>
              </w:rPr>
              <w:t>№ п/п</w:t>
            </w:r>
          </w:p>
        </w:tc>
        <w:tc>
          <w:tcPr>
            <w:tcW w:w="982" w:type="pct"/>
            <w:gridSpan w:val="3"/>
            <w:tcBorders>
              <w:top w:val="single" w:sz="6" w:space="0" w:color="000000"/>
              <w:left w:val="single" w:sz="6" w:space="0" w:color="000000"/>
              <w:right w:val="single" w:sz="6" w:space="0" w:color="000000"/>
            </w:tcBorders>
            <w:shd w:val="clear" w:color="auto" w:fill="auto"/>
          </w:tcPr>
          <w:p w:rsidR="000E4006" w:rsidRPr="001B455F" w:rsidRDefault="000E4006" w:rsidP="00B32E9B">
            <w:pPr>
              <w:pStyle w:val="TableParagraph"/>
              <w:spacing w:after="120"/>
              <w:contextualSpacing/>
              <w:rPr>
                <w:i/>
                <w:sz w:val="20"/>
                <w:szCs w:val="20"/>
              </w:rPr>
            </w:pPr>
            <w:r w:rsidRPr="001B455F">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1848" w:type="pct"/>
            <w:gridSpan w:val="3"/>
            <w:tcBorders>
              <w:top w:val="single" w:sz="6" w:space="0" w:color="000000"/>
              <w:left w:val="single" w:sz="6" w:space="0" w:color="000000"/>
              <w:right w:val="single" w:sz="6" w:space="0" w:color="000000"/>
            </w:tcBorders>
            <w:shd w:val="clear" w:color="auto" w:fill="auto"/>
          </w:tcPr>
          <w:p w:rsidR="000E4006" w:rsidRPr="001B455F" w:rsidRDefault="000E4006" w:rsidP="00B32E9B">
            <w:pPr>
              <w:pStyle w:val="TableParagraph"/>
              <w:spacing w:after="120"/>
              <w:contextualSpacing/>
              <w:rPr>
                <w:i/>
                <w:sz w:val="20"/>
                <w:szCs w:val="20"/>
              </w:rPr>
            </w:pPr>
            <w:r w:rsidRPr="001B455F">
              <w:rPr>
                <w:i/>
                <w:sz w:val="20"/>
                <w:szCs w:val="20"/>
              </w:rPr>
              <w:t>Модель и (или) марка, каталожный номер, краткая техническая характеристика комплектующего к медицинской технике</w:t>
            </w:r>
          </w:p>
        </w:tc>
        <w:tc>
          <w:tcPr>
            <w:tcW w:w="472" w:type="pct"/>
            <w:gridSpan w:val="3"/>
            <w:tcBorders>
              <w:top w:val="single" w:sz="6" w:space="0" w:color="000000"/>
              <w:left w:val="single" w:sz="6" w:space="0" w:color="000000"/>
              <w:right w:val="single" w:sz="4" w:space="0" w:color="000000"/>
            </w:tcBorders>
            <w:shd w:val="clear" w:color="auto" w:fill="auto"/>
          </w:tcPr>
          <w:p w:rsidR="000E4006" w:rsidRPr="001B455F" w:rsidRDefault="000E4006" w:rsidP="00B32E9B">
            <w:pPr>
              <w:pStyle w:val="TableParagraph"/>
              <w:spacing w:after="120"/>
              <w:contextualSpacing/>
              <w:rPr>
                <w:i/>
                <w:sz w:val="20"/>
                <w:szCs w:val="20"/>
              </w:rPr>
            </w:pPr>
            <w:r w:rsidRPr="001B455F">
              <w:rPr>
                <w:i/>
                <w:sz w:val="20"/>
                <w:szCs w:val="20"/>
              </w:rPr>
              <w:t xml:space="preserve">Требуемое </w:t>
            </w:r>
            <w:r w:rsidRPr="001B455F">
              <w:rPr>
                <w:i/>
                <w:spacing w:val="-1"/>
                <w:sz w:val="20"/>
                <w:szCs w:val="20"/>
              </w:rPr>
              <w:t>количество</w:t>
            </w:r>
          </w:p>
          <w:p w:rsidR="000E4006" w:rsidRPr="001B455F" w:rsidRDefault="000E4006" w:rsidP="00B32E9B">
            <w:pPr>
              <w:pStyle w:val="TableParagraph"/>
              <w:spacing w:after="120"/>
              <w:contextualSpacing/>
              <w:rPr>
                <w:i/>
                <w:sz w:val="20"/>
                <w:szCs w:val="20"/>
              </w:rPr>
            </w:pPr>
            <w:r w:rsidRPr="001B455F">
              <w:rPr>
                <w:i/>
                <w:sz w:val="20"/>
                <w:szCs w:val="20"/>
              </w:rPr>
              <w:t>(с указанием единицы измерения)</w:t>
            </w:r>
          </w:p>
        </w:tc>
      </w:tr>
      <w:tr w:rsidR="000E4006" w:rsidRPr="001B455F" w:rsidTr="000E4006">
        <w:trPr>
          <w:gridAfter w:val="1"/>
          <w:wAfter w:w="168" w:type="pct"/>
          <w:trHeight w:val="291"/>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3532" w:type="pct"/>
            <w:gridSpan w:val="11"/>
            <w:tcBorders>
              <w:left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i/>
                <w:sz w:val="20"/>
                <w:szCs w:val="20"/>
              </w:rPr>
            </w:pPr>
            <w:r w:rsidRPr="001B455F">
              <w:rPr>
                <w:i/>
                <w:sz w:val="20"/>
                <w:szCs w:val="20"/>
              </w:rPr>
              <w:t>Основные комплектующие</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 xml:space="preserve">Наркозно-дыхательный аппарат </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Аппарат ингаляционной анестезии (наркозно-дыхательный аппарат) предназначен для инвазивного или неинвазивного обезболивания путем ингаляции общей анестезии в сочетании с ИВЛ.</w:t>
            </w:r>
          </w:p>
          <w:p w:rsidR="000E4006" w:rsidRPr="001B455F" w:rsidRDefault="000E4006" w:rsidP="00B32E9B">
            <w:pPr>
              <w:rPr>
                <w:sz w:val="20"/>
                <w:szCs w:val="20"/>
              </w:rPr>
            </w:pPr>
            <w:r w:rsidRPr="001B455F">
              <w:rPr>
                <w:sz w:val="20"/>
                <w:szCs w:val="20"/>
              </w:rPr>
              <w:t>Аппарат оснащен расходомером кислорода и закиси азота с антигипоксической предохранительной функцией. Также включает в себя подставку для одного испарителя, канистру для поглотителя CO2, возможность продувки газом O2, датчик давления в дыхательных путях.</w:t>
            </w:r>
          </w:p>
          <w:p w:rsidR="000E4006" w:rsidRPr="001B455F" w:rsidRDefault="000E4006" w:rsidP="00B32E9B">
            <w:pPr>
              <w:rPr>
                <w:sz w:val="20"/>
                <w:szCs w:val="20"/>
              </w:rPr>
            </w:pPr>
            <w:r w:rsidRPr="001B455F">
              <w:rPr>
                <w:sz w:val="20"/>
                <w:szCs w:val="20"/>
              </w:rPr>
              <w:t xml:space="preserve">Наркозно-дыхательный аппарат предназначен для работы как со взрослыми пациентами, так и с детьми. Обладает высокой мобильностью, благодаря использованию на тележке с колесным основанием. Аппарат возможно использовать, как зафиксированным на мобильной тележке, так и перемещать отдельно, благодаря компактным размерам, легкому весу и удобной ручке. </w:t>
            </w:r>
          </w:p>
          <w:p w:rsidR="000E4006" w:rsidRPr="001B455F" w:rsidRDefault="000E4006" w:rsidP="00B32E9B">
            <w:pPr>
              <w:rPr>
                <w:sz w:val="20"/>
                <w:szCs w:val="20"/>
              </w:rPr>
            </w:pPr>
          </w:p>
          <w:p w:rsidR="000E4006" w:rsidRPr="001B455F" w:rsidRDefault="000E4006" w:rsidP="00B32E9B">
            <w:pPr>
              <w:rPr>
                <w:sz w:val="20"/>
                <w:szCs w:val="20"/>
              </w:rPr>
            </w:pPr>
            <w:r w:rsidRPr="001B455F">
              <w:rPr>
                <w:b/>
                <w:sz w:val="20"/>
                <w:szCs w:val="20"/>
              </w:rPr>
              <w:t>Параметры безопасности</w:t>
            </w:r>
          </w:p>
          <w:p w:rsidR="000E4006" w:rsidRPr="001B455F" w:rsidRDefault="000E4006" w:rsidP="00B32E9B">
            <w:pPr>
              <w:rPr>
                <w:sz w:val="20"/>
                <w:szCs w:val="20"/>
              </w:rPr>
            </w:pPr>
            <w:proofErr w:type="spellStart"/>
            <w:r w:rsidRPr="001B455F">
              <w:rPr>
                <w:sz w:val="20"/>
                <w:szCs w:val="20"/>
              </w:rPr>
              <w:t>Антигипоксичесая</w:t>
            </w:r>
            <w:proofErr w:type="spellEnd"/>
            <w:r w:rsidRPr="001B455F">
              <w:rPr>
                <w:sz w:val="20"/>
                <w:szCs w:val="20"/>
              </w:rPr>
              <w:t xml:space="preserve"> предохранительная функция: клапаны контроля потоков оксида азота (N2O) и кислорода (O2), </w:t>
            </w:r>
            <w:r w:rsidRPr="001B455F">
              <w:rPr>
                <w:sz w:val="20"/>
                <w:szCs w:val="20"/>
              </w:rPr>
              <w:lastRenderedPageBreak/>
              <w:t>управляемые запатентованным механизмом взаимодействия, настроены таким образом, чтобы минимальная концентрация кислорода не опускалась ниже 30%.</w:t>
            </w:r>
          </w:p>
          <w:p w:rsidR="000E4006" w:rsidRPr="001B455F" w:rsidRDefault="000E4006" w:rsidP="00B32E9B">
            <w:pPr>
              <w:rPr>
                <w:sz w:val="20"/>
                <w:szCs w:val="20"/>
              </w:rPr>
            </w:pPr>
            <w:r w:rsidRPr="001B455F">
              <w:rPr>
                <w:sz w:val="20"/>
                <w:szCs w:val="20"/>
              </w:rPr>
              <w:t>Сигнализация низкого давления подачи кислорода: при падении давления подачи газа О2 до уровня 240-260 кПа, аппарат подает звуковой сигнал (свисток).</w:t>
            </w:r>
          </w:p>
          <w:p w:rsidR="000E4006" w:rsidRPr="001B455F" w:rsidRDefault="000E4006" w:rsidP="00B32E9B">
            <w:pPr>
              <w:rPr>
                <w:sz w:val="20"/>
                <w:szCs w:val="20"/>
              </w:rPr>
            </w:pPr>
            <w:r w:rsidRPr="001B455F">
              <w:rPr>
                <w:sz w:val="20"/>
                <w:szCs w:val="20"/>
              </w:rPr>
              <w:t>Отключение газа  N2O: если давление подачи кислорода падает ниже уровня 40-100 кПа, поток N2O в контуре автоматически подавляется для обеспечения безопасности пациента.</w:t>
            </w:r>
          </w:p>
          <w:p w:rsidR="000E4006" w:rsidRPr="001B455F" w:rsidRDefault="000E4006" w:rsidP="00B32E9B">
            <w:pPr>
              <w:rPr>
                <w:sz w:val="20"/>
                <w:szCs w:val="20"/>
              </w:rPr>
            </w:pPr>
            <w:r w:rsidRPr="001B455F">
              <w:rPr>
                <w:sz w:val="20"/>
                <w:szCs w:val="20"/>
              </w:rPr>
              <w:t>Если поток газа N2O уменьшается или прекращается, то поток газа О2 не изменится и может быть свободно изменен.</w:t>
            </w:r>
          </w:p>
          <w:p w:rsidR="000E4006" w:rsidRPr="001B455F" w:rsidRDefault="000E4006" w:rsidP="00B32E9B">
            <w:pPr>
              <w:rPr>
                <w:sz w:val="20"/>
                <w:szCs w:val="20"/>
              </w:rPr>
            </w:pPr>
          </w:p>
          <w:p w:rsidR="000E4006" w:rsidRPr="001B455F" w:rsidRDefault="000E4006" w:rsidP="00B32E9B">
            <w:pPr>
              <w:rPr>
                <w:b/>
                <w:sz w:val="20"/>
                <w:szCs w:val="20"/>
              </w:rPr>
            </w:pPr>
            <w:r w:rsidRPr="001B455F">
              <w:rPr>
                <w:b/>
                <w:sz w:val="20"/>
                <w:szCs w:val="20"/>
              </w:rPr>
              <w:t>Преимущества</w:t>
            </w:r>
          </w:p>
          <w:p w:rsidR="000E4006" w:rsidRPr="001B455F" w:rsidRDefault="000E4006" w:rsidP="00B32E9B">
            <w:pPr>
              <w:rPr>
                <w:sz w:val="20"/>
                <w:szCs w:val="20"/>
              </w:rPr>
            </w:pPr>
            <w:r w:rsidRPr="001B455F">
              <w:rPr>
                <w:sz w:val="20"/>
                <w:szCs w:val="20"/>
              </w:rPr>
              <w:t>Аппарат расположен на компактной тележке с колесным основанием, позволяет крепить испаритель реечного типа, располагать аппарат искусственной вентиляции легких, а так же хранить необходимые приспособления и расходные материалы во встроенном в тележку выдвижном ящике.</w:t>
            </w:r>
          </w:p>
          <w:p w:rsidR="000E4006" w:rsidRPr="001B455F" w:rsidRDefault="000E4006" w:rsidP="00B32E9B">
            <w:pPr>
              <w:rPr>
                <w:sz w:val="20"/>
                <w:szCs w:val="20"/>
              </w:rPr>
            </w:pPr>
            <w:r w:rsidRPr="001B455F">
              <w:rPr>
                <w:sz w:val="20"/>
                <w:szCs w:val="20"/>
              </w:rPr>
              <w:t>Возможность подключать аппарат как к системе централизованного газоснабжения, так и к баллонам О2 и N2O.</w:t>
            </w:r>
          </w:p>
          <w:p w:rsidR="000E4006" w:rsidRPr="001B455F" w:rsidRDefault="000E4006" w:rsidP="00B32E9B">
            <w:pPr>
              <w:rPr>
                <w:sz w:val="20"/>
                <w:szCs w:val="20"/>
              </w:rPr>
            </w:pPr>
            <w:r w:rsidRPr="001B455F">
              <w:rPr>
                <w:sz w:val="20"/>
                <w:szCs w:val="20"/>
              </w:rPr>
              <w:t>Благодаря компактности, аппарат можно применять не только в операционных, а также в родовой.</w:t>
            </w:r>
          </w:p>
          <w:p w:rsidR="000E4006" w:rsidRPr="001B455F" w:rsidRDefault="000E4006" w:rsidP="00B32E9B">
            <w:pPr>
              <w:rPr>
                <w:sz w:val="20"/>
                <w:szCs w:val="20"/>
              </w:rPr>
            </w:pPr>
            <w:r w:rsidRPr="001B455F">
              <w:rPr>
                <w:sz w:val="20"/>
                <w:szCs w:val="20"/>
              </w:rPr>
              <w:t>Расходомер роторного типа обеспечивает стабильную концентрацию подаваемого кислорода.</w:t>
            </w:r>
          </w:p>
          <w:p w:rsidR="000E4006" w:rsidRPr="001B455F" w:rsidRDefault="000E4006" w:rsidP="00B32E9B">
            <w:pPr>
              <w:rPr>
                <w:sz w:val="20"/>
                <w:szCs w:val="20"/>
              </w:rPr>
            </w:pPr>
            <w:r w:rsidRPr="001B455F">
              <w:rPr>
                <w:sz w:val="20"/>
                <w:szCs w:val="20"/>
              </w:rPr>
              <w:t>Наркозный аппарат оснащен ручкой для транспортировки.</w:t>
            </w:r>
          </w:p>
          <w:p w:rsidR="000E4006" w:rsidRPr="001B455F" w:rsidRDefault="000E4006" w:rsidP="00B32E9B">
            <w:pPr>
              <w:rPr>
                <w:sz w:val="20"/>
                <w:szCs w:val="20"/>
              </w:rPr>
            </w:pPr>
            <w:r w:rsidRPr="001B455F">
              <w:rPr>
                <w:sz w:val="20"/>
                <w:szCs w:val="20"/>
              </w:rPr>
              <w:t>Удобный и простой отвод избыточного газа: через соединительный порт для откачки избыточного анестезиологического газа, при помощи дополнительной трубки, газ отводится за пределы операционной.</w:t>
            </w:r>
          </w:p>
          <w:p w:rsidR="000E4006" w:rsidRPr="001B455F" w:rsidRDefault="000E4006" w:rsidP="00B32E9B">
            <w:pPr>
              <w:rPr>
                <w:sz w:val="20"/>
                <w:szCs w:val="20"/>
              </w:rPr>
            </w:pPr>
            <w:r w:rsidRPr="001B455F">
              <w:rPr>
                <w:sz w:val="20"/>
                <w:szCs w:val="20"/>
              </w:rPr>
              <w:t xml:space="preserve">Аппарат оснащен дренажным портом, через который отводится влага, выделяемая при дыхании пациента, а </w:t>
            </w:r>
            <w:proofErr w:type="gramStart"/>
            <w:r w:rsidRPr="001B455F">
              <w:rPr>
                <w:sz w:val="20"/>
                <w:szCs w:val="20"/>
              </w:rPr>
              <w:t>так же</w:t>
            </w:r>
            <w:proofErr w:type="gramEnd"/>
            <w:r w:rsidRPr="001B455F">
              <w:rPr>
                <w:sz w:val="20"/>
                <w:szCs w:val="20"/>
              </w:rPr>
              <w:t xml:space="preserve"> абсорбируемый газ СО2.</w:t>
            </w:r>
          </w:p>
          <w:p w:rsidR="000E4006" w:rsidRPr="001B455F" w:rsidRDefault="000E4006" w:rsidP="00B32E9B">
            <w:pPr>
              <w:rPr>
                <w:sz w:val="20"/>
                <w:szCs w:val="20"/>
              </w:rPr>
            </w:pPr>
          </w:p>
          <w:p w:rsidR="000E4006" w:rsidRPr="001B455F" w:rsidRDefault="000E4006" w:rsidP="00B32E9B">
            <w:pPr>
              <w:rPr>
                <w:b/>
                <w:sz w:val="20"/>
                <w:szCs w:val="20"/>
              </w:rPr>
            </w:pPr>
            <w:r w:rsidRPr="001B455F">
              <w:rPr>
                <w:b/>
                <w:sz w:val="20"/>
                <w:szCs w:val="20"/>
              </w:rPr>
              <w:t>Параметры</w:t>
            </w:r>
          </w:p>
          <w:p w:rsidR="000E4006" w:rsidRPr="001B455F" w:rsidRDefault="000E4006" w:rsidP="00B32E9B">
            <w:pPr>
              <w:rPr>
                <w:sz w:val="20"/>
                <w:szCs w:val="20"/>
              </w:rPr>
            </w:pPr>
            <w:r w:rsidRPr="001B455F">
              <w:rPr>
                <w:sz w:val="20"/>
                <w:szCs w:val="20"/>
              </w:rPr>
              <w:t xml:space="preserve">Расходомер: </w:t>
            </w:r>
          </w:p>
          <w:p w:rsidR="000E4006" w:rsidRPr="001B455F" w:rsidRDefault="000E4006" w:rsidP="00B32E9B">
            <w:pPr>
              <w:rPr>
                <w:sz w:val="20"/>
                <w:szCs w:val="20"/>
              </w:rPr>
            </w:pPr>
            <w:r w:rsidRPr="001B455F">
              <w:rPr>
                <w:sz w:val="20"/>
                <w:szCs w:val="20"/>
              </w:rPr>
              <w:t>Диапазон потока O2: 0 – 10 мл/мин;</w:t>
            </w:r>
          </w:p>
          <w:p w:rsidR="000E4006" w:rsidRPr="001B455F" w:rsidRDefault="000E4006" w:rsidP="00B32E9B">
            <w:pPr>
              <w:rPr>
                <w:sz w:val="20"/>
                <w:szCs w:val="20"/>
              </w:rPr>
            </w:pPr>
            <w:r w:rsidRPr="001B455F">
              <w:rPr>
                <w:sz w:val="20"/>
                <w:szCs w:val="20"/>
              </w:rPr>
              <w:t>Диапазон потока N2O: 0 – 10 мл/мин;</w:t>
            </w:r>
          </w:p>
          <w:p w:rsidR="000E4006" w:rsidRPr="001B455F" w:rsidRDefault="000E4006" w:rsidP="00B32E9B">
            <w:pPr>
              <w:rPr>
                <w:sz w:val="20"/>
                <w:szCs w:val="20"/>
              </w:rPr>
            </w:pPr>
            <w:r w:rsidRPr="001B455F">
              <w:rPr>
                <w:sz w:val="20"/>
                <w:szCs w:val="20"/>
              </w:rPr>
              <w:t>Минимальная концентрация кислорода: 30% ± 3%, при условии, что газовый поток О2 на уровне не менее 1 л/мин;</w:t>
            </w:r>
          </w:p>
          <w:p w:rsidR="000E4006" w:rsidRPr="001B455F" w:rsidRDefault="000E4006" w:rsidP="00B32E9B">
            <w:pPr>
              <w:rPr>
                <w:sz w:val="20"/>
                <w:szCs w:val="20"/>
              </w:rPr>
            </w:pPr>
            <w:r w:rsidRPr="001B455F">
              <w:rPr>
                <w:sz w:val="20"/>
                <w:szCs w:val="20"/>
              </w:rPr>
              <w:t xml:space="preserve">Давление подачи кислорода (О2): в диапазоне от 350 до 500 </w:t>
            </w:r>
            <w:r w:rsidRPr="001B455F">
              <w:rPr>
                <w:sz w:val="20"/>
                <w:szCs w:val="20"/>
              </w:rPr>
              <w:lastRenderedPageBreak/>
              <w:t>кПа;</w:t>
            </w:r>
          </w:p>
          <w:p w:rsidR="000E4006" w:rsidRPr="001B455F" w:rsidRDefault="000E4006" w:rsidP="00B32E9B">
            <w:pPr>
              <w:rPr>
                <w:sz w:val="20"/>
                <w:szCs w:val="20"/>
              </w:rPr>
            </w:pPr>
            <w:r w:rsidRPr="001B455F">
              <w:rPr>
                <w:sz w:val="20"/>
                <w:szCs w:val="20"/>
              </w:rPr>
              <w:t>Давление подачи оксида азота (N2O): в диапазоне от 350 до 500 кПа;</w:t>
            </w:r>
          </w:p>
          <w:p w:rsidR="000E4006" w:rsidRPr="001B455F" w:rsidRDefault="000E4006" w:rsidP="00B32E9B">
            <w:pPr>
              <w:rPr>
                <w:sz w:val="20"/>
                <w:szCs w:val="20"/>
              </w:rPr>
            </w:pPr>
            <w:r w:rsidRPr="001B455F">
              <w:rPr>
                <w:sz w:val="20"/>
                <w:szCs w:val="20"/>
              </w:rPr>
              <w:t>Предустановленный объем быстрой подачи (продувки) кислорода: 35-75 л/мин;</w:t>
            </w:r>
          </w:p>
          <w:p w:rsidR="000E4006" w:rsidRPr="001B455F" w:rsidRDefault="000E4006" w:rsidP="00B32E9B">
            <w:pPr>
              <w:rPr>
                <w:sz w:val="20"/>
                <w:szCs w:val="20"/>
              </w:rPr>
            </w:pPr>
            <w:r w:rsidRPr="001B455F">
              <w:rPr>
                <w:sz w:val="20"/>
                <w:szCs w:val="20"/>
              </w:rPr>
              <w:t>Оптимальная скорость потока откачки излишков наркозного газа: 15-30 л/мин;</w:t>
            </w:r>
          </w:p>
          <w:p w:rsidR="000E4006" w:rsidRPr="001B455F" w:rsidRDefault="000E4006" w:rsidP="00B32E9B">
            <w:pPr>
              <w:rPr>
                <w:sz w:val="20"/>
                <w:szCs w:val="20"/>
              </w:rPr>
            </w:pPr>
            <w:r w:rsidRPr="001B455F">
              <w:rPr>
                <w:sz w:val="20"/>
                <w:szCs w:val="20"/>
              </w:rPr>
              <w:t xml:space="preserve">Измеритель давления контура в диапазоне: от  - 10 до + 55мм </w:t>
            </w:r>
            <w:proofErr w:type="spellStart"/>
            <w:r w:rsidRPr="001B455F">
              <w:rPr>
                <w:sz w:val="20"/>
                <w:szCs w:val="20"/>
              </w:rPr>
              <w:t>Hg</w:t>
            </w:r>
            <w:proofErr w:type="spellEnd"/>
            <w:r w:rsidRPr="001B455F">
              <w:rPr>
                <w:sz w:val="20"/>
                <w:szCs w:val="20"/>
              </w:rPr>
              <w:t>, от  - 10 до + 70 кПа с шагом 1 кПа.</w:t>
            </w:r>
          </w:p>
          <w:p w:rsidR="000E4006" w:rsidRPr="001B455F" w:rsidRDefault="000E4006" w:rsidP="00B32E9B">
            <w:pPr>
              <w:rPr>
                <w:sz w:val="20"/>
                <w:szCs w:val="20"/>
              </w:rPr>
            </w:pPr>
            <w:r w:rsidRPr="001B455F">
              <w:rPr>
                <w:sz w:val="20"/>
                <w:szCs w:val="20"/>
              </w:rPr>
              <w:t xml:space="preserve">Основной </w:t>
            </w:r>
            <w:proofErr w:type="gramStart"/>
            <w:r w:rsidRPr="001B455F">
              <w:rPr>
                <w:sz w:val="20"/>
                <w:szCs w:val="20"/>
              </w:rPr>
              <w:t>блок аппарата</w:t>
            </w:r>
            <w:proofErr w:type="gramEnd"/>
            <w:r w:rsidRPr="001B455F">
              <w:rPr>
                <w:sz w:val="20"/>
                <w:szCs w:val="20"/>
              </w:rPr>
              <w:t xml:space="preserve"> оснащен креплениями для установки канистры поглотителя углекислого газа (СО2).</w:t>
            </w:r>
          </w:p>
          <w:p w:rsidR="000E4006" w:rsidRPr="001B455F" w:rsidRDefault="000E4006" w:rsidP="00B32E9B">
            <w:pPr>
              <w:rPr>
                <w:sz w:val="20"/>
                <w:szCs w:val="20"/>
              </w:rPr>
            </w:pPr>
            <w:r w:rsidRPr="001B455F">
              <w:rPr>
                <w:sz w:val="20"/>
                <w:szCs w:val="20"/>
              </w:rPr>
              <w:t xml:space="preserve">Наружные размеры основного блока (не вкл. выступы): не менее 330(Ш) х 215(Г) х 440(В) мм; </w:t>
            </w:r>
          </w:p>
          <w:p w:rsidR="000E4006" w:rsidRPr="001B455F" w:rsidRDefault="000E4006" w:rsidP="00B32E9B">
            <w:pPr>
              <w:rPr>
                <w:sz w:val="20"/>
                <w:szCs w:val="20"/>
              </w:rPr>
            </w:pPr>
            <w:r w:rsidRPr="001B455F">
              <w:rPr>
                <w:sz w:val="20"/>
                <w:szCs w:val="20"/>
              </w:rPr>
              <w:t>Вес основного блока: не менее 12кг.</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lastRenderedPageBreak/>
              <w:t>1 шт.</w:t>
            </w:r>
          </w:p>
        </w:tc>
      </w:tr>
      <w:tr w:rsidR="000E4006" w:rsidRPr="001B455F" w:rsidTr="000E4006">
        <w:trPr>
          <w:gridAfter w:val="1"/>
          <w:wAfter w:w="168" w:type="pct"/>
          <w:trHeight w:val="65"/>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2.</w:t>
            </w:r>
          </w:p>
        </w:tc>
        <w:tc>
          <w:tcPr>
            <w:tcW w:w="982"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rPr>
              <w:t xml:space="preserve">Испаритель севофлурана </w:t>
            </w:r>
          </w:p>
        </w:tc>
        <w:tc>
          <w:tcPr>
            <w:tcW w:w="1848"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Крепление непосредственно на самом наркозном аппарате;</w:t>
            </w:r>
          </w:p>
          <w:p w:rsidR="000E4006" w:rsidRPr="001B455F" w:rsidRDefault="000E4006" w:rsidP="00B32E9B">
            <w:pPr>
              <w:rPr>
                <w:sz w:val="20"/>
                <w:szCs w:val="20"/>
              </w:rPr>
            </w:pPr>
            <w:r w:rsidRPr="001B455F">
              <w:rPr>
                <w:sz w:val="20"/>
                <w:szCs w:val="20"/>
              </w:rPr>
              <w:t>Высокоточная система контроля плотности газа;</w:t>
            </w:r>
          </w:p>
          <w:p w:rsidR="000E4006" w:rsidRPr="001B455F" w:rsidRDefault="000E4006" w:rsidP="00B32E9B">
            <w:pPr>
              <w:rPr>
                <w:sz w:val="20"/>
                <w:szCs w:val="20"/>
              </w:rPr>
            </w:pPr>
            <w:r w:rsidRPr="001B455F">
              <w:rPr>
                <w:sz w:val="20"/>
                <w:szCs w:val="20"/>
              </w:rPr>
              <w:t xml:space="preserve">С помощью датчика жидкости можно легко проверить количество анестетика; </w:t>
            </w:r>
          </w:p>
          <w:p w:rsidR="000E4006" w:rsidRPr="001B455F" w:rsidRDefault="000E4006" w:rsidP="00B32E9B">
            <w:pPr>
              <w:rPr>
                <w:sz w:val="20"/>
                <w:szCs w:val="20"/>
              </w:rPr>
            </w:pPr>
            <w:r w:rsidRPr="001B455F">
              <w:rPr>
                <w:sz w:val="20"/>
                <w:szCs w:val="20"/>
              </w:rPr>
              <w:t xml:space="preserve">Анестезиологический газ: </w:t>
            </w:r>
            <w:proofErr w:type="spellStart"/>
            <w:r w:rsidRPr="001B455F">
              <w:rPr>
                <w:sz w:val="20"/>
                <w:szCs w:val="20"/>
              </w:rPr>
              <w:t>севофлуран</w:t>
            </w:r>
            <w:proofErr w:type="spellEnd"/>
            <w:r w:rsidRPr="001B455F">
              <w:rPr>
                <w:sz w:val="20"/>
                <w:szCs w:val="20"/>
              </w:rPr>
              <w:t xml:space="preserve">; </w:t>
            </w:r>
          </w:p>
          <w:p w:rsidR="000E4006" w:rsidRPr="001B455F" w:rsidRDefault="000E4006" w:rsidP="00B32E9B">
            <w:pPr>
              <w:rPr>
                <w:sz w:val="20"/>
                <w:szCs w:val="20"/>
              </w:rPr>
            </w:pPr>
            <w:r w:rsidRPr="001B455F">
              <w:rPr>
                <w:sz w:val="20"/>
                <w:szCs w:val="20"/>
              </w:rPr>
              <w:t>Тип крепления испарителя: реечный;</w:t>
            </w:r>
          </w:p>
          <w:p w:rsidR="000E4006" w:rsidRPr="001B455F" w:rsidRDefault="000E4006" w:rsidP="00B32E9B">
            <w:pPr>
              <w:rPr>
                <w:sz w:val="20"/>
                <w:szCs w:val="20"/>
              </w:rPr>
            </w:pPr>
            <w:r w:rsidRPr="001B455F">
              <w:rPr>
                <w:sz w:val="20"/>
                <w:szCs w:val="20"/>
              </w:rPr>
              <w:t>Объем испарителя: не менее 160 мл (примерно 30 мл впитывается фитилем);</w:t>
            </w:r>
          </w:p>
          <w:p w:rsidR="000E4006" w:rsidRPr="001B455F" w:rsidRDefault="000E4006" w:rsidP="00B32E9B">
            <w:pPr>
              <w:rPr>
                <w:sz w:val="20"/>
                <w:szCs w:val="20"/>
              </w:rPr>
            </w:pPr>
            <w:r w:rsidRPr="001B455F">
              <w:rPr>
                <w:sz w:val="20"/>
                <w:szCs w:val="20"/>
              </w:rPr>
              <w:t>Диапазон регулировки концентрации: 0,5-5 об. %;</w:t>
            </w:r>
          </w:p>
          <w:p w:rsidR="000E4006" w:rsidRPr="001B455F" w:rsidRDefault="000E4006" w:rsidP="00B32E9B">
            <w:pPr>
              <w:rPr>
                <w:sz w:val="20"/>
                <w:szCs w:val="20"/>
              </w:rPr>
            </w:pPr>
            <w:r w:rsidRPr="001B455F">
              <w:rPr>
                <w:sz w:val="20"/>
                <w:szCs w:val="20"/>
              </w:rPr>
              <w:t>Диапазон расхода анестезиологического газа: 0.5-10 л/мин;</w:t>
            </w:r>
          </w:p>
          <w:p w:rsidR="000E4006" w:rsidRPr="001B455F" w:rsidRDefault="000E4006" w:rsidP="00B32E9B">
            <w:pPr>
              <w:rPr>
                <w:sz w:val="20"/>
                <w:szCs w:val="20"/>
              </w:rPr>
            </w:pPr>
            <w:r w:rsidRPr="001B455F">
              <w:rPr>
                <w:sz w:val="20"/>
                <w:szCs w:val="20"/>
              </w:rPr>
              <w:t>Диапазон рабочей температуры в помещении: +20 - +30 °С;</w:t>
            </w:r>
          </w:p>
          <w:p w:rsidR="000E4006" w:rsidRPr="001B455F" w:rsidRDefault="000E4006" w:rsidP="00B32E9B">
            <w:pPr>
              <w:rPr>
                <w:sz w:val="20"/>
                <w:szCs w:val="20"/>
              </w:rPr>
            </w:pPr>
            <w:r w:rsidRPr="001B455F">
              <w:rPr>
                <w:sz w:val="20"/>
                <w:szCs w:val="20"/>
              </w:rPr>
              <w:t>Внешние размеры (включая металлические крепления): не менее 135*200*190 мм;</w:t>
            </w:r>
          </w:p>
          <w:p w:rsidR="000E4006" w:rsidRPr="001B455F" w:rsidRDefault="000E4006" w:rsidP="00B32E9B">
            <w:pPr>
              <w:pStyle w:val="TableParagraph"/>
              <w:spacing w:after="120"/>
              <w:contextualSpacing/>
              <w:jc w:val="both"/>
              <w:rPr>
                <w:sz w:val="20"/>
                <w:szCs w:val="20"/>
              </w:rPr>
            </w:pPr>
            <w:r w:rsidRPr="001B455F">
              <w:rPr>
                <w:sz w:val="20"/>
                <w:szCs w:val="20"/>
              </w:rPr>
              <w:t xml:space="preserve">Масса (включая металлические крепления): </w:t>
            </w:r>
            <w:r w:rsidRPr="001B455F">
              <w:rPr>
                <w:sz w:val="20"/>
                <w:szCs w:val="20"/>
                <w:lang w:val="ru-RU"/>
              </w:rPr>
              <w:t xml:space="preserve">не менее </w:t>
            </w:r>
            <w:r w:rsidRPr="001B455F">
              <w:rPr>
                <w:sz w:val="20"/>
                <w:szCs w:val="20"/>
              </w:rPr>
              <w:t>7,5 кг.</w:t>
            </w:r>
          </w:p>
        </w:tc>
        <w:tc>
          <w:tcPr>
            <w:tcW w:w="472" w:type="pct"/>
            <w:gridSpan w:val="3"/>
            <w:tcBorders>
              <w:left w:val="single" w:sz="2" w:space="0" w:color="000000"/>
              <w:bottom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803"/>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3.</w:t>
            </w:r>
          </w:p>
        </w:tc>
        <w:tc>
          <w:tcPr>
            <w:tcW w:w="982" w:type="pct"/>
            <w:gridSpan w:val="3"/>
            <w:tcBorders>
              <w:top w:val="single" w:sz="6" w:space="0" w:color="000000"/>
              <w:left w:val="single" w:sz="2" w:space="0" w:color="000000"/>
              <w:right w:val="single" w:sz="2" w:space="0" w:color="000000"/>
            </w:tcBorders>
            <w:shd w:val="clear" w:color="auto" w:fill="auto"/>
          </w:tcPr>
          <w:p w:rsidR="000E4006" w:rsidRPr="001B455F" w:rsidRDefault="000E4006" w:rsidP="00B32E9B">
            <w:pPr>
              <w:rPr>
                <w:b/>
                <w:sz w:val="20"/>
                <w:szCs w:val="20"/>
              </w:rPr>
            </w:pPr>
            <w:r w:rsidRPr="001B455F">
              <w:rPr>
                <w:b/>
                <w:sz w:val="20"/>
                <w:szCs w:val="20"/>
              </w:rPr>
              <w:t>ИВЛ</w:t>
            </w:r>
          </w:p>
          <w:p w:rsidR="000E4006" w:rsidRPr="001B455F" w:rsidRDefault="000E4006" w:rsidP="00B32E9B">
            <w:pPr>
              <w:pStyle w:val="TableParagraph"/>
              <w:spacing w:after="120"/>
              <w:contextualSpacing/>
              <w:jc w:val="both"/>
              <w:rPr>
                <w:sz w:val="20"/>
                <w:szCs w:val="20"/>
              </w:rPr>
            </w:pPr>
          </w:p>
        </w:tc>
        <w:tc>
          <w:tcPr>
            <w:tcW w:w="1848" w:type="pct"/>
            <w:gridSpan w:val="3"/>
            <w:tcBorders>
              <w:top w:val="single" w:sz="6" w:space="0" w:color="000000"/>
              <w:left w:val="single" w:sz="2"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Наркозный вентилятор легких с электронным управлением объема подаваемого воздуха, встроенной функцией памяти для предварительно установленных параметров, таких как функции ассистента / диспетчера.</w:t>
            </w:r>
          </w:p>
          <w:p w:rsidR="000E4006" w:rsidRPr="001B455F" w:rsidRDefault="000E4006" w:rsidP="00B32E9B">
            <w:pPr>
              <w:rPr>
                <w:sz w:val="20"/>
                <w:szCs w:val="20"/>
              </w:rPr>
            </w:pPr>
            <w:r w:rsidRPr="001B455F">
              <w:rPr>
                <w:sz w:val="20"/>
                <w:szCs w:val="20"/>
              </w:rPr>
              <w:t xml:space="preserve">Эффективное использование пространства в операционной </w:t>
            </w:r>
            <w:proofErr w:type="spellStart"/>
            <w:r w:rsidRPr="001B455F">
              <w:rPr>
                <w:sz w:val="20"/>
                <w:szCs w:val="20"/>
              </w:rPr>
              <w:t>блягодаря</w:t>
            </w:r>
            <w:proofErr w:type="spellEnd"/>
            <w:r w:rsidRPr="001B455F">
              <w:rPr>
                <w:sz w:val="20"/>
                <w:szCs w:val="20"/>
              </w:rPr>
              <w:t xml:space="preserve"> возможности установки на тележку. Простая  панель управления облегчает работу.</w:t>
            </w:r>
          </w:p>
          <w:p w:rsidR="000E4006" w:rsidRPr="001B455F" w:rsidRDefault="000E4006" w:rsidP="00B32E9B">
            <w:pPr>
              <w:rPr>
                <w:sz w:val="20"/>
                <w:szCs w:val="20"/>
              </w:rPr>
            </w:pPr>
            <w:r w:rsidRPr="001B455F">
              <w:rPr>
                <w:sz w:val="20"/>
                <w:szCs w:val="20"/>
              </w:rPr>
              <w:t>Метод вентиляции: с заданным объемом, с переключением со вдоха на выдох по времени;</w:t>
            </w:r>
          </w:p>
          <w:p w:rsidR="000E4006" w:rsidRPr="001B455F" w:rsidRDefault="000E4006" w:rsidP="00B32E9B">
            <w:pPr>
              <w:rPr>
                <w:sz w:val="20"/>
                <w:szCs w:val="20"/>
              </w:rPr>
            </w:pPr>
            <w:r w:rsidRPr="001B455F">
              <w:rPr>
                <w:sz w:val="20"/>
                <w:szCs w:val="20"/>
              </w:rPr>
              <w:t xml:space="preserve">Режимы вентиляции: </w:t>
            </w:r>
          </w:p>
          <w:p w:rsidR="000E4006" w:rsidRPr="001B455F" w:rsidRDefault="000E4006" w:rsidP="00B32E9B">
            <w:pPr>
              <w:rPr>
                <w:sz w:val="20"/>
                <w:szCs w:val="20"/>
              </w:rPr>
            </w:pPr>
            <w:r w:rsidRPr="001B455F">
              <w:rPr>
                <w:sz w:val="20"/>
                <w:szCs w:val="20"/>
              </w:rPr>
              <w:t>CMV – предварительно установленный объем, цикл по времени.</w:t>
            </w:r>
          </w:p>
          <w:p w:rsidR="000E4006" w:rsidRPr="001B455F" w:rsidRDefault="000E4006" w:rsidP="00B32E9B">
            <w:pPr>
              <w:rPr>
                <w:sz w:val="20"/>
                <w:szCs w:val="20"/>
              </w:rPr>
            </w:pPr>
            <w:r w:rsidRPr="001B455F">
              <w:rPr>
                <w:sz w:val="20"/>
                <w:szCs w:val="20"/>
              </w:rPr>
              <w:t>Дыхательный объем: 200 - 900 мл;</w:t>
            </w:r>
          </w:p>
          <w:p w:rsidR="000E4006" w:rsidRPr="001B455F" w:rsidRDefault="000E4006" w:rsidP="00B32E9B">
            <w:pPr>
              <w:rPr>
                <w:sz w:val="20"/>
                <w:szCs w:val="20"/>
              </w:rPr>
            </w:pPr>
            <w:r w:rsidRPr="001B455F">
              <w:rPr>
                <w:sz w:val="20"/>
                <w:szCs w:val="20"/>
              </w:rPr>
              <w:t>Частота дыхания: 5-40 раз/мин;</w:t>
            </w:r>
          </w:p>
          <w:p w:rsidR="000E4006" w:rsidRPr="001B455F" w:rsidRDefault="000E4006" w:rsidP="00B32E9B">
            <w:pPr>
              <w:rPr>
                <w:sz w:val="20"/>
                <w:szCs w:val="20"/>
              </w:rPr>
            </w:pPr>
            <w:r w:rsidRPr="001B455F">
              <w:rPr>
                <w:sz w:val="20"/>
                <w:szCs w:val="20"/>
              </w:rPr>
              <w:t>Минутный объем: 1-20 л./мин. (при I/E отношении: 1:2);</w:t>
            </w:r>
          </w:p>
          <w:p w:rsidR="000E4006" w:rsidRPr="001B455F" w:rsidRDefault="000E4006" w:rsidP="00B32E9B">
            <w:pPr>
              <w:rPr>
                <w:sz w:val="20"/>
                <w:szCs w:val="20"/>
              </w:rPr>
            </w:pPr>
            <w:r w:rsidRPr="001B455F">
              <w:rPr>
                <w:sz w:val="20"/>
                <w:szCs w:val="20"/>
              </w:rPr>
              <w:t>Отношение I/E: 1:0.5 - 1:</w:t>
            </w:r>
            <w:proofErr w:type="gramStart"/>
            <w:r w:rsidRPr="001B455F">
              <w:rPr>
                <w:sz w:val="20"/>
                <w:szCs w:val="20"/>
              </w:rPr>
              <w:t>5 ;</w:t>
            </w:r>
            <w:proofErr w:type="gramEnd"/>
          </w:p>
          <w:p w:rsidR="000E4006" w:rsidRPr="001B455F" w:rsidRDefault="000E4006" w:rsidP="00B32E9B">
            <w:pPr>
              <w:rPr>
                <w:sz w:val="20"/>
                <w:szCs w:val="20"/>
              </w:rPr>
            </w:pPr>
            <w:r w:rsidRPr="001B455F">
              <w:rPr>
                <w:sz w:val="20"/>
                <w:szCs w:val="20"/>
              </w:rPr>
              <w:t xml:space="preserve">Норма потока: 5-65 л./мин. </w:t>
            </w:r>
          </w:p>
          <w:p w:rsidR="000E4006" w:rsidRPr="001B455F" w:rsidRDefault="000E4006" w:rsidP="00B32E9B">
            <w:pPr>
              <w:rPr>
                <w:sz w:val="20"/>
                <w:szCs w:val="20"/>
              </w:rPr>
            </w:pPr>
            <w:r w:rsidRPr="001B455F">
              <w:rPr>
                <w:sz w:val="20"/>
                <w:szCs w:val="20"/>
              </w:rPr>
              <w:t>Чувствительность триггера по давлению: -1см.H2O;</w:t>
            </w:r>
          </w:p>
          <w:p w:rsidR="000E4006" w:rsidRPr="001B455F" w:rsidRDefault="000E4006" w:rsidP="00B32E9B">
            <w:pPr>
              <w:rPr>
                <w:sz w:val="20"/>
                <w:szCs w:val="20"/>
              </w:rPr>
            </w:pPr>
            <w:r w:rsidRPr="001B455F">
              <w:rPr>
                <w:sz w:val="20"/>
                <w:szCs w:val="20"/>
              </w:rPr>
              <w:t>Защитный клапан: 20~60см.H2O (переменный шаг);</w:t>
            </w:r>
          </w:p>
          <w:p w:rsidR="000E4006" w:rsidRPr="001B455F" w:rsidRDefault="000E4006" w:rsidP="00B32E9B">
            <w:pPr>
              <w:rPr>
                <w:sz w:val="20"/>
                <w:szCs w:val="20"/>
              </w:rPr>
            </w:pPr>
            <w:r w:rsidRPr="001B455F">
              <w:rPr>
                <w:rFonts w:eastAsia="Calibri"/>
                <w:sz w:val="20"/>
                <w:szCs w:val="20"/>
              </w:rPr>
              <w:t>Концентрация кислорода во вдыхаемом воздухе</w:t>
            </w:r>
            <w:r w:rsidRPr="001B455F">
              <w:rPr>
                <w:sz w:val="20"/>
                <w:szCs w:val="20"/>
              </w:rPr>
              <w:t>: 21~100%;</w:t>
            </w:r>
          </w:p>
          <w:p w:rsidR="000E4006" w:rsidRPr="001B455F" w:rsidRDefault="000E4006" w:rsidP="00B32E9B">
            <w:pPr>
              <w:rPr>
                <w:sz w:val="20"/>
                <w:szCs w:val="20"/>
              </w:rPr>
            </w:pPr>
            <w:r w:rsidRPr="001B455F">
              <w:rPr>
                <w:sz w:val="20"/>
                <w:szCs w:val="20"/>
              </w:rPr>
              <w:t>Измеритель давления циркуляции: -10~+70 см.H2O.</w:t>
            </w:r>
          </w:p>
          <w:p w:rsidR="000E4006" w:rsidRPr="001B455F" w:rsidRDefault="000E4006" w:rsidP="00B32E9B">
            <w:pPr>
              <w:rPr>
                <w:sz w:val="20"/>
                <w:szCs w:val="20"/>
              </w:rPr>
            </w:pPr>
            <w:r w:rsidRPr="001B455F">
              <w:rPr>
                <w:sz w:val="20"/>
                <w:szCs w:val="20"/>
              </w:rPr>
              <w:t xml:space="preserve">Сигнализация тревоги: </w:t>
            </w:r>
          </w:p>
          <w:p w:rsidR="000E4006" w:rsidRPr="001B455F" w:rsidRDefault="000E4006" w:rsidP="00B32E9B">
            <w:pPr>
              <w:rPr>
                <w:sz w:val="20"/>
                <w:szCs w:val="20"/>
              </w:rPr>
            </w:pPr>
            <w:r w:rsidRPr="001B455F">
              <w:rPr>
                <w:sz w:val="20"/>
                <w:szCs w:val="20"/>
              </w:rPr>
              <w:t>- низкое давление вдоха;</w:t>
            </w:r>
          </w:p>
          <w:p w:rsidR="000E4006" w:rsidRPr="001B455F" w:rsidRDefault="000E4006" w:rsidP="00B32E9B">
            <w:pPr>
              <w:rPr>
                <w:sz w:val="20"/>
                <w:szCs w:val="20"/>
              </w:rPr>
            </w:pPr>
            <w:r w:rsidRPr="001B455F">
              <w:rPr>
                <w:sz w:val="20"/>
                <w:szCs w:val="20"/>
              </w:rPr>
              <w:t xml:space="preserve">- неправильная установка; </w:t>
            </w:r>
          </w:p>
          <w:p w:rsidR="000E4006" w:rsidRPr="001B455F" w:rsidRDefault="000E4006" w:rsidP="00B32E9B">
            <w:pPr>
              <w:rPr>
                <w:sz w:val="20"/>
                <w:szCs w:val="20"/>
              </w:rPr>
            </w:pPr>
            <w:r w:rsidRPr="001B455F">
              <w:rPr>
                <w:sz w:val="20"/>
                <w:szCs w:val="20"/>
              </w:rPr>
              <w:t>- неисправность электропитания;</w:t>
            </w:r>
          </w:p>
          <w:p w:rsidR="000E4006" w:rsidRPr="001B455F" w:rsidRDefault="000E4006" w:rsidP="00B32E9B">
            <w:pPr>
              <w:rPr>
                <w:sz w:val="20"/>
                <w:szCs w:val="20"/>
              </w:rPr>
            </w:pPr>
            <w:r w:rsidRPr="001B455F">
              <w:rPr>
                <w:sz w:val="20"/>
                <w:szCs w:val="20"/>
              </w:rPr>
              <w:t xml:space="preserve">- неисправность процессора. </w:t>
            </w:r>
          </w:p>
          <w:p w:rsidR="000E4006" w:rsidRPr="001B455F" w:rsidRDefault="000E4006" w:rsidP="00B32E9B">
            <w:pPr>
              <w:rPr>
                <w:sz w:val="20"/>
                <w:szCs w:val="20"/>
              </w:rPr>
            </w:pPr>
            <w:r w:rsidRPr="001B455F">
              <w:rPr>
                <w:sz w:val="20"/>
                <w:szCs w:val="20"/>
              </w:rPr>
              <w:t xml:space="preserve">Пауза звукового сигнала тревоги при низком давлении вдоха: 2 мин.  </w:t>
            </w:r>
          </w:p>
          <w:p w:rsidR="000E4006" w:rsidRPr="001B455F" w:rsidRDefault="000E4006" w:rsidP="00B32E9B">
            <w:pPr>
              <w:rPr>
                <w:sz w:val="20"/>
                <w:szCs w:val="20"/>
              </w:rPr>
            </w:pPr>
            <w:r w:rsidRPr="001B455F">
              <w:rPr>
                <w:sz w:val="20"/>
                <w:szCs w:val="20"/>
              </w:rPr>
              <w:t>Вентилятор оснащен увлажнителем дыхательной смеси.</w:t>
            </w:r>
          </w:p>
          <w:p w:rsidR="000E4006" w:rsidRPr="001B455F" w:rsidRDefault="000E4006" w:rsidP="00B32E9B">
            <w:pPr>
              <w:rPr>
                <w:sz w:val="20"/>
                <w:szCs w:val="20"/>
              </w:rPr>
            </w:pPr>
            <w:r w:rsidRPr="001B455F">
              <w:rPr>
                <w:sz w:val="20"/>
                <w:szCs w:val="20"/>
              </w:rPr>
              <w:t>Тип увлажнителя: нагревательный.</w:t>
            </w:r>
          </w:p>
          <w:p w:rsidR="000E4006" w:rsidRPr="001B455F" w:rsidRDefault="000E4006" w:rsidP="00B32E9B">
            <w:pPr>
              <w:rPr>
                <w:sz w:val="20"/>
                <w:szCs w:val="20"/>
              </w:rPr>
            </w:pPr>
            <w:r w:rsidRPr="001B455F">
              <w:rPr>
                <w:sz w:val="20"/>
                <w:szCs w:val="20"/>
              </w:rPr>
              <w:t>Мощность увлажнителя:  80VA.</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296"/>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3532" w:type="pct"/>
            <w:gridSpan w:val="11"/>
            <w:tcBorders>
              <w:top w:val="single" w:sz="6" w:space="0" w:color="000000"/>
              <w:left w:val="single" w:sz="6" w:space="0" w:color="000000"/>
              <w:bottom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i/>
                <w:sz w:val="20"/>
                <w:szCs w:val="20"/>
              </w:rPr>
            </w:pPr>
            <w:r w:rsidRPr="001B455F">
              <w:rPr>
                <w:i/>
                <w:sz w:val="20"/>
                <w:szCs w:val="20"/>
              </w:rPr>
              <w:t>Дополнительные комплектующие</w:t>
            </w:r>
          </w:p>
        </w:tc>
      </w:tr>
      <w:tr w:rsidR="000E4006" w:rsidRPr="001B455F" w:rsidTr="000E4006">
        <w:trPr>
          <w:gridAfter w:val="1"/>
          <w:wAfter w:w="168" w:type="pct"/>
          <w:trHeight w:val="66"/>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4.</w:t>
            </w:r>
          </w:p>
        </w:tc>
        <w:tc>
          <w:tcPr>
            <w:tcW w:w="982"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Тележка</w:t>
            </w:r>
          </w:p>
        </w:tc>
        <w:tc>
          <w:tcPr>
            <w:tcW w:w="1848"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Наружные размеры тележки (не включая выступы): не менее 430 х 540 х 765 мм.</w:t>
            </w:r>
          </w:p>
          <w:p w:rsidR="000E4006" w:rsidRPr="001B455F" w:rsidRDefault="000E4006" w:rsidP="00B32E9B">
            <w:pPr>
              <w:rPr>
                <w:sz w:val="20"/>
                <w:szCs w:val="20"/>
              </w:rPr>
            </w:pPr>
            <w:r w:rsidRPr="001B455F">
              <w:rPr>
                <w:sz w:val="20"/>
                <w:szCs w:val="20"/>
              </w:rPr>
              <w:t>Вес тележки: не менее 23кг.</w:t>
            </w:r>
          </w:p>
        </w:tc>
        <w:tc>
          <w:tcPr>
            <w:tcW w:w="472" w:type="pct"/>
            <w:gridSpan w:val="3"/>
            <w:tcBorders>
              <w:top w:val="single" w:sz="6" w:space="0" w:color="000000"/>
              <w:left w:val="single" w:sz="2" w:space="0" w:color="000000"/>
              <w:bottom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6"/>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5.</w:t>
            </w:r>
          </w:p>
        </w:tc>
        <w:tc>
          <w:tcPr>
            <w:tcW w:w="982"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Ящик</w:t>
            </w:r>
          </w:p>
        </w:tc>
        <w:tc>
          <w:tcPr>
            <w:tcW w:w="1848"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Встроенный ящик на маленькой тележке обеспечивает готовое место для хранения различных инструментов, аксессуаров и других предметов.</w:t>
            </w:r>
          </w:p>
          <w:p w:rsidR="000E4006" w:rsidRPr="001B455F" w:rsidRDefault="000E4006" w:rsidP="00B32E9B">
            <w:pPr>
              <w:pStyle w:val="TableParagraph"/>
              <w:spacing w:after="120"/>
              <w:contextualSpacing/>
              <w:jc w:val="both"/>
              <w:rPr>
                <w:sz w:val="20"/>
                <w:szCs w:val="20"/>
              </w:rPr>
            </w:pPr>
            <w:r w:rsidRPr="001B455F">
              <w:rPr>
                <w:sz w:val="20"/>
                <w:szCs w:val="20"/>
              </w:rPr>
              <w:lastRenderedPageBreak/>
              <w:t xml:space="preserve">Внутренние размеры выдвижного ящика: </w:t>
            </w:r>
            <w:r w:rsidRPr="001B455F">
              <w:rPr>
                <w:sz w:val="20"/>
                <w:szCs w:val="20"/>
                <w:lang w:val="ru-RU"/>
              </w:rPr>
              <w:t xml:space="preserve">не менее </w:t>
            </w:r>
            <w:r w:rsidRPr="001B455F">
              <w:rPr>
                <w:sz w:val="20"/>
                <w:szCs w:val="20"/>
              </w:rPr>
              <w:t>245 х 205 х 70 мм.</w:t>
            </w:r>
          </w:p>
        </w:tc>
        <w:tc>
          <w:tcPr>
            <w:tcW w:w="472" w:type="pct"/>
            <w:gridSpan w:val="3"/>
            <w:tcBorders>
              <w:top w:val="single" w:sz="6" w:space="0" w:color="000000"/>
              <w:left w:val="single" w:sz="2" w:space="0" w:color="000000"/>
              <w:bottom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lastRenderedPageBreak/>
              <w:t>1 шт.</w:t>
            </w:r>
          </w:p>
        </w:tc>
      </w:tr>
      <w:tr w:rsidR="000E4006" w:rsidRPr="001B455F" w:rsidTr="000E4006">
        <w:trPr>
          <w:gridAfter w:val="1"/>
          <w:wAfter w:w="168" w:type="pct"/>
          <w:trHeight w:val="510"/>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6.</w:t>
            </w:r>
          </w:p>
        </w:tc>
        <w:tc>
          <w:tcPr>
            <w:tcW w:w="982" w:type="pct"/>
            <w:gridSpan w:val="3"/>
            <w:tcBorders>
              <w:top w:val="single" w:sz="6" w:space="0" w:color="000000"/>
              <w:left w:val="single" w:sz="2"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rFonts w:eastAsia="Calibri"/>
                <w:sz w:val="20"/>
                <w:szCs w:val="20"/>
                <w:lang w:val="ru-RU" w:eastAsia="en-US" w:bidi="ar-SA"/>
              </w:rPr>
              <w:t>Поглотитель CO2</w:t>
            </w:r>
          </w:p>
        </w:tc>
        <w:tc>
          <w:tcPr>
            <w:tcW w:w="1848" w:type="pct"/>
            <w:gridSpan w:val="3"/>
            <w:tcBorders>
              <w:top w:val="single" w:sz="6" w:space="0" w:color="000000"/>
              <w:left w:val="single" w:sz="2"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Канистра абсорбента углекислого газа.</w:t>
            </w:r>
          </w:p>
          <w:p w:rsidR="000E4006" w:rsidRPr="001B455F" w:rsidRDefault="000E4006" w:rsidP="00B32E9B">
            <w:pPr>
              <w:rPr>
                <w:sz w:val="20"/>
                <w:szCs w:val="20"/>
              </w:rPr>
            </w:pPr>
            <w:r w:rsidRPr="001B455F">
              <w:rPr>
                <w:sz w:val="20"/>
                <w:szCs w:val="20"/>
              </w:rPr>
              <w:t>Емкость канистры поглотителя углекислого газа (CO2): 900 мл (720 г.).</w:t>
            </w:r>
          </w:p>
        </w:tc>
        <w:tc>
          <w:tcPr>
            <w:tcW w:w="472" w:type="pct"/>
            <w:gridSpan w:val="3"/>
            <w:tcBorders>
              <w:top w:val="single" w:sz="6" w:space="0" w:color="000000"/>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29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3532" w:type="pct"/>
            <w:gridSpan w:val="11"/>
            <w:tcBorders>
              <w:left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i/>
                <w:sz w:val="20"/>
                <w:szCs w:val="20"/>
              </w:rPr>
            </w:pPr>
            <w:r w:rsidRPr="001B455F">
              <w:rPr>
                <w:i/>
                <w:sz w:val="20"/>
                <w:szCs w:val="20"/>
              </w:rPr>
              <w:t>Расходные материалы и изнашиваемые узлы:</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7.</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Дыхательный мешок</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Кислородный мешок, объем: не менее 3 л.</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8.</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Трубка для подачи O2</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 xml:space="preserve">Нагнетательная трубка (для О2) – трубка высокого давления, предназначена для соединения аппарата с сетью централизованной подачи газа либо с газовым баллоном. </w:t>
            </w:r>
          </w:p>
          <w:p w:rsidR="000E4006" w:rsidRPr="001B455F" w:rsidRDefault="000E4006" w:rsidP="00B32E9B">
            <w:pPr>
              <w:rPr>
                <w:sz w:val="20"/>
                <w:szCs w:val="20"/>
              </w:rPr>
            </w:pPr>
            <w:r w:rsidRPr="001B455F">
              <w:rPr>
                <w:sz w:val="20"/>
                <w:szCs w:val="20"/>
              </w:rPr>
              <w:t>Длина трубки: не менее 5 м.</w:t>
            </w:r>
          </w:p>
          <w:p w:rsidR="000E4006" w:rsidRPr="001B455F" w:rsidRDefault="000E4006" w:rsidP="00B32E9B">
            <w:pPr>
              <w:rPr>
                <w:sz w:val="20"/>
                <w:szCs w:val="20"/>
              </w:rPr>
            </w:pPr>
            <w:r w:rsidRPr="001B455F">
              <w:rPr>
                <w:sz w:val="20"/>
                <w:szCs w:val="20"/>
              </w:rPr>
              <w:t>Цвет трубки: зеленый.</w:t>
            </w:r>
          </w:p>
          <w:p w:rsidR="000E4006" w:rsidRPr="001B455F" w:rsidRDefault="000E4006" w:rsidP="00B32E9B">
            <w:pPr>
              <w:rPr>
                <w:sz w:val="20"/>
                <w:szCs w:val="20"/>
              </w:rPr>
            </w:pPr>
            <w:r w:rsidRPr="001B455F">
              <w:rPr>
                <w:sz w:val="20"/>
                <w:szCs w:val="20"/>
              </w:rPr>
              <w:t>Подключение: стандартный разъем DISS.</w:t>
            </w:r>
          </w:p>
          <w:p w:rsidR="000E4006" w:rsidRPr="001B455F" w:rsidRDefault="000E4006" w:rsidP="00B32E9B">
            <w:pPr>
              <w:rPr>
                <w:sz w:val="20"/>
                <w:szCs w:val="20"/>
              </w:rPr>
            </w:pPr>
            <w:r w:rsidRPr="001B455F">
              <w:rPr>
                <w:sz w:val="20"/>
                <w:szCs w:val="20"/>
              </w:rPr>
              <w:t>Дополнительно в комплекте: ключ для нагнетательной трубки (19х24 мм).</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9.</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Трубка для подачи N2O</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 xml:space="preserve">Нагнетательная трубка (для N2O) – трубка высокого давления, предназначена для соединения аппарата с сетью централизованной подачи газа либо с газовым баллоном. </w:t>
            </w:r>
          </w:p>
          <w:p w:rsidR="000E4006" w:rsidRPr="001B455F" w:rsidRDefault="000E4006" w:rsidP="00B32E9B">
            <w:pPr>
              <w:rPr>
                <w:sz w:val="20"/>
                <w:szCs w:val="20"/>
              </w:rPr>
            </w:pPr>
            <w:r w:rsidRPr="001B455F">
              <w:rPr>
                <w:sz w:val="20"/>
                <w:szCs w:val="20"/>
              </w:rPr>
              <w:t>Длина трубки: не менее 5 м.</w:t>
            </w:r>
          </w:p>
          <w:p w:rsidR="000E4006" w:rsidRPr="001B455F" w:rsidRDefault="000E4006" w:rsidP="00B32E9B">
            <w:pPr>
              <w:rPr>
                <w:sz w:val="20"/>
                <w:szCs w:val="20"/>
              </w:rPr>
            </w:pPr>
            <w:r w:rsidRPr="001B455F">
              <w:rPr>
                <w:sz w:val="20"/>
                <w:szCs w:val="20"/>
              </w:rPr>
              <w:t>Цвет трубки: синий.</w:t>
            </w:r>
          </w:p>
          <w:p w:rsidR="000E4006" w:rsidRPr="001B455F" w:rsidRDefault="000E4006" w:rsidP="00B32E9B">
            <w:pPr>
              <w:rPr>
                <w:sz w:val="20"/>
                <w:szCs w:val="20"/>
              </w:rPr>
            </w:pPr>
            <w:r w:rsidRPr="001B455F">
              <w:rPr>
                <w:sz w:val="20"/>
                <w:szCs w:val="20"/>
              </w:rPr>
              <w:t>Подключение: стандартный разъем DISS.</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10.</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Одноразовый дыхательный контур в комплекте</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 xml:space="preserve">Дыхательный контур гофрированный одноразовый для взрослых, универсальный. Предназначен для соединения аппарата НДА с пациентом. Гофрированные шланги вдоха/выдоха прозрачные с Y-образным соединителем поворотного типа. </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11.</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Многоразовый дыхательный контур для взрослых в комплекте</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rPr>
                <w:sz w:val="20"/>
                <w:szCs w:val="20"/>
              </w:rPr>
            </w:pPr>
            <w:r w:rsidRPr="001B455F">
              <w:rPr>
                <w:sz w:val="20"/>
                <w:szCs w:val="20"/>
              </w:rPr>
              <w:t xml:space="preserve">Дыхательный контур </w:t>
            </w:r>
            <w:r w:rsidRPr="001B455F">
              <w:rPr>
                <w:sz w:val="20"/>
                <w:szCs w:val="20"/>
                <w:lang w:val="ru-RU"/>
              </w:rPr>
              <w:t>гофрированный многоразовый</w:t>
            </w:r>
            <w:r w:rsidRPr="001B455F">
              <w:rPr>
                <w:sz w:val="20"/>
                <w:szCs w:val="20"/>
              </w:rPr>
              <w:t xml:space="preserve"> для взрослых, универсальный. Предназначен для соединения аппарат</w:t>
            </w:r>
            <w:r w:rsidRPr="001B455F">
              <w:rPr>
                <w:sz w:val="20"/>
                <w:szCs w:val="20"/>
                <w:lang w:val="ru-RU"/>
              </w:rPr>
              <w:t>а</w:t>
            </w:r>
            <w:r w:rsidRPr="001B455F">
              <w:rPr>
                <w:sz w:val="20"/>
                <w:szCs w:val="20"/>
              </w:rPr>
              <w:t xml:space="preserve"> НДА с пациентом. Гофрированные шланги вдоха/выдоха прозрачные с Y-образным соединителем</w:t>
            </w:r>
            <w:r w:rsidRPr="001B455F">
              <w:rPr>
                <w:sz w:val="20"/>
                <w:szCs w:val="20"/>
                <w:lang w:val="ru-RU"/>
              </w:rPr>
              <w:t xml:space="preserve"> поворотного типа</w:t>
            </w:r>
            <w:r w:rsidRPr="001B455F">
              <w:rPr>
                <w:sz w:val="20"/>
                <w:szCs w:val="20"/>
              </w:rPr>
              <w:t>.</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12.</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Силиконовая трубка</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Трубка, подающая дыхательную смесь к контуру пациента, с разъемом для бачка – канистры поглотителя СО2.</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13.</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rFonts w:eastAsia="Calibri"/>
                <w:sz w:val="20"/>
                <w:szCs w:val="20"/>
                <w:lang w:val="ru-RU" w:eastAsia="en-US" w:bidi="ar-SA"/>
              </w:rPr>
              <w:t>Наркозная маска</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r w:rsidRPr="001B455F">
              <w:rPr>
                <w:sz w:val="20"/>
                <w:szCs w:val="20"/>
              </w:rPr>
              <w:t>Маска для лица (№4).</w:t>
            </w:r>
          </w:p>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Внутренний диаметр соединительного патрубка: не менее 22 мм.</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3 шт.</w:t>
            </w:r>
          </w:p>
        </w:tc>
      </w:tr>
      <w:tr w:rsidR="000E4006" w:rsidRPr="001B455F" w:rsidTr="000E4006">
        <w:trPr>
          <w:gridAfter w:val="1"/>
          <w:wAfter w:w="168" w:type="pct"/>
          <w:trHeight w:val="62"/>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14.</w:t>
            </w:r>
          </w:p>
        </w:tc>
        <w:tc>
          <w:tcPr>
            <w:tcW w:w="982"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adjustRightInd w:val="0"/>
              <w:rPr>
                <w:rFonts w:eastAsia="Calibri"/>
                <w:sz w:val="20"/>
                <w:szCs w:val="20"/>
                <w:lang w:eastAsia="en-US"/>
              </w:rPr>
            </w:pPr>
            <w:r w:rsidRPr="001B455F">
              <w:rPr>
                <w:rFonts w:eastAsia="Calibri"/>
                <w:sz w:val="20"/>
                <w:szCs w:val="20"/>
                <w:lang w:eastAsia="en-US"/>
              </w:rPr>
              <w:t>Гофрированная трубка для отвода избытка</w:t>
            </w:r>
          </w:p>
          <w:p w:rsidR="000E4006" w:rsidRPr="001B455F" w:rsidRDefault="000E4006" w:rsidP="00B32E9B">
            <w:pPr>
              <w:pStyle w:val="TableParagraph"/>
              <w:spacing w:after="120"/>
              <w:contextualSpacing/>
              <w:jc w:val="both"/>
              <w:rPr>
                <w:rFonts w:eastAsia="Calibri"/>
                <w:sz w:val="20"/>
                <w:szCs w:val="20"/>
                <w:lang w:val="ru-RU" w:eastAsia="en-US" w:bidi="ar-SA"/>
              </w:rPr>
            </w:pPr>
            <w:r w:rsidRPr="001B455F">
              <w:rPr>
                <w:rFonts w:eastAsia="Calibri"/>
                <w:sz w:val="20"/>
                <w:szCs w:val="20"/>
                <w:lang w:val="ru-RU" w:eastAsia="en-US" w:bidi="ar-SA"/>
              </w:rPr>
              <w:t>анестезирующего газа</w:t>
            </w:r>
          </w:p>
        </w:tc>
        <w:tc>
          <w:tcPr>
            <w:tcW w:w="1848" w:type="pct"/>
            <w:gridSpan w:val="3"/>
            <w:tcBorders>
              <w:left w:val="single" w:sz="2" w:space="0" w:color="000000"/>
              <w:bottom w:val="single" w:sz="6" w:space="0" w:color="000000"/>
              <w:right w:val="single" w:sz="2" w:space="0" w:color="000000"/>
            </w:tcBorders>
            <w:shd w:val="clear" w:color="auto" w:fill="auto"/>
          </w:tcPr>
          <w:p w:rsidR="000E4006" w:rsidRPr="001B455F" w:rsidRDefault="000E4006" w:rsidP="00B32E9B">
            <w:pPr>
              <w:rPr>
                <w:sz w:val="20"/>
                <w:szCs w:val="20"/>
              </w:rPr>
            </w:pPr>
            <w:proofErr w:type="gramStart"/>
            <w:r w:rsidRPr="001B455F">
              <w:rPr>
                <w:sz w:val="20"/>
                <w:szCs w:val="20"/>
              </w:rPr>
              <w:t>Трубка</w:t>
            </w:r>
            <w:proofErr w:type="gramEnd"/>
            <w:r w:rsidRPr="001B455F">
              <w:rPr>
                <w:sz w:val="20"/>
                <w:szCs w:val="20"/>
              </w:rPr>
              <w:t xml:space="preserve"> гофрированная для отвода избыточного газа.</w:t>
            </w:r>
          </w:p>
          <w:p w:rsidR="000E4006" w:rsidRPr="001B455F" w:rsidRDefault="000E4006" w:rsidP="00B32E9B">
            <w:pPr>
              <w:rPr>
                <w:sz w:val="20"/>
                <w:szCs w:val="20"/>
              </w:rPr>
            </w:pPr>
            <w:r w:rsidRPr="001B455F">
              <w:rPr>
                <w:sz w:val="20"/>
                <w:szCs w:val="20"/>
              </w:rPr>
              <w:t>Диаметр трубки: не менее 19 мм;</w:t>
            </w:r>
          </w:p>
          <w:p w:rsidR="000E4006" w:rsidRPr="001B455F" w:rsidRDefault="000E4006" w:rsidP="00B32E9B">
            <w:pPr>
              <w:rPr>
                <w:sz w:val="20"/>
                <w:szCs w:val="20"/>
              </w:rPr>
            </w:pPr>
            <w:r w:rsidRPr="001B455F">
              <w:rPr>
                <w:sz w:val="20"/>
                <w:szCs w:val="20"/>
              </w:rPr>
              <w:t>Длина трубки: не менее 90 см.</w:t>
            </w:r>
          </w:p>
        </w:tc>
        <w:tc>
          <w:tcPr>
            <w:tcW w:w="472" w:type="pct"/>
            <w:gridSpan w:val="3"/>
            <w:tcBorders>
              <w:left w:val="single" w:sz="2"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ru-RU"/>
              </w:rPr>
              <w:t>1 шт.</w:t>
            </w:r>
          </w:p>
        </w:tc>
      </w:tr>
      <w:tr w:rsidR="000E4006" w:rsidRPr="001B455F" w:rsidTr="000E4006">
        <w:trPr>
          <w:gridAfter w:val="1"/>
          <w:wAfter w:w="168" w:type="pct"/>
          <w:trHeight w:val="64"/>
          <w:jc w:val="center"/>
        </w:trPr>
        <w:tc>
          <w:tcPr>
            <w:tcW w:w="188" w:type="pct"/>
            <w:gridSpan w:val="2"/>
            <w:vMerge/>
            <w:tcBorders>
              <w:top w:val="nil"/>
              <w:left w:val="single" w:sz="4"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1112" w:type="pct"/>
            <w:gridSpan w:val="2"/>
            <w:vMerge/>
            <w:tcBorders>
              <w:top w:val="nil"/>
              <w:left w:val="single" w:sz="6" w:space="0" w:color="000000"/>
              <w:bottom w:val="single" w:sz="6" w:space="0" w:color="000000"/>
              <w:right w:val="single" w:sz="6" w:space="0" w:color="000000"/>
            </w:tcBorders>
            <w:shd w:val="clear" w:color="auto" w:fill="auto"/>
          </w:tcPr>
          <w:p w:rsidR="000E4006" w:rsidRPr="001B455F" w:rsidRDefault="000E4006" w:rsidP="00B32E9B">
            <w:pPr>
              <w:spacing w:after="120"/>
              <w:contextualSpacing/>
              <w:jc w:val="both"/>
              <w:rPr>
                <w:sz w:val="20"/>
                <w:szCs w:val="20"/>
              </w:rPr>
            </w:pPr>
          </w:p>
        </w:tc>
        <w:tc>
          <w:tcPr>
            <w:tcW w:w="230" w:type="pct"/>
            <w:gridSpan w:val="2"/>
            <w:tcBorders>
              <w:top w:val="single" w:sz="6" w:space="0" w:color="000000"/>
              <w:left w:val="single" w:sz="6"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15.</w:t>
            </w:r>
          </w:p>
        </w:tc>
        <w:tc>
          <w:tcPr>
            <w:tcW w:w="982"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rFonts w:eastAsia="Calibri"/>
                <w:sz w:val="20"/>
                <w:szCs w:val="20"/>
                <w:lang w:val="ru-RU" w:eastAsia="en-US" w:bidi="ar-SA"/>
              </w:rPr>
              <w:t>Бактериологический фильтр</w:t>
            </w:r>
          </w:p>
        </w:tc>
        <w:tc>
          <w:tcPr>
            <w:tcW w:w="1848" w:type="pct"/>
            <w:gridSpan w:val="3"/>
            <w:tcBorders>
              <w:top w:val="single" w:sz="6" w:space="0" w:color="000000"/>
              <w:left w:val="single" w:sz="2" w:space="0" w:color="000000"/>
              <w:bottom w:val="single" w:sz="6" w:space="0" w:color="000000"/>
              <w:right w:val="single" w:sz="2" w:space="0" w:color="000000"/>
            </w:tcBorders>
            <w:shd w:val="clear" w:color="auto" w:fill="auto"/>
          </w:tcPr>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Одноразовый антибактериальный фильтр, предназначенный для защиты пациентов от возможной передачи инфекции.</w:t>
            </w:r>
          </w:p>
          <w:p w:rsidR="000E4006" w:rsidRPr="001B455F" w:rsidRDefault="000E4006" w:rsidP="00B32E9B">
            <w:pPr>
              <w:pStyle w:val="TableParagraph"/>
              <w:spacing w:after="120"/>
              <w:contextualSpacing/>
              <w:jc w:val="both"/>
              <w:rPr>
                <w:sz w:val="20"/>
                <w:szCs w:val="20"/>
                <w:lang w:val="ru-RU"/>
              </w:rPr>
            </w:pPr>
            <w:r w:rsidRPr="001B455F">
              <w:rPr>
                <w:sz w:val="20"/>
                <w:szCs w:val="20"/>
                <w:lang w:val="ru-RU"/>
              </w:rPr>
              <w:t>Эффективность устранения бактерий: не менее 99,999%</w:t>
            </w:r>
          </w:p>
        </w:tc>
        <w:tc>
          <w:tcPr>
            <w:tcW w:w="472" w:type="pct"/>
            <w:gridSpan w:val="3"/>
            <w:tcBorders>
              <w:left w:val="single" w:sz="2" w:space="0" w:color="000000"/>
              <w:bottom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lang w:val="en-US"/>
              </w:rPr>
              <w:t>5</w:t>
            </w:r>
            <w:r w:rsidRPr="001B455F">
              <w:rPr>
                <w:sz w:val="20"/>
                <w:szCs w:val="20"/>
                <w:lang w:val="ru-RU"/>
              </w:rPr>
              <w:t xml:space="preserve"> шт.</w:t>
            </w:r>
          </w:p>
        </w:tc>
      </w:tr>
      <w:tr w:rsidR="000E4006" w:rsidRPr="001B455F" w:rsidTr="000E4006">
        <w:trPr>
          <w:gridAfter w:val="1"/>
          <w:wAfter w:w="168" w:type="pct"/>
          <w:trHeight w:val="303"/>
          <w:jc w:val="center"/>
        </w:trPr>
        <w:tc>
          <w:tcPr>
            <w:tcW w:w="188" w:type="pct"/>
            <w:gridSpan w:val="2"/>
            <w:tcBorders>
              <w:top w:val="single" w:sz="6" w:space="0" w:color="000000"/>
              <w:left w:val="single" w:sz="4"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3</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Требования к условиям эксплуатации</w:t>
            </w:r>
          </w:p>
        </w:tc>
        <w:tc>
          <w:tcPr>
            <w:tcW w:w="3532" w:type="pct"/>
            <w:gridSpan w:val="11"/>
            <w:tcBorders>
              <w:top w:val="single" w:sz="6" w:space="0" w:color="000000"/>
              <w:left w:val="single" w:sz="6" w:space="0" w:color="000000"/>
              <w:bottom w:val="single" w:sz="6" w:space="0" w:color="000000"/>
              <w:right w:val="single" w:sz="4" w:space="0" w:color="000000"/>
            </w:tcBorders>
            <w:shd w:val="clear" w:color="auto" w:fill="auto"/>
          </w:tcPr>
          <w:p w:rsidR="000E4006" w:rsidRPr="001B455F" w:rsidRDefault="000E4006" w:rsidP="00B32E9B">
            <w:pPr>
              <w:rPr>
                <w:sz w:val="20"/>
                <w:szCs w:val="20"/>
              </w:rPr>
            </w:pPr>
            <w:r w:rsidRPr="001B455F">
              <w:rPr>
                <w:sz w:val="20"/>
                <w:szCs w:val="20"/>
              </w:rPr>
              <w:t>Температура: +10 +40℃</w:t>
            </w:r>
          </w:p>
          <w:p w:rsidR="000E4006" w:rsidRPr="001B455F" w:rsidRDefault="000E4006" w:rsidP="00B32E9B">
            <w:pPr>
              <w:rPr>
                <w:sz w:val="20"/>
                <w:szCs w:val="20"/>
              </w:rPr>
            </w:pPr>
            <w:r w:rsidRPr="001B455F">
              <w:rPr>
                <w:sz w:val="20"/>
                <w:szCs w:val="20"/>
              </w:rPr>
              <w:t>Относительная влажность: 30-85% (без конденсации);</w:t>
            </w:r>
          </w:p>
          <w:p w:rsidR="000E4006" w:rsidRPr="001B455F" w:rsidRDefault="000E4006" w:rsidP="00B32E9B">
            <w:pPr>
              <w:rPr>
                <w:sz w:val="20"/>
                <w:szCs w:val="20"/>
              </w:rPr>
            </w:pPr>
            <w:r w:rsidRPr="001B455F">
              <w:rPr>
                <w:sz w:val="20"/>
                <w:szCs w:val="20"/>
              </w:rPr>
              <w:t xml:space="preserve">Атмосферное давление: 700-1060 </w:t>
            </w:r>
            <w:proofErr w:type="spellStart"/>
            <w:r w:rsidRPr="001B455F">
              <w:rPr>
                <w:sz w:val="20"/>
                <w:szCs w:val="20"/>
              </w:rPr>
              <w:t>гПа</w:t>
            </w:r>
            <w:proofErr w:type="spellEnd"/>
            <w:r w:rsidRPr="001B455F">
              <w:rPr>
                <w:sz w:val="20"/>
                <w:szCs w:val="20"/>
              </w:rPr>
              <w:t>.</w:t>
            </w:r>
          </w:p>
          <w:p w:rsidR="000E4006" w:rsidRPr="001B455F" w:rsidRDefault="000E4006" w:rsidP="00B32E9B">
            <w:pPr>
              <w:rPr>
                <w:b/>
                <w:sz w:val="20"/>
                <w:szCs w:val="20"/>
              </w:rPr>
            </w:pPr>
            <w:r w:rsidRPr="001B455F">
              <w:rPr>
                <w:b/>
                <w:sz w:val="20"/>
                <w:szCs w:val="20"/>
              </w:rPr>
              <w:t xml:space="preserve">Для ИВЛ: </w:t>
            </w:r>
          </w:p>
          <w:p w:rsidR="000E4006" w:rsidRPr="001B455F" w:rsidRDefault="000E4006" w:rsidP="00B32E9B">
            <w:pPr>
              <w:rPr>
                <w:sz w:val="20"/>
                <w:szCs w:val="20"/>
              </w:rPr>
            </w:pPr>
            <w:r w:rsidRPr="001B455F">
              <w:rPr>
                <w:sz w:val="20"/>
                <w:szCs w:val="20"/>
              </w:rPr>
              <w:t>Требование к электропитанию: Переменный ток: 100~240 В, 50/60 Гц</w:t>
            </w:r>
          </w:p>
          <w:p w:rsidR="000E4006" w:rsidRPr="001B455F" w:rsidRDefault="000E4006" w:rsidP="00B32E9B">
            <w:pPr>
              <w:rPr>
                <w:b/>
                <w:sz w:val="20"/>
                <w:szCs w:val="20"/>
              </w:rPr>
            </w:pPr>
            <w:r w:rsidRPr="001B455F">
              <w:rPr>
                <w:b/>
                <w:sz w:val="20"/>
                <w:szCs w:val="20"/>
              </w:rPr>
              <w:t xml:space="preserve">Для испарителя: </w:t>
            </w:r>
          </w:p>
          <w:p w:rsidR="000E4006" w:rsidRPr="001B455F" w:rsidRDefault="000E4006" w:rsidP="00B32E9B">
            <w:pPr>
              <w:rPr>
                <w:sz w:val="20"/>
                <w:szCs w:val="20"/>
              </w:rPr>
            </w:pPr>
            <w:r w:rsidRPr="001B455F">
              <w:rPr>
                <w:sz w:val="20"/>
                <w:szCs w:val="20"/>
              </w:rPr>
              <w:t>Диапазон рабочей температуры в помещении: +20 - +30 °С</w:t>
            </w:r>
          </w:p>
        </w:tc>
      </w:tr>
      <w:tr w:rsidR="000E4006" w:rsidRPr="001B455F" w:rsidTr="000E4006">
        <w:trPr>
          <w:gridAfter w:val="1"/>
          <w:wAfter w:w="168" w:type="pct"/>
          <w:trHeight w:val="766"/>
          <w:jc w:val="center"/>
        </w:trPr>
        <w:tc>
          <w:tcPr>
            <w:tcW w:w="188" w:type="pct"/>
            <w:gridSpan w:val="2"/>
            <w:tcBorders>
              <w:top w:val="single" w:sz="6" w:space="0" w:color="000000"/>
              <w:left w:val="single" w:sz="4"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4</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0E4006">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3532" w:type="pct"/>
            <w:gridSpan w:val="11"/>
            <w:tcBorders>
              <w:top w:val="single" w:sz="6" w:space="0" w:color="000000"/>
              <w:left w:val="single" w:sz="6" w:space="0" w:color="000000"/>
              <w:right w:val="single" w:sz="4" w:space="0" w:color="000000"/>
            </w:tcBorders>
            <w:shd w:val="clear" w:color="auto" w:fill="auto"/>
          </w:tcPr>
          <w:p w:rsidR="000E4006" w:rsidRPr="001B455F" w:rsidRDefault="000E4006" w:rsidP="00B32E9B">
            <w:pPr>
              <w:pStyle w:val="TableParagraph"/>
              <w:spacing w:after="120"/>
              <w:contextualSpacing/>
              <w:jc w:val="both"/>
              <w:rPr>
                <w:sz w:val="20"/>
                <w:szCs w:val="20"/>
              </w:rPr>
            </w:pPr>
            <w:r w:rsidRPr="001B455F">
              <w:rPr>
                <w:sz w:val="20"/>
                <w:szCs w:val="20"/>
              </w:rPr>
              <w:t>DDP пункт назначения</w:t>
            </w:r>
          </w:p>
        </w:tc>
      </w:tr>
      <w:tr w:rsidR="000E4006" w:rsidRPr="001B455F" w:rsidTr="000E4006">
        <w:trPr>
          <w:gridAfter w:val="1"/>
          <w:wAfter w:w="168" w:type="pct"/>
          <w:trHeight w:val="591"/>
          <w:jc w:val="center"/>
        </w:trPr>
        <w:tc>
          <w:tcPr>
            <w:tcW w:w="188" w:type="pct"/>
            <w:gridSpan w:val="2"/>
            <w:tcBorders>
              <w:left w:val="single" w:sz="4"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5</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rPr>
            </w:pPr>
            <w:r w:rsidRPr="001B455F">
              <w:rPr>
                <w:b/>
                <w:sz w:val="20"/>
                <w:szCs w:val="20"/>
              </w:rPr>
              <w:t>Срок поставки медицинской техники и место дислокации</w:t>
            </w:r>
          </w:p>
        </w:tc>
        <w:tc>
          <w:tcPr>
            <w:tcW w:w="3532" w:type="pct"/>
            <w:gridSpan w:val="11"/>
            <w:tcBorders>
              <w:left w:val="single" w:sz="6" w:space="0" w:color="000000"/>
              <w:right w:val="single" w:sz="4" w:space="0" w:color="000000"/>
            </w:tcBorders>
            <w:shd w:val="clear" w:color="auto" w:fill="auto"/>
          </w:tcPr>
          <w:p w:rsidR="000E4006" w:rsidRPr="001B455F" w:rsidRDefault="000E4006" w:rsidP="00B32E9B">
            <w:pPr>
              <w:pStyle w:val="TableParagraph"/>
              <w:tabs>
                <w:tab w:val="left" w:pos="379"/>
              </w:tabs>
              <w:spacing w:after="120"/>
              <w:contextualSpacing/>
              <w:jc w:val="both"/>
              <w:rPr>
                <w:sz w:val="20"/>
                <w:szCs w:val="20"/>
              </w:rPr>
            </w:pPr>
            <w:r w:rsidRPr="001B455F">
              <w:rPr>
                <w:sz w:val="20"/>
                <w:szCs w:val="20"/>
              </w:rPr>
              <w:t>до 05 декабря 2021 года</w:t>
            </w:r>
          </w:p>
          <w:p w:rsidR="000E4006" w:rsidRPr="001B455F" w:rsidRDefault="000E4006" w:rsidP="00B32E9B">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r w:rsidR="000E4006" w:rsidRPr="001B455F" w:rsidTr="000E4006">
        <w:trPr>
          <w:gridAfter w:val="1"/>
          <w:wAfter w:w="168" w:type="pct"/>
          <w:trHeight w:val="591"/>
          <w:jc w:val="center"/>
        </w:trPr>
        <w:tc>
          <w:tcPr>
            <w:tcW w:w="188" w:type="pct"/>
            <w:gridSpan w:val="2"/>
            <w:tcBorders>
              <w:left w:val="single" w:sz="4" w:space="0" w:color="000000"/>
              <w:bottom w:val="single" w:sz="6" w:space="0" w:color="000000"/>
              <w:right w:val="single" w:sz="6" w:space="0" w:color="000000"/>
            </w:tcBorders>
            <w:shd w:val="clear" w:color="auto" w:fill="auto"/>
          </w:tcPr>
          <w:p w:rsidR="000E4006" w:rsidRPr="001B455F" w:rsidRDefault="000E4006" w:rsidP="00B32E9B">
            <w:pPr>
              <w:pStyle w:val="TableParagraph"/>
              <w:spacing w:after="120"/>
              <w:contextualSpacing/>
              <w:jc w:val="both"/>
              <w:rPr>
                <w:b/>
                <w:sz w:val="20"/>
                <w:szCs w:val="20"/>
                <w:lang w:val="ru-RU"/>
              </w:rPr>
            </w:pPr>
            <w:r w:rsidRPr="001B455F">
              <w:rPr>
                <w:b/>
                <w:sz w:val="20"/>
                <w:szCs w:val="20"/>
                <w:lang w:val="ru-RU"/>
              </w:rPr>
              <w:t>6</w:t>
            </w:r>
          </w:p>
        </w:tc>
        <w:tc>
          <w:tcPr>
            <w:tcW w:w="1112" w:type="pct"/>
            <w:gridSpan w:val="2"/>
            <w:tcBorders>
              <w:top w:val="single" w:sz="6" w:space="0" w:color="000000"/>
              <w:left w:val="single" w:sz="6" w:space="0" w:color="000000"/>
              <w:bottom w:val="single" w:sz="6" w:space="0" w:color="000000"/>
              <w:right w:val="single" w:sz="6" w:space="0" w:color="000000"/>
            </w:tcBorders>
            <w:shd w:val="clear" w:color="auto" w:fill="auto"/>
          </w:tcPr>
          <w:p w:rsidR="000E4006" w:rsidRPr="001B455F" w:rsidRDefault="000E4006" w:rsidP="00B32E9B">
            <w:pPr>
              <w:tabs>
                <w:tab w:val="left" w:pos="467"/>
              </w:tabs>
              <w:spacing w:after="120"/>
              <w:contextualSpacing/>
              <w:jc w:val="both"/>
              <w:rPr>
                <w:b/>
                <w:sz w:val="20"/>
                <w:szCs w:val="20"/>
              </w:rPr>
            </w:pPr>
            <w:r w:rsidRPr="001B455F">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w:t>
            </w:r>
            <w:r w:rsidRPr="001B455F">
              <w:rPr>
                <w:b/>
                <w:spacing w:val="-5"/>
                <w:sz w:val="20"/>
                <w:szCs w:val="20"/>
              </w:rPr>
              <w:t xml:space="preserve"> </w:t>
            </w:r>
            <w:r w:rsidRPr="001B455F">
              <w:rPr>
                <w:b/>
                <w:sz w:val="20"/>
                <w:szCs w:val="20"/>
              </w:rPr>
              <w:t>с привлечением третьих компетентных лиц</w:t>
            </w:r>
          </w:p>
        </w:tc>
        <w:tc>
          <w:tcPr>
            <w:tcW w:w="3532" w:type="pct"/>
            <w:gridSpan w:val="11"/>
            <w:tcBorders>
              <w:left w:val="single" w:sz="6" w:space="0" w:color="000000"/>
              <w:bottom w:val="single" w:sz="6" w:space="0" w:color="000000"/>
              <w:right w:val="single" w:sz="4" w:space="0" w:color="000000"/>
            </w:tcBorders>
            <w:shd w:val="clear" w:color="auto" w:fill="auto"/>
          </w:tcPr>
          <w:p w:rsidR="000E4006" w:rsidRPr="001B455F" w:rsidRDefault="000E4006" w:rsidP="00B32E9B">
            <w:pPr>
              <w:spacing w:after="120"/>
              <w:contextualSpacing/>
              <w:jc w:val="both"/>
              <w:rPr>
                <w:sz w:val="20"/>
                <w:szCs w:val="20"/>
              </w:rPr>
            </w:pPr>
            <w:r w:rsidRPr="001B455F">
              <w:rPr>
                <w:sz w:val="20"/>
                <w:szCs w:val="20"/>
              </w:rPr>
              <w:t>Гарантийное сервисное обслуживание медицинской техники не менее 37 месяцев.</w:t>
            </w:r>
          </w:p>
          <w:p w:rsidR="000E4006" w:rsidRPr="001B455F" w:rsidRDefault="000E4006" w:rsidP="00B32E9B">
            <w:pPr>
              <w:spacing w:after="120"/>
              <w:contextualSpacing/>
              <w:jc w:val="both"/>
              <w:rPr>
                <w:sz w:val="20"/>
                <w:szCs w:val="20"/>
              </w:rPr>
            </w:pPr>
            <w:r w:rsidRPr="001B455F">
              <w:rPr>
                <w:sz w:val="20"/>
                <w:szCs w:val="20"/>
              </w:rPr>
              <w:t>Плановое техническое обслуживание должно проводиться не реже чем 1 раз в квартал.</w:t>
            </w:r>
          </w:p>
          <w:p w:rsidR="000E4006" w:rsidRPr="001B455F" w:rsidRDefault="000E4006" w:rsidP="00B32E9B">
            <w:pPr>
              <w:spacing w:after="120"/>
              <w:contextualSpacing/>
              <w:jc w:val="both"/>
              <w:rPr>
                <w:sz w:val="20"/>
                <w:szCs w:val="20"/>
              </w:rPr>
            </w:pPr>
            <w:r w:rsidRPr="001B455F">
              <w:rPr>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rPr>
            </w:pPr>
            <w:r w:rsidRPr="001B455F">
              <w:rPr>
                <w:sz w:val="20"/>
                <w:szCs w:val="20"/>
              </w:rPr>
              <w:t>замену отработавших ресурс составных</w:t>
            </w:r>
            <w:r w:rsidRPr="001B455F">
              <w:rPr>
                <w:spacing w:val="-3"/>
                <w:sz w:val="20"/>
                <w:szCs w:val="20"/>
              </w:rPr>
              <w:t xml:space="preserve"> </w:t>
            </w:r>
            <w:r w:rsidRPr="001B455F">
              <w:rPr>
                <w:sz w:val="20"/>
                <w:szCs w:val="20"/>
              </w:rPr>
              <w:t>частей;</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rPr>
            </w:pPr>
            <w:r w:rsidRPr="001B455F">
              <w:rPr>
                <w:sz w:val="20"/>
                <w:szCs w:val="20"/>
              </w:rPr>
              <w:t>замене или восстановлении отдельных частей медицинской</w:t>
            </w:r>
            <w:r w:rsidRPr="001B455F">
              <w:rPr>
                <w:spacing w:val="-11"/>
                <w:sz w:val="20"/>
                <w:szCs w:val="20"/>
              </w:rPr>
              <w:t xml:space="preserve"> </w:t>
            </w:r>
            <w:r w:rsidRPr="001B455F">
              <w:rPr>
                <w:sz w:val="20"/>
                <w:szCs w:val="20"/>
              </w:rPr>
              <w:t>техники;</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rPr>
            </w:pPr>
            <w:r w:rsidRPr="001B455F">
              <w:rPr>
                <w:sz w:val="20"/>
                <w:szCs w:val="20"/>
              </w:rPr>
              <w:t>настройку</w:t>
            </w:r>
            <w:r w:rsidRPr="001B455F">
              <w:rPr>
                <w:spacing w:val="-5"/>
                <w:sz w:val="20"/>
                <w:szCs w:val="20"/>
              </w:rPr>
              <w:t xml:space="preserve"> </w:t>
            </w:r>
            <w:r w:rsidRPr="001B455F">
              <w:rPr>
                <w:sz w:val="20"/>
                <w:szCs w:val="20"/>
              </w:rPr>
              <w:t>и</w:t>
            </w:r>
            <w:r w:rsidRPr="001B455F">
              <w:rPr>
                <w:spacing w:val="-5"/>
                <w:sz w:val="20"/>
                <w:szCs w:val="20"/>
              </w:rPr>
              <w:t xml:space="preserve"> </w:t>
            </w:r>
            <w:r w:rsidRPr="001B455F">
              <w:rPr>
                <w:sz w:val="20"/>
                <w:szCs w:val="20"/>
              </w:rPr>
              <w:t>регулировку</w:t>
            </w:r>
            <w:r w:rsidRPr="001B455F">
              <w:rPr>
                <w:spacing w:val="-5"/>
                <w:sz w:val="20"/>
                <w:szCs w:val="20"/>
              </w:rPr>
              <w:t xml:space="preserve"> </w:t>
            </w:r>
            <w:r w:rsidRPr="001B455F">
              <w:rPr>
                <w:sz w:val="20"/>
                <w:szCs w:val="20"/>
              </w:rPr>
              <w:t>медицинской</w:t>
            </w:r>
            <w:r w:rsidRPr="001B455F">
              <w:rPr>
                <w:spacing w:val="-6"/>
                <w:sz w:val="20"/>
                <w:szCs w:val="20"/>
              </w:rPr>
              <w:t xml:space="preserve"> </w:t>
            </w:r>
            <w:r w:rsidRPr="001B455F">
              <w:rPr>
                <w:sz w:val="20"/>
                <w:szCs w:val="20"/>
              </w:rPr>
              <w:t>техники;</w:t>
            </w:r>
            <w:r w:rsidRPr="001B455F">
              <w:rPr>
                <w:spacing w:val="-4"/>
                <w:sz w:val="20"/>
                <w:szCs w:val="20"/>
              </w:rPr>
              <w:t xml:space="preserve"> </w:t>
            </w:r>
            <w:r w:rsidRPr="001B455F">
              <w:rPr>
                <w:sz w:val="20"/>
                <w:szCs w:val="20"/>
              </w:rPr>
              <w:t>специфические</w:t>
            </w:r>
            <w:r w:rsidRPr="001B455F">
              <w:rPr>
                <w:spacing w:val="-6"/>
                <w:sz w:val="20"/>
                <w:szCs w:val="20"/>
              </w:rPr>
              <w:t xml:space="preserve"> </w:t>
            </w:r>
            <w:r w:rsidRPr="001B455F">
              <w:rPr>
                <w:sz w:val="20"/>
                <w:szCs w:val="20"/>
              </w:rPr>
              <w:t>для</w:t>
            </w:r>
            <w:r w:rsidRPr="001B455F">
              <w:rPr>
                <w:spacing w:val="-6"/>
                <w:sz w:val="20"/>
                <w:szCs w:val="20"/>
              </w:rPr>
              <w:t xml:space="preserve"> </w:t>
            </w:r>
            <w:r w:rsidRPr="001B455F">
              <w:rPr>
                <w:sz w:val="20"/>
                <w:szCs w:val="20"/>
              </w:rPr>
              <w:t>данной медицинской техники работы и</w:t>
            </w:r>
            <w:r w:rsidRPr="001B455F">
              <w:rPr>
                <w:spacing w:val="-2"/>
                <w:sz w:val="20"/>
                <w:szCs w:val="20"/>
              </w:rPr>
              <w:t xml:space="preserve"> </w:t>
            </w:r>
            <w:r w:rsidRPr="001B455F">
              <w:rPr>
                <w:sz w:val="20"/>
                <w:szCs w:val="20"/>
              </w:rPr>
              <w:t>т.п.;</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rPr>
            </w:pPr>
            <w:r w:rsidRPr="001B455F">
              <w:rPr>
                <w:sz w:val="20"/>
                <w:szCs w:val="20"/>
              </w:rPr>
              <w:t>чистку,</w:t>
            </w:r>
            <w:r w:rsidRPr="001B455F">
              <w:rPr>
                <w:spacing w:val="-6"/>
                <w:sz w:val="20"/>
                <w:szCs w:val="20"/>
              </w:rPr>
              <w:t xml:space="preserve"> </w:t>
            </w:r>
            <w:r w:rsidRPr="001B455F">
              <w:rPr>
                <w:sz w:val="20"/>
                <w:szCs w:val="20"/>
              </w:rPr>
              <w:t>смазку</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при</w:t>
            </w:r>
            <w:r w:rsidRPr="001B455F">
              <w:rPr>
                <w:spacing w:val="-4"/>
                <w:sz w:val="20"/>
                <w:szCs w:val="20"/>
              </w:rPr>
              <w:t xml:space="preserve"> </w:t>
            </w:r>
            <w:r w:rsidRPr="001B455F">
              <w:rPr>
                <w:sz w:val="20"/>
                <w:szCs w:val="20"/>
              </w:rPr>
              <w:t>необходимости</w:t>
            </w:r>
            <w:r w:rsidRPr="001B455F">
              <w:rPr>
                <w:spacing w:val="-4"/>
                <w:sz w:val="20"/>
                <w:szCs w:val="20"/>
              </w:rPr>
              <w:t xml:space="preserve"> </w:t>
            </w:r>
            <w:r w:rsidRPr="001B455F">
              <w:rPr>
                <w:sz w:val="20"/>
                <w:szCs w:val="20"/>
              </w:rPr>
              <w:t>переборку</w:t>
            </w:r>
            <w:r w:rsidRPr="001B455F">
              <w:rPr>
                <w:spacing w:val="-4"/>
                <w:sz w:val="20"/>
                <w:szCs w:val="20"/>
              </w:rPr>
              <w:t xml:space="preserve"> </w:t>
            </w:r>
            <w:r w:rsidRPr="001B455F">
              <w:rPr>
                <w:sz w:val="20"/>
                <w:szCs w:val="20"/>
              </w:rPr>
              <w:t>основных</w:t>
            </w:r>
            <w:r w:rsidRPr="001B455F">
              <w:rPr>
                <w:spacing w:val="-5"/>
                <w:sz w:val="20"/>
                <w:szCs w:val="20"/>
              </w:rPr>
              <w:t xml:space="preserve"> </w:t>
            </w:r>
            <w:r w:rsidRPr="001B455F">
              <w:rPr>
                <w:sz w:val="20"/>
                <w:szCs w:val="20"/>
              </w:rPr>
              <w:t>механизмов</w:t>
            </w:r>
            <w:r w:rsidRPr="001B455F">
              <w:rPr>
                <w:spacing w:val="-5"/>
                <w:sz w:val="20"/>
                <w:szCs w:val="20"/>
              </w:rPr>
              <w:t xml:space="preserve"> </w:t>
            </w:r>
            <w:r w:rsidRPr="001B455F">
              <w:rPr>
                <w:sz w:val="20"/>
                <w:szCs w:val="20"/>
              </w:rPr>
              <w:t>и</w:t>
            </w:r>
            <w:r w:rsidRPr="001B455F">
              <w:rPr>
                <w:spacing w:val="-4"/>
                <w:sz w:val="20"/>
                <w:szCs w:val="20"/>
              </w:rPr>
              <w:t xml:space="preserve"> </w:t>
            </w:r>
            <w:r w:rsidRPr="001B455F">
              <w:rPr>
                <w:sz w:val="20"/>
                <w:szCs w:val="20"/>
              </w:rPr>
              <w:t>узлов;</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rPr>
            </w:pPr>
            <w:r w:rsidRPr="001B455F">
              <w:rPr>
                <w:sz w:val="20"/>
                <w:szCs w:val="20"/>
              </w:rPr>
              <w:t xml:space="preserve">удаление пыли, грязи, следов коррозии и окисления с наружных и </w:t>
            </w:r>
            <w:proofErr w:type="spellStart"/>
            <w:proofErr w:type="gramStart"/>
            <w:r w:rsidRPr="001B455F">
              <w:rPr>
                <w:sz w:val="20"/>
                <w:szCs w:val="20"/>
              </w:rPr>
              <w:t>внутрен</w:t>
            </w:r>
            <w:proofErr w:type="spellEnd"/>
            <w:r w:rsidRPr="001B455F">
              <w:rPr>
                <w:sz w:val="20"/>
                <w:szCs w:val="20"/>
              </w:rPr>
              <w:t>- них</w:t>
            </w:r>
            <w:proofErr w:type="gramEnd"/>
            <w:r w:rsidRPr="001B455F">
              <w:rPr>
                <w:sz w:val="20"/>
                <w:szCs w:val="20"/>
              </w:rPr>
              <w:t xml:space="preserve"> поверхностей корпуса медицинской техники его составных частей (с частичной </w:t>
            </w:r>
            <w:proofErr w:type="spellStart"/>
            <w:r w:rsidRPr="001B455F">
              <w:rPr>
                <w:sz w:val="20"/>
                <w:szCs w:val="20"/>
              </w:rPr>
              <w:t>блочно</w:t>
            </w:r>
            <w:proofErr w:type="spellEnd"/>
            <w:r w:rsidRPr="001B455F">
              <w:rPr>
                <w:sz w:val="20"/>
                <w:szCs w:val="20"/>
              </w:rPr>
              <w:t>-узловой</w:t>
            </w:r>
            <w:r w:rsidRPr="001B455F">
              <w:rPr>
                <w:spacing w:val="-3"/>
                <w:sz w:val="20"/>
                <w:szCs w:val="20"/>
              </w:rPr>
              <w:t xml:space="preserve"> </w:t>
            </w:r>
            <w:r w:rsidRPr="001B455F">
              <w:rPr>
                <w:sz w:val="20"/>
                <w:szCs w:val="20"/>
              </w:rPr>
              <w:t>разборкой);</w:t>
            </w:r>
          </w:p>
          <w:p w:rsidR="000E4006" w:rsidRPr="001B455F" w:rsidRDefault="000E4006" w:rsidP="000E4006">
            <w:pPr>
              <w:widowControl w:val="0"/>
              <w:numPr>
                <w:ilvl w:val="0"/>
                <w:numId w:val="2"/>
              </w:numPr>
              <w:tabs>
                <w:tab w:val="left" w:pos="100"/>
              </w:tabs>
              <w:autoSpaceDE w:val="0"/>
              <w:autoSpaceDN w:val="0"/>
              <w:spacing w:after="120"/>
              <w:ind w:firstLine="0"/>
              <w:contextualSpacing/>
              <w:jc w:val="both"/>
              <w:rPr>
                <w:sz w:val="20"/>
                <w:szCs w:val="20"/>
                <w:u w:val="single"/>
              </w:rPr>
            </w:pPr>
            <w:r w:rsidRPr="001B455F">
              <w:rPr>
                <w:sz w:val="20"/>
                <w:szCs w:val="20"/>
              </w:rPr>
              <w:t xml:space="preserve">иные указанные в эксплуатационной документации операции, </w:t>
            </w:r>
            <w:proofErr w:type="spellStart"/>
            <w:proofErr w:type="gramStart"/>
            <w:r w:rsidRPr="001B455F">
              <w:rPr>
                <w:sz w:val="20"/>
                <w:szCs w:val="20"/>
              </w:rPr>
              <w:t>специфиче</w:t>
            </w:r>
            <w:proofErr w:type="spellEnd"/>
            <w:r w:rsidRPr="001B455F">
              <w:rPr>
                <w:sz w:val="20"/>
                <w:szCs w:val="20"/>
              </w:rPr>
              <w:t xml:space="preserve">- </w:t>
            </w:r>
            <w:proofErr w:type="spellStart"/>
            <w:r w:rsidRPr="001B455F">
              <w:rPr>
                <w:sz w:val="20"/>
                <w:szCs w:val="20"/>
              </w:rPr>
              <w:t>ские</w:t>
            </w:r>
            <w:proofErr w:type="spellEnd"/>
            <w:proofErr w:type="gramEnd"/>
            <w:r w:rsidRPr="001B455F">
              <w:rPr>
                <w:sz w:val="20"/>
                <w:szCs w:val="20"/>
              </w:rPr>
              <w:t xml:space="preserve"> для конкретного типа медицинской</w:t>
            </w:r>
            <w:r w:rsidRPr="001B455F">
              <w:rPr>
                <w:spacing w:val="-7"/>
                <w:sz w:val="20"/>
                <w:szCs w:val="20"/>
              </w:rPr>
              <w:t xml:space="preserve"> </w:t>
            </w:r>
            <w:r w:rsidRPr="001B455F">
              <w:rPr>
                <w:sz w:val="20"/>
                <w:szCs w:val="20"/>
              </w:rPr>
              <w:t>техники.</w:t>
            </w:r>
          </w:p>
          <w:p w:rsidR="000E4006" w:rsidRPr="001B455F" w:rsidRDefault="000E4006" w:rsidP="000E4006">
            <w:pPr>
              <w:widowControl w:val="0"/>
              <w:tabs>
                <w:tab w:val="left" w:pos="100"/>
              </w:tabs>
              <w:autoSpaceDE w:val="0"/>
              <w:autoSpaceDN w:val="0"/>
              <w:spacing w:after="120"/>
              <w:contextualSpacing/>
              <w:jc w:val="both"/>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0E4006" w:rsidRPr="001B455F" w:rsidRDefault="000E4006" w:rsidP="000E4006">
            <w:pPr>
              <w:widowControl w:val="0"/>
              <w:tabs>
                <w:tab w:val="left" w:pos="100"/>
              </w:tabs>
              <w:autoSpaceDE w:val="0"/>
              <w:autoSpaceDN w:val="0"/>
              <w:spacing w:after="120"/>
              <w:contextualSpacing/>
              <w:jc w:val="both"/>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0E4006" w:rsidRPr="001B455F" w:rsidRDefault="000E4006" w:rsidP="000E4006">
            <w:pPr>
              <w:widowControl w:val="0"/>
              <w:tabs>
                <w:tab w:val="left" w:pos="100"/>
              </w:tabs>
              <w:autoSpaceDE w:val="0"/>
              <w:autoSpaceDN w:val="0"/>
              <w:spacing w:after="120"/>
              <w:contextualSpacing/>
              <w:jc w:val="both"/>
              <w:rPr>
                <w:sz w:val="20"/>
                <w:szCs w:val="20"/>
                <w:u w:val="single"/>
              </w:rPr>
            </w:pPr>
            <w:r w:rsidRPr="001B455F">
              <w:rPr>
                <w:sz w:val="20"/>
                <w:szCs w:val="20"/>
              </w:rPr>
              <w:t xml:space="preserve">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w:t>
            </w:r>
            <w:r w:rsidRPr="001B455F">
              <w:rPr>
                <w:sz w:val="20"/>
                <w:szCs w:val="20"/>
              </w:rPr>
              <w:lastRenderedPageBreak/>
              <w:t>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09"/>
        </w:trPr>
        <w:tc>
          <w:tcPr>
            <w:tcW w:w="23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E4006" w:rsidRPr="001B455F" w:rsidRDefault="000E4006" w:rsidP="00B32E9B">
            <w:pPr>
              <w:jc w:val="center"/>
              <w:rPr>
                <w:b/>
                <w:sz w:val="20"/>
                <w:szCs w:val="20"/>
              </w:rPr>
            </w:pPr>
            <w:r w:rsidRPr="001B455F">
              <w:rPr>
                <w:b/>
                <w:sz w:val="20"/>
                <w:szCs w:val="20"/>
              </w:rPr>
              <w:lastRenderedPageBreak/>
              <w:t>№ п/п</w:t>
            </w:r>
          </w:p>
        </w:tc>
        <w:tc>
          <w:tcPr>
            <w:tcW w:w="1209"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E4006" w:rsidRPr="001B455F" w:rsidRDefault="000E4006" w:rsidP="00B32E9B">
            <w:pPr>
              <w:tabs>
                <w:tab w:val="left" w:pos="450"/>
              </w:tabs>
              <w:jc w:val="center"/>
              <w:rPr>
                <w:b/>
                <w:sz w:val="20"/>
                <w:szCs w:val="20"/>
              </w:rPr>
            </w:pPr>
            <w:r w:rsidRPr="001B455F">
              <w:rPr>
                <w:b/>
                <w:sz w:val="20"/>
                <w:szCs w:val="20"/>
              </w:rPr>
              <w:t>Критерии</w:t>
            </w:r>
          </w:p>
        </w:tc>
        <w:tc>
          <w:tcPr>
            <w:tcW w:w="3532"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rsidR="000E4006" w:rsidRPr="001B455F" w:rsidRDefault="000E4006" w:rsidP="00B32E9B">
            <w:pPr>
              <w:tabs>
                <w:tab w:val="left" w:pos="450"/>
              </w:tabs>
              <w:jc w:val="center"/>
              <w:rPr>
                <w:b/>
                <w:sz w:val="20"/>
                <w:szCs w:val="20"/>
              </w:rPr>
            </w:pPr>
            <w:r w:rsidRPr="001B455F">
              <w:rPr>
                <w:b/>
                <w:sz w:val="20"/>
                <w:szCs w:val="20"/>
              </w:rPr>
              <w:t>Описание</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r w:rsidRPr="001B455F">
              <w:rPr>
                <w:b/>
                <w:sz w:val="20"/>
                <w:szCs w:val="20"/>
              </w:rPr>
              <w:t>1</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rPr>
                <w:b/>
                <w:sz w:val="20"/>
                <w:szCs w:val="20"/>
              </w:rPr>
            </w:pPr>
            <w:r w:rsidRPr="001B455F">
              <w:rPr>
                <w:b/>
                <w:sz w:val="20"/>
                <w:szCs w:val="20"/>
              </w:rPr>
              <w:t xml:space="preserve">Наименование медицинской техники (далее – </w:t>
            </w:r>
            <w:proofErr w:type="gramStart"/>
            <w:r w:rsidRPr="001B455F">
              <w:rPr>
                <w:b/>
                <w:sz w:val="20"/>
                <w:szCs w:val="20"/>
              </w:rPr>
              <w:t>МТ)</w:t>
            </w:r>
            <w:r w:rsidRPr="001B455F">
              <w:rPr>
                <w:i/>
                <w:sz w:val="20"/>
                <w:szCs w:val="20"/>
              </w:rPr>
              <w:t>(</w:t>
            </w:r>
            <w:proofErr w:type="gramEnd"/>
            <w:r w:rsidRPr="001B455F">
              <w:rPr>
                <w:i/>
                <w:sz w:val="20"/>
                <w:szCs w:val="20"/>
              </w:rPr>
              <w:t>в соответствии с государственным реестром МТ)</w:t>
            </w:r>
          </w:p>
          <w:p w:rsidR="000E4006" w:rsidRPr="001B455F" w:rsidRDefault="000E4006" w:rsidP="00B32E9B">
            <w:pPr>
              <w:rPr>
                <w:b/>
                <w:i/>
                <w:sz w:val="20"/>
                <w:szCs w:val="20"/>
              </w:rPr>
            </w:pPr>
          </w:p>
        </w:tc>
        <w:tc>
          <w:tcPr>
            <w:tcW w:w="3532" w:type="pct"/>
            <w:gridSpan w:val="11"/>
            <w:tcBorders>
              <w:top w:val="single" w:sz="4" w:space="0" w:color="auto"/>
              <w:left w:val="single" w:sz="4" w:space="0" w:color="auto"/>
              <w:bottom w:val="single" w:sz="4" w:space="0" w:color="auto"/>
              <w:right w:val="single" w:sz="4" w:space="0" w:color="auto"/>
            </w:tcBorders>
          </w:tcPr>
          <w:p w:rsidR="000E4006" w:rsidRPr="001B455F" w:rsidRDefault="000E4006" w:rsidP="000E4006">
            <w:pPr>
              <w:pStyle w:val="a5"/>
              <w:widowControl w:val="0"/>
              <w:numPr>
                <w:ilvl w:val="0"/>
                <w:numId w:val="4"/>
              </w:numPr>
              <w:autoSpaceDE w:val="0"/>
              <w:autoSpaceDN w:val="0"/>
              <w:adjustRightInd w:val="0"/>
              <w:ind w:left="0"/>
              <w:rPr>
                <w:b/>
              </w:rPr>
            </w:pPr>
            <w:r w:rsidRPr="001B455F">
              <w:rPr>
                <w:highlight w:val="yellow"/>
                <w:shd w:val="clear" w:color="auto" w:fill="FFFFFF"/>
              </w:rPr>
              <w:t>Кровать пациента с электрическим приводом</w:t>
            </w:r>
            <w:r w:rsidRPr="001B455F">
              <w:rPr>
                <w:shd w:val="clear" w:color="auto" w:fill="FFFFFF"/>
              </w:rPr>
              <w:t xml:space="preserve"> </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r w:rsidRPr="001B455F">
              <w:rPr>
                <w:b/>
                <w:sz w:val="20"/>
                <w:szCs w:val="20"/>
              </w:rPr>
              <w:t>2</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rPr>
                <w:i/>
                <w:sz w:val="20"/>
                <w:szCs w:val="20"/>
              </w:rPr>
            </w:pPr>
            <w:r w:rsidRPr="001B455F">
              <w:rPr>
                <w:b/>
                <w:sz w:val="20"/>
                <w:szCs w:val="20"/>
              </w:rPr>
              <w:t>Наименование МТ, относящейся к средствам измерения</w:t>
            </w:r>
          </w:p>
        </w:tc>
        <w:tc>
          <w:tcPr>
            <w:tcW w:w="3532" w:type="pct"/>
            <w:gridSpan w:val="11"/>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3"/>
              <w:rPr>
                <w:b w:val="0"/>
                <w:color w:val="auto"/>
                <w:sz w:val="20"/>
                <w:szCs w:val="20"/>
              </w:rPr>
            </w:pPr>
            <w:r w:rsidRPr="001B455F">
              <w:rPr>
                <w:b w:val="0"/>
                <w:bCs w:val="0"/>
                <w:color w:val="auto"/>
                <w:sz w:val="20"/>
                <w:szCs w:val="20"/>
              </w:rPr>
              <w:t>Не является средством измерения</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611"/>
        </w:trPr>
        <w:tc>
          <w:tcPr>
            <w:tcW w:w="231" w:type="pct"/>
            <w:gridSpan w:val="2"/>
            <w:vMerge w:val="restart"/>
            <w:tcBorders>
              <w:left w:val="single" w:sz="4" w:space="0" w:color="auto"/>
              <w:right w:val="single" w:sz="4" w:space="0" w:color="auto"/>
            </w:tcBorders>
            <w:vAlign w:val="center"/>
          </w:tcPr>
          <w:p w:rsidR="000E4006" w:rsidRPr="001B455F" w:rsidRDefault="000E4006" w:rsidP="00B32E9B">
            <w:pPr>
              <w:jc w:val="center"/>
              <w:rPr>
                <w:b/>
                <w:sz w:val="20"/>
                <w:szCs w:val="20"/>
              </w:rPr>
            </w:pPr>
            <w:r w:rsidRPr="001B455F">
              <w:rPr>
                <w:b/>
                <w:sz w:val="20"/>
                <w:szCs w:val="20"/>
              </w:rPr>
              <w:t>3</w:t>
            </w:r>
          </w:p>
        </w:tc>
        <w:tc>
          <w:tcPr>
            <w:tcW w:w="1209" w:type="pct"/>
            <w:gridSpan w:val="2"/>
            <w:vMerge w:val="restart"/>
            <w:tcBorders>
              <w:left w:val="single" w:sz="4" w:space="0" w:color="auto"/>
              <w:right w:val="single" w:sz="4" w:space="0" w:color="auto"/>
            </w:tcBorders>
            <w:vAlign w:val="center"/>
          </w:tcPr>
          <w:p w:rsidR="000E4006" w:rsidRPr="001B455F" w:rsidRDefault="000E4006" w:rsidP="00B32E9B">
            <w:pPr>
              <w:rPr>
                <w:b/>
                <w:sz w:val="20"/>
                <w:szCs w:val="20"/>
              </w:rPr>
            </w:pPr>
            <w:r w:rsidRPr="001B455F">
              <w:rPr>
                <w:b/>
                <w:sz w:val="20"/>
                <w:szCs w:val="20"/>
              </w:rPr>
              <w:t>Требования к комплектации</w:t>
            </w:r>
          </w:p>
        </w:tc>
        <w:tc>
          <w:tcPr>
            <w:tcW w:w="232"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i/>
                <w:sz w:val="20"/>
                <w:szCs w:val="20"/>
              </w:rPr>
            </w:pPr>
            <w:r w:rsidRPr="001B455F">
              <w:rPr>
                <w:i/>
                <w:sz w:val="20"/>
                <w:szCs w:val="20"/>
              </w:rPr>
              <w:t>№</w:t>
            </w:r>
          </w:p>
          <w:p w:rsidR="000E4006" w:rsidRPr="001B455F" w:rsidRDefault="000E4006" w:rsidP="00B32E9B">
            <w:pPr>
              <w:jc w:val="center"/>
              <w:rPr>
                <w:i/>
                <w:sz w:val="20"/>
                <w:szCs w:val="20"/>
              </w:rPr>
            </w:pPr>
            <w:r w:rsidRPr="001B455F">
              <w:rPr>
                <w:i/>
                <w:sz w:val="20"/>
                <w:szCs w:val="20"/>
              </w:rPr>
              <w:t>п/п</w:t>
            </w:r>
          </w:p>
        </w:tc>
        <w:tc>
          <w:tcPr>
            <w:tcW w:w="929"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i/>
                <w:sz w:val="20"/>
                <w:szCs w:val="20"/>
              </w:rPr>
            </w:pPr>
            <w:r w:rsidRPr="001B455F">
              <w:rPr>
                <w:i/>
                <w:sz w:val="20"/>
                <w:szCs w:val="20"/>
              </w:rPr>
              <w:t>Наименование комплектующего к МТ (в соответствии с государственным реестром МТ)</w:t>
            </w:r>
          </w:p>
        </w:tc>
        <w:tc>
          <w:tcPr>
            <w:tcW w:w="1952"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i/>
                <w:sz w:val="20"/>
                <w:szCs w:val="20"/>
              </w:rPr>
            </w:pPr>
            <w:r w:rsidRPr="001B455F">
              <w:rPr>
                <w:i/>
                <w:sz w:val="20"/>
                <w:szCs w:val="20"/>
              </w:rPr>
              <w:t>Техническая характеристика комплектующего к МТ</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i/>
                <w:sz w:val="20"/>
                <w:szCs w:val="20"/>
              </w:rPr>
            </w:pPr>
            <w:r w:rsidRPr="001B455F">
              <w:rPr>
                <w:i/>
                <w:sz w:val="20"/>
                <w:szCs w:val="20"/>
              </w:rPr>
              <w:t>Требуемое количество</w:t>
            </w:r>
          </w:p>
          <w:p w:rsidR="000E4006" w:rsidRPr="001B455F" w:rsidRDefault="000E4006" w:rsidP="00B32E9B">
            <w:pPr>
              <w:jc w:val="center"/>
              <w:rPr>
                <w:i/>
                <w:sz w:val="20"/>
                <w:szCs w:val="20"/>
              </w:rPr>
            </w:pPr>
            <w:r w:rsidRPr="001B455F">
              <w:rPr>
                <w:i/>
                <w:sz w:val="20"/>
                <w:szCs w:val="20"/>
              </w:rPr>
              <w:t>(с указанием единицы измерения)</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141"/>
        </w:trPr>
        <w:tc>
          <w:tcPr>
            <w:tcW w:w="231" w:type="pct"/>
            <w:gridSpan w:val="2"/>
            <w:vMerge/>
            <w:tcBorders>
              <w:left w:val="single" w:sz="4" w:space="0" w:color="auto"/>
              <w:right w:val="single" w:sz="4" w:space="0" w:color="auto"/>
            </w:tcBorders>
            <w:vAlign w:val="center"/>
          </w:tcPr>
          <w:p w:rsidR="000E4006" w:rsidRPr="001B455F" w:rsidRDefault="000E4006" w:rsidP="00B32E9B">
            <w:pPr>
              <w:jc w:val="center"/>
              <w:rPr>
                <w:b/>
                <w:sz w:val="20"/>
                <w:szCs w:val="20"/>
              </w:rPr>
            </w:pPr>
          </w:p>
        </w:tc>
        <w:tc>
          <w:tcPr>
            <w:tcW w:w="1209" w:type="pct"/>
            <w:gridSpan w:val="2"/>
            <w:vMerge/>
            <w:tcBorders>
              <w:left w:val="single" w:sz="4" w:space="0" w:color="auto"/>
              <w:right w:val="single" w:sz="4" w:space="0" w:color="auto"/>
            </w:tcBorders>
            <w:vAlign w:val="center"/>
          </w:tcPr>
          <w:p w:rsidR="000E4006" w:rsidRPr="001B455F" w:rsidRDefault="000E4006" w:rsidP="00B32E9B">
            <w:pPr>
              <w:rPr>
                <w:b/>
                <w:sz w:val="20"/>
                <w:szCs w:val="20"/>
              </w:rPr>
            </w:pPr>
          </w:p>
        </w:tc>
        <w:tc>
          <w:tcPr>
            <w:tcW w:w="3532" w:type="pct"/>
            <w:gridSpan w:val="11"/>
            <w:tcBorders>
              <w:top w:val="single" w:sz="4" w:space="0" w:color="auto"/>
              <w:left w:val="single" w:sz="4" w:space="0" w:color="auto"/>
              <w:bottom w:val="single" w:sz="4" w:space="0" w:color="auto"/>
              <w:right w:val="single" w:sz="4" w:space="0" w:color="auto"/>
            </w:tcBorders>
          </w:tcPr>
          <w:p w:rsidR="000E4006" w:rsidRPr="001B455F" w:rsidRDefault="000E4006" w:rsidP="00B32E9B">
            <w:pPr>
              <w:rPr>
                <w:i/>
                <w:sz w:val="20"/>
                <w:szCs w:val="20"/>
              </w:rPr>
            </w:pPr>
            <w:r w:rsidRPr="001B455F">
              <w:rPr>
                <w:i/>
                <w:sz w:val="20"/>
                <w:szCs w:val="20"/>
              </w:rPr>
              <w:t>Основные комплектующие</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202"/>
        </w:trPr>
        <w:tc>
          <w:tcPr>
            <w:tcW w:w="231" w:type="pct"/>
            <w:gridSpan w:val="2"/>
            <w:vMerge/>
            <w:tcBorders>
              <w:left w:val="single" w:sz="4" w:space="0" w:color="auto"/>
              <w:right w:val="single" w:sz="4" w:space="0" w:color="auto"/>
            </w:tcBorders>
            <w:vAlign w:val="center"/>
          </w:tcPr>
          <w:p w:rsidR="000E4006" w:rsidRPr="001B455F" w:rsidRDefault="000E4006" w:rsidP="00B32E9B">
            <w:pPr>
              <w:jc w:val="center"/>
              <w:rPr>
                <w:b/>
                <w:sz w:val="20"/>
                <w:szCs w:val="20"/>
              </w:rPr>
            </w:pPr>
          </w:p>
        </w:tc>
        <w:tc>
          <w:tcPr>
            <w:tcW w:w="1209" w:type="pct"/>
            <w:gridSpan w:val="2"/>
            <w:vMerge/>
            <w:tcBorders>
              <w:left w:val="single" w:sz="4" w:space="0" w:color="auto"/>
              <w:right w:val="single" w:sz="4" w:space="0" w:color="auto"/>
            </w:tcBorders>
            <w:vAlign w:val="center"/>
          </w:tcPr>
          <w:p w:rsidR="000E4006" w:rsidRPr="001B455F" w:rsidRDefault="000E4006" w:rsidP="00B32E9B">
            <w:pPr>
              <w:rPr>
                <w:b/>
                <w:sz w:val="20"/>
                <w:szCs w:val="20"/>
              </w:rPr>
            </w:pPr>
          </w:p>
        </w:tc>
        <w:tc>
          <w:tcPr>
            <w:tcW w:w="232"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p>
        </w:tc>
        <w:tc>
          <w:tcPr>
            <w:tcW w:w="929"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tabs>
                <w:tab w:val="left" w:pos="569"/>
              </w:tabs>
              <w:jc w:val="center"/>
              <w:rPr>
                <w:sz w:val="20"/>
                <w:szCs w:val="20"/>
              </w:rPr>
            </w:pPr>
            <w:r w:rsidRPr="001B455F">
              <w:rPr>
                <w:sz w:val="20"/>
                <w:szCs w:val="20"/>
                <w:shd w:val="clear" w:color="auto" w:fill="FFFFFF"/>
              </w:rPr>
              <w:t xml:space="preserve">Кровать пациента с электрическим приводом </w:t>
            </w:r>
          </w:p>
        </w:tc>
        <w:tc>
          <w:tcPr>
            <w:tcW w:w="1952"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Default"/>
              <w:ind w:firstLine="709"/>
              <w:jc w:val="both"/>
              <w:rPr>
                <w:sz w:val="20"/>
                <w:szCs w:val="20"/>
                <w:shd w:val="clear" w:color="auto" w:fill="F8F9FA"/>
              </w:rPr>
            </w:pPr>
            <w:r w:rsidRPr="001B455F">
              <w:rPr>
                <w:sz w:val="20"/>
                <w:szCs w:val="20"/>
              </w:rPr>
              <w:t xml:space="preserve">Универсальная функциональная кровать с электрической регулировкой высоты, секций, положений </w:t>
            </w:r>
            <w:proofErr w:type="spellStart"/>
            <w:r w:rsidRPr="001B455F">
              <w:rPr>
                <w:sz w:val="20"/>
                <w:szCs w:val="20"/>
              </w:rPr>
              <w:t>Тренделенбург</w:t>
            </w:r>
            <w:proofErr w:type="spellEnd"/>
            <w:r w:rsidRPr="001B455F">
              <w:rPr>
                <w:sz w:val="20"/>
                <w:szCs w:val="20"/>
              </w:rPr>
              <w:t>/</w:t>
            </w:r>
            <w:proofErr w:type="spellStart"/>
            <w:r w:rsidRPr="001B455F">
              <w:rPr>
                <w:sz w:val="20"/>
                <w:szCs w:val="20"/>
              </w:rPr>
              <w:t>АнтиТренделенбург</w:t>
            </w:r>
            <w:proofErr w:type="spellEnd"/>
            <w:r w:rsidRPr="001B455F">
              <w:rPr>
                <w:sz w:val="20"/>
                <w:szCs w:val="20"/>
              </w:rPr>
              <w:t xml:space="preserve">. Кровать должна состоять из несущей рамы и ложа. Количество секций ложа  должно быть не менее четырех, количество подвижных секций – 3 штуки. Размер спинной секции должен быть не менее 842 мм, размер тазовой (неподвижной) секции должен быть не более 220 мм, размер бедренной секции должен быть не менее 305 мм, секции голени (ножной) – не менее 533 мм.  Рама кровати должна быть  установлена на 4 колеса диаметром, не более 125 мм. Одно колесо имеет антистатическое покрытие. Расстояние от пола до рамы кровати не менее 148 мм. Для предотвращения деформации рамы кровати во время транспортировки в углах должны быть расположены защитные бамперы диаметром, не менее 90 мм.  От падения с кровати пациента защищают не менее четырех боковых ограждений.  Раздельные боковые ограждения должны </w:t>
            </w:r>
            <w:proofErr w:type="gramStart"/>
            <w:r w:rsidRPr="001B455F">
              <w:rPr>
                <w:sz w:val="20"/>
                <w:szCs w:val="20"/>
              </w:rPr>
              <w:t>быть  изготовлены</w:t>
            </w:r>
            <w:proofErr w:type="gramEnd"/>
            <w:r w:rsidRPr="001B455F">
              <w:rPr>
                <w:sz w:val="20"/>
                <w:szCs w:val="20"/>
              </w:rPr>
              <w:t xml:space="preserve"> из цельнолитого </w:t>
            </w:r>
            <w:r w:rsidRPr="001B455F">
              <w:rPr>
                <w:sz w:val="20"/>
                <w:szCs w:val="20"/>
                <w:lang w:val="en-US"/>
              </w:rPr>
              <w:t>ABS</w:t>
            </w:r>
            <w:r w:rsidRPr="001B455F">
              <w:rPr>
                <w:sz w:val="20"/>
                <w:szCs w:val="20"/>
              </w:rPr>
              <w:t xml:space="preserve">-пластика.  Высота боковых ограждений должна быть  не более 350 мм, длина боковых ограждений расположенных вдоль спинной секции должна быть  – не менее 1013 мм, длина боковых ограждений расположенных вдоль бедренной и ножной секций кровати должна быть не более 988 мм. Высота отверстий в боковых ограждениях кровати должна </w:t>
            </w:r>
            <w:r w:rsidRPr="001B455F">
              <w:rPr>
                <w:sz w:val="20"/>
                <w:szCs w:val="20"/>
              </w:rPr>
              <w:lastRenderedPageBreak/>
              <w:t>составлять не более 96 мм.</w:t>
            </w:r>
            <w:r w:rsidRPr="001B455F">
              <w:rPr>
                <w:bCs/>
                <w:sz w:val="20"/>
                <w:szCs w:val="20"/>
              </w:rPr>
              <w:t xml:space="preserve"> Боковые ограждения кровати оснащены специальной запатентованной системой креплений обеспечивающей надежность в эксплуатации  и способны выдерживать нагрузку на каждое боковое ограждение не менее 200 кг. Раздельные боковые ограждения должны  закрывать ложе кровати, тем самым минимизируя риск выпадения пациента. </w:t>
            </w:r>
            <w:r w:rsidRPr="001B455F">
              <w:rPr>
                <w:sz w:val="20"/>
                <w:szCs w:val="20"/>
              </w:rPr>
              <w:t xml:space="preserve"> Расстояние между раздельными боковыми ограждениями должно быть не более 45 мм. В боковые ограждения должны быть   встроены индикаторы угла наклона секции спины и положения </w:t>
            </w:r>
            <w:proofErr w:type="spellStart"/>
            <w:r w:rsidRPr="001B455F">
              <w:rPr>
                <w:sz w:val="20"/>
                <w:szCs w:val="20"/>
              </w:rPr>
              <w:t>Тренделенбург</w:t>
            </w:r>
            <w:proofErr w:type="spellEnd"/>
            <w:r w:rsidRPr="001B455F">
              <w:rPr>
                <w:sz w:val="20"/>
                <w:szCs w:val="20"/>
              </w:rPr>
              <w:t>/</w:t>
            </w:r>
            <w:proofErr w:type="spellStart"/>
            <w:r w:rsidRPr="001B455F">
              <w:rPr>
                <w:sz w:val="20"/>
                <w:szCs w:val="20"/>
              </w:rPr>
              <w:t>антиТренделенбург</w:t>
            </w:r>
            <w:proofErr w:type="spellEnd"/>
            <w:r w:rsidRPr="001B455F">
              <w:rPr>
                <w:sz w:val="20"/>
                <w:szCs w:val="20"/>
              </w:rPr>
              <w:t xml:space="preserve">.   Кровать </w:t>
            </w:r>
            <w:proofErr w:type="gramStart"/>
            <w:r w:rsidRPr="001B455F">
              <w:rPr>
                <w:sz w:val="20"/>
                <w:szCs w:val="20"/>
              </w:rPr>
              <w:t>должна  иметь</w:t>
            </w:r>
            <w:proofErr w:type="gramEnd"/>
            <w:r w:rsidRPr="001B455F">
              <w:rPr>
                <w:sz w:val="20"/>
                <w:szCs w:val="20"/>
              </w:rPr>
              <w:t>: электрическую регулировку высоты с минимальным нижним положением не более  370 мм и верхним положением не менее 800 мм, электрическую регулировку продольных наклонов ложа кровати (</w:t>
            </w:r>
            <w:proofErr w:type="spellStart"/>
            <w:r w:rsidRPr="001B455F">
              <w:rPr>
                <w:sz w:val="20"/>
                <w:szCs w:val="20"/>
              </w:rPr>
              <w:t>Тренделенбург</w:t>
            </w:r>
            <w:proofErr w:type="spellEnd"/>
            <w:r w:rsidRPr="001B455F">
              <w:rPr>
                <w:sz w:val="20"/>
                <w:szCs w:val="20"/>
              </w:rPr>
              <w:t xml:space="preserve">  и </w:t>
            </w:r>
            <w:proofErr w:type="spellStart"/>
            <w:r w:rsidRPr="001B455F">
              <w:rPr>
                <w:sz w:val="20"/>
                <w:szCs w:val="20"/>
              </w:rPr>
              <w:t>антиТренделенбург</w:t>
            </w:r>
            <w:proofErr w:type="spellEnd"/>
            <w:r w:rsidRPr="001B455F">
              <w:rPr>
                <w:sz w:val="20"/>
                <w:szCs w:val="20"/>
              </w:rPr>
              <w:t xml:space="preserve">) не хуже  16,5°/16°, электрическую регулировку секции спины в пределах не более  0° -  60°, электрическую регулировку бедренной секции в пределах не менее  0° -  30°, механическую регулировку  секции голени в пределах не хуже   0° -  15°. Секция голени оснащена ступенчатым механизмом, который при необходимости может обеспечивать движение секции вверх. Конструктивная особенность ложа кровати должна обеспечивать функцию продольного смещения основания тазобедренной секции и секции спины с одновременным подъёмом для уменьшения компрессии в абдоминальной области с суммарным смещением не более 100 мм. Кровать должна быть оборудована легкосъемными головными и ножными торцами.  Спинки </w:t>
            </w:r>
            <w:proofErr w:type="spellStart"/>
            <w:r w:rsidRPr="001B455F">
              <w:rPr>
                <w:sz w:val="20"/>
                <w:szCs w:val="20"/>
              </w:rPr>
              <w:t>устанавлива</w:t>
            </w:r>
            <w:proofErr w:type="spellEnd"/>
            <w:r w:rsidRPr="001B455F">
              <w:rPr>
                <w:sz w:val="20"/>
                <w:szCs w:val="20"/>
                <w:lang w:val="kk-KZ"/>
              </w:rPr>
              <w:t>ют</w:t>
            </w:r>
            <w:proofErr w:type="spellStart"/>
            <w:r w:rsidRPr="001B455F">
              <w:rPr>
                <w:sz w:val="20"/>
                <w:szCs w:val="20"/>
              </w:rPr>
              <w:t>ся</w:t>
            </w:r>
            <w:proofErr w:type="spellEnd"/>
            <w:r w:rsidRPr="001B455F">
              <w:rPr>
                <w:sz w:val="20"/>
                <w:szCs w:val="20"/>
              </w:rPr>
              <w:t xml:space="preserve"> на кровать путем опускания двух металлических штифтов, расположенных на нижней кромке спинок, в специальные отверстия на раме кровати и фиксируются специальным запирающим механизмом. Конструкция торцов кровати  </w:t>
            </w:r>
            <w:proofErr w:type="spellStart"/>
            <w:r w:rsidRPr="001B455F">
              <w:rPr>
                <w:sz w:val="20"/>
                <w:szCs w:val="20"/>
              </w:rPr>
              <w:t>легкосъемн</w:t>
            </w:r>
            <w:proofErr w:type="spellEnd"/>
            <w:r w:rsidRPr="001B455F">
              <w:rPr>
                <w:sz w:val="20"/>
                <w:szCs w:val="20"/>
                <w:lang w:val="kk-KZ"/>
              </w:rPr>
              <w:t>ая</w:t>
            </w:r>
            <w:r w:rsidRPr="001B455F">
              <w:rPr>
                <w:sz w:val="20"/>
                <w:szCs w:val="20"/>
              </w:rPr>
              <w:t xml:space="preserve">, </w:t>
            </w:r>
            <w:proofErr w:type="spellStart"/>
            <w:r w:rsidRPr="001B455F">
              <w:rPr>
                <w:sz w:val="20"/>
                <w:szCs w:val="20"/>
              </w:rPr>
              <w:t>обеспечивающ</w:t>
            </w:r>
            <w:proofErr w:type="spellEnd"/>
            <w:r w:rsidRPr="001B455F">
              <w:rPr>
                <w:sz w:val="20"/>
                <w:szCs w:val="20"/>
                <w:lang w:val="kk-KZ"/>
              </w:rPr>
              <w:t>ая</w:t>
            </w:r>
            <w:r w:rsidRPr="001B455F">
              <w:rPr>
                <w:sz w:val="20"/>
                <w:szCs w:val="20"/>
              </w:rPr>
              <w:t xml:space="preserve"> максимально быстрый доступ медицинского персонала к пациенту со всех сторон,  при снятии торцов на каркасе кровати </w:t>
            </w:r>
            <w:r w:rsidRPr="001B455F">
              <w:rPr>
                <w:sz w:val="20"/>
                <w:szCs w:val="20"/>
                <w:lang w:val="kk-KZ"/>
              </w:rPr>
              <w:t xml:space="preserve">не должно </w:t>
            </w:r>
            <w:r w:rsidRPr="001B455F">
              <w:rPr>
                <w:sz w:val="20"/>
                <w:szCs w:val="20"/>
              </w:rPr>
              <w:t>оста</w:t>
            </w:r>
            <w:r w:rsidRPr="001B455F">
              <w:rPr>
                <w:sz w:val="20"/>
                <w:szCs w:val="20"/>
                <w:lang w:val="kk-KZ"/>
              </w:rPr>
              <w:t>ваться</w:t>
            </w:r>
            <w:r w:rsidRPr="001B455F">
              <w:rPr>
                <w:sz w:val="20"/>
                <w:szCs w:val="20"/>
              </w:rPr>
              <w:t xml:space="preserve"> никаких элементов торцов. Ширина торцов должна быть не менее 850 мм, высота – не более 437 мм, толщина не более 40 мм. </w:t>
            </w:r>
            <w:r w:rsidRPr="001B455F">
              <w:rPr>
                <w:rFonts w:eastAsia="Times New Roman"/>
                <w:bCs/>
                <w:sz w:val="20"/>
                <w:szCs w:val="20"/>
                <w:lang w:eastAsia="ru-RU"/>
              </w:rPr>
              <w:t xml:space="preserve">В углах головной и ножной секций ложа кровати должны быть расположены установочные отверстия для дополнительных аксессуаров. </w:t>
            </w:r>
            <w:r w:rsidRPr="001B455F">
              <w:rPr>
                <w:sz w:val="20"/>
                <w:szCs w:val="20"/>
              </w:rPr>
              <w:t xml:space="preserve">Кровать позволяет проводить механическую сердечно-легочную реанимацию при помощи двух рычагов расположенных под спинной секцией кровати, ручки рычагов должны быть красного цвета для простоты распознавания </w:t>
            </w:r>
            <w:r w:rsidRPr="001B455F">
              <w:rPr>
                <w:sz w:val="20"/>
                <w:szCs w:val="20"/>
              </w:rPr>
              <w:lastRenderedPageBreak/>
              <w:t xml:space="preserve">медицинским персоналом. Максимальная допустимая рабочая нагрузка на кровать должна быть, не менее 275 кг. Наружные габариты (по бамперам) должны быть, не менее чем 2260 x 1025 мм. </w:t>
            </w:r>
          </w:p>
        </w:tc>
        <w:tc>
          <w:tcPr>
            <w:tcW w:w="419"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jc w:val="center"/>
              <w:rPr>
                <w:sz w:val="20"/>
                <w:szCs w:val="20"/>
              </w:rPr>
            </w:pPr>
            <w:r w:rsidRPr="001B455F">
              <w:rPr>
                <w:sz w:val="20"/>
                <w:szCs w:val="20"/>
              </w:rPr>
              <w:lastRenderedPageBreak/>
              <w:t>1 шт.</w:t>
            </w: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p w:rsidR="000E4006" w:rsidRPr="001B455F" w:rsidRDefault="000E4006" w:rsidP="00B32E9B">
            <w:pPr>
              <w:jc w:val="center"/>
              <w:rPr>
                <w:sz w:val="20"/>
                <w:szCs w:val="20"/>
              </w:rPr>
            </w:pP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3532" w:type="pct"/>
            <w:gridSpan w:val="11"/>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i/>
                <w:sz w:val="20"/>
                <w:szCs w:val="20"/>
              </w:rPr>
            </w:pPr>
            <w:r w:rsidRPr="001B455F">
              <w:rPr>
                <w:i/>
                <w:sz w:val="20"/>
                <w:szCs w:val="20"/>
              </w:rPr>
              <w:t>Дополнительные комплектующие:</w:t>
            </w:r>
          </w:p>
          <w:p w:rsidR="000E4006" w:rsidRPr="001B455F" w:rsidRDefault="000E4006" w:rsidP="00B32E9B">
            <w:pPr>
              <w:rPr>
                <w:sz w:val="20"/>
                <w:szCs w:val="20"/>
              </w:rPr>
            </w:pP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1</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Панель управления медицинской сестры</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napToGrid w:val="0"/>
              <w:jc w:val="both"/>
              <w:rPr>
                <w:sz w:val="20"/>
                <w:szCs w:val="20"/>
              </w:rPr>
            </w:pPr>
            <w:r w:rsidRPr="001B455F">
              <w:rPr>
                <w:sz w:val="20"/>
                <w:szCs w:val="20"/>
              </w:rPr>
              <w:t>Компактный блок управления на витом кабеле с не более чем 16 кнопками управления функциями кровати, которые можно использовать в качестве клавиш управления или блокировки. Панель управления должна иметь кнопку безопасности, препятствующей несанкционированному изменению положения секций ложа кровати. Панель управления должна иметь устройство для крепления на кровати, которое позволяет размещать панель в соответствии с пожеланиями медицинского персонала, вне досягаемости пациента (например, на краю кровати). Также панель управления должна храниться в специальной выдвижной полочке, расположенной под ложем кровати со стороны ножного торца.</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2</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Центральная тормозная система</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pStyle w:val="Standard"/>
              <w:jc w:val="both"/>
              <w:rPr>
                <w:bCs/>
                <w:sz w:val="20"/>
                <w:szCs w:val="20"/>
              </w:rPr>
            </w:pPr>
            <w:r w:rsidRPr="001B455F">
              <w:rPr>
                <w:bCs/>
                <w:sz w:val="20"/>
                <w:szCs w:val="20"/>
              </w:rPr>
              <w:t xml:space="preserve">Трехпозиционная тормозная система представляет собой педаль активации/блокировки колес кровати. Педали должны  быть расположены на двух колесах и с обеих сторон кровати. </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3</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Кабель питания</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pStyle w:val="Standard"/>
              <w:jc w:val="both"/>
              <w:rPr>
                <w:sz w:val="20"/>
                <w:szCs w:val="20"/>
              </w:rPr>
            </w:pPr>
            <w:r w:rsidRPr="001B455F">
              <w:rPr>
                <w:bCs/>
                <w:sz w:val="20"/>
                <w:szCs w:val="20"/>
              </w:rPr>
              <w:t xml:space="preserve">Кабель питания кровати должен быть </w:t>
            </w:r>
            <w:r w:rsidRPr="001B455F">
              <w:rPr>
                <w:bCs/>
                <w:color w:val="000000" w:themeColor="text1"/>
                <w:sz w:val="20"/>
                <w:szCs w:val="20"/>
              </w:rPr>
              <w:t>белого</w:t>
            </w:r>
            <w:r w:rsidRPr="001B455F">
              <w:rPr>
                <w:bCs/>
                <w:sz w:val="20"/>
                <w:szCs w:val="20"/>
              </w:rPr>
              <w:t xml:space="preserve"> цвета с целью предотвращения случайного вырывания из розетки и креплением к кровати.</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4</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Электрическая система приведения кровати в положения СЛР</w:t>
            </w:r>
          </w:p>
        </w:tc>
        <w:tc>
          <w:tcPr>
            <w:tcW w:w="1770"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Standard"/>
              <w:jc w:val="both"/>
              <w:rPr>
                <w:sz w:val="20"/>
                <w:szCs w:val="20"/>
                <w:shd w:val="clear" w:color="auto" w:fill="FFFFFF"/>
              </w:rPr>
            </w:pPr>
            <w:r w:rsidRPr="001B455F">
              <w:rPr>
                <w:bCs/>
                <w:sz w:val="20"/>
                <w:szCs w:val="20"/>
              </w:rPr>
              <w:t>Позволяет приводить кровать в положение для проведения сердечно-легочной реанимацию (управление данной функцией должно осуществляться при использовании панели управления медицинской сестры).</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5</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lang w:val="en-US"/>
              </w:rPr>
            </w:pPr>
            <w:r w:rsidRPr="001B455F">
              <w:rPr>
                <w:sz w:val="20"/>
                <w:szCs w:val="20"/>
                <w:shd w:val="clear" w:color="auto" w:fill="FFFFFF"/>
              </w:rPr>
              <w:t xml:space="preserve">Матрас </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both"/>
              <w:rPr>
                <w:sz w:val="20"/>
                <w:szCs w:val="20"/>
              </w:rPr>
            </w:pPr>
            <w:r w:rsidRPr="001B455F">
              <w:rPr>
                <w:sz w:val="20"/>
                <w:szCs w:val="20"/>
              </w:rPr>
              <w:t xml:space="preserve">Матрас должен состоять  из двух слоев: нижнего слоя из холодного </w:t>
            </w:r>
            <w:proofErr w:type="spellStart"/>
            <w:r w:rsidRPr="001B455F">
              <w:rPr>
                <w:sz w:val="20"/>
                <w:szCs w:val="20"/>
              </w:rPr>
              <w:t>пеноматериала</w:t>
            </w:r>
            <w:proofErr w:type="spellEnd"/>
            <w:r w:rsidRPr="001B455F">
              <w:rPr>
                <w:sz w:val="20"/>
                <w:szCs w:val="20"/>
              </w:rPr>
              <w:t xml:space="preserve"> специальной формы плотностью не менее 32 кг/м</w:t>
            </w:r>
            <w:r w:rsidRPr="001B455F">
              <w:rPr>
                <w:sz w:val="20"/>
                <w:szCs w:val="20"/>
                <w:vertAlign w:val="superscript"/>
              </w:rPr>
              <w:t>3</w:t>
            </w:r>
            <w:r w:rsidRPr="001B455F">
              <w:rPr>
                <w:sz w:val="20"/>
                <w:szCs w:val="20"/>
              </w:rPr>
              <w:t xml:space="preserve"> и толщиной не более 80 мм и  вязкоупругого верхнего слоя (термочувствительного) плотностью  не менее 50 кг/м</w:t>
            </w:r>
            <w:r w:rsidRPr="001B455F">
              <w:rPr>
                <w:sz w:val="20"/>
                <w:szCs w:val="20"/>
                <w:vertAlign w:val="superscript"/>
              </w:rPr>
              <w:t>3</w:t>
            </w:r>
            <w:r w:rsidRPr="001B455F">
              <w:rPr>
                <w:sz w:val="20"/>
                <w:szCs w:val="20"/>
              </w:rPr>
              <w:t xml:space="preserve"> и толщиной не более 40 мм. Нижний слой должен выступать в качестве поддерживающего слоя, распределять вес пациента по всей поверхности, а также предотвращать накопление тепла в теле пациента, отводя излишнее тепло через специальные вентиляционные отверстия. Верхний слой должен </w:t>
            </w:r>
            <w:r w:rsidRPr="001B455F">
              <w:rPr>
                <w:sz w:val="20"/>
                <w:szCs w:val="20"/>
              </w:rPr>
              <w:lastRenderedPageBreak/>
              <w:t xml:space="preserve">обеспечивать комфорт пациента, а также предотвращать образование пролежней, должен подстраиваться под форму и температуру тела, поглощая излишнее тепло. Матрас должен располагаться на кровати вязкоупругим слоем наверх, так как он реагирует на температуру тела и вес. </w:t>
            </w:r>
          </w:p>
          <w:p w:rsidR="000E4006" w:rsidRPr="001B455F" w:rsidRDefault="000E4006" w:rsidP="00B32E9B">
            <w:pPr>
              <w:jc w:val="both"/>
              <w:rPr>
                <w:sz w:val="20"/>
                <w:szCs w:val="20"/>
              </w:rPr>
            </w:pPr>
            <w:r w:rsidRPr="001B455F">
              <w:rPr>
                <w:sz w:val="20"/>
                <w:szCs w:val="20"/>
              </w:rPr>
              <w:t>Размер матраса должен быть не менее 196х86х12 см.</w:t>
            </w:r>
          </w:p>
          <w:p w:rsidR="000E4006" w:rsidRPr="001B455F" w:rsidRDefault="000E4006" w:rsidP="00B32E9B">
            <w:pPr>
              <w:autoSpaceDE w:val="0"/>
              <w:autoSpaceDN w:val="0"/>
              <w:adjustRightInd w:val="0"/>
              <w:jc w:val="both"/>
              <w:rPr>
                <w:sz w:val="20"/>
                <w:szCs w:val="20"/>
                <w:shd w:val="clear" w:color="auto" w:fill="F8F9FA"/>
              </w:rPr>
            </w:pP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lastRenderedPageBreak/>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6</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Чехол для матраса</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1195"/>
              </w:tabs>
              <w:jc w:val="both"/>
              <w:rPr>
                <w:sz w:val="20"/>
                <w:szCs w:val="20"/>
              </w:rPr>
            </w:pPr>
            <w:r w:rsidRPr="001B455F">
              <w:rPr>
                <w:sz w:val="20"/>
                <w:szCs w:val="20"/>
              </w:rPr>
              <w:t>Чехол на матрас должен обладать антибактериальными свойствами. Чехол должен быть прочным, устойчивым при усилиях на разрыв. Не должен пропускать жидкости, кровь, мочу и должен защищать матрас от загрязнений. Изготовлен из ПВХ материала, на молнии.</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7</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Дуга пациента с держателем для руки</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napToGrid w:val="0"/>
              <w:jc w:val="both"/>
              <w:rPr>
                <w:sz w:val="20"/>
                <w:szCs w:val="20"/>
              </w:rPr>
            </w:pPr>
            <w:r w:rsidRPr="001B455F">
              <w:rPr>
                <w:sz w:val="20"/>
                <w:szCs w:val="20"/>
              </w:rPr>
              <w:t xml:space="preserve">Должна крепиться при помощи специального механизма к раме кровати за головным торцом. Изготовлена из металла. Имеет удобную ручку для захвата. Высота ручки для захвата должна регулироваться длиной ремня. </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8</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Пульт управления ручной</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hd w:val="clear" w:color="auto" w:fill="FFFFFF"/>
              <w:spacing w:before="100" w:beforeAutospacing="1" w:after="100" w:afterAutospacing="1"/>
              <w:jc w:val="both"/>
              <w:rPr>
                <w:sz w:val="20"/>
                <w:szCs w:val="20"/>
              </w:rPr>
            </w:pPr>
            <w:r w:rsidRPr="001B455F">
              <w:rPr>
                <w:sz w:val="20"/>
                <w:szCs w:val="20"/>
              </w:rPr>
              <w:t>Для комфортного расположения в руке пульт должен иметь оптимизированную эргономичную форму.</w:t>
            </w:r>
            <w:r w:rsidRPr="001B455F">
              <w:rPr>
                <w:rFonts w:asciiTheme="minorHAnsi" w:hAnsiTheme="minorHAnsi"/>
                <w:sz w:val="20"/>
                <w:szCs w:val="20"/>
              </w:rPr>
              <w:t xml:space="preserve"> </w:t>
            </w:r>
            <w:r w:rsidRPr="001B455F">
              <w:rPr>
                <w:sz w:val="20"/>
                <w:szCs w:val="20"/>
                <w:shd w:val="clear" w:color="auto" w:fill="F8F9FA"/>
              </w:rPr>
              <w:t>Ручной пульт управления должен быть соединен с кроватью витым кабелем, медицинский работник и пациент могут легко использовать его, находясь в любом положении. Пульт должен иметь крепления, позволяющие размещать пульт и крепить его на боковых ограждениях кровати.</w:t>
            </w:r>
            <w:r w:rsidRPr="001B455F">
              <w:rPr>
                <w:rFonts w:ascii="Helvetica" w:hAnsi="Helvetica"/>
                <w:color w:val="333333"/>
                <w:sz w:val="20"/>
                <w:szCs w:val="20"/>
              </w:rPr>
              <w:t xml:space="preserve"> </w:t>
            </w:r>
            <w:r w:rsidRPr="001B455F">
              <w:rPr>
                <w:sz w:val="20"/>
                <w:szCs w:val="20"/>
              </w:rPr>
              <w:t>Пульт должен обладать</w:t>
            </w:r>
            <w:r w:rsidRPr="001B455F">
              <w:rPr>
                <w:rFonts w:asciiTheme="minorHAnsi" w:hAnsiTheme="minorHAnsi"/>
                <w:sz w:val="20"/>
                <w:szCs w:val="20"/>
              </w:rPr>
              <w:t xml:space="preserve"> в</w:t>
            </w:r>
            <w:r w:rsidRPr="001B455F">
              <w:rPr>
                <w:sz w:val="20"/>
                <w:szCs w:val="20"/>
              </w:rPr>
              <w:t xml:space="preserve">ысокой степенью водонепроницаемости благодаря использованию различных видов защитной оболочки стандарта IPX6 </w:t>
            </w:r>
            <w:proofErr w:type="spellStart"/>
            <w:r w:rsidRPr="001B455F">
              <w:rPr>
                <w:sz w:val="20"/>
                <w:szCs w:val="20"/>
              </w:rPr>
              <w:t>Washable</w:t>
            </w:r>
            <w:proofErr w:type="spellEnd"/>
            <w:r w:rsidRPr="001B455F">
              <w:rPr>
                <w:sz w:val="20"/>
                <w:szCs w:val="20"/>
              </w:rPr>
              <w:t xml:space="preserve"> DURA™.</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9</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5F5F5"/>
              </w:rPr>
              <w:t>Система увеличения длины ложа</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napToGrid w:val="0"/>
              <w:jc w:val="both"/>
              <w:rPr>
                <w:sz w:val="20"/>
                <w:szCs w:val="20"/>
              </w:rPr>
            </w:pPr>
            <w:r w:rsidRPr="001B455F">
              <w:rPr>
                <w:bCs/>
                <w:sz w:val="20"/>
                <w:szCs w:val="20"/>
              </w:rPr>
              <w:t>Предназначена для использования с пациентами нестандартных антропометрических данных.  Позволяет увеличить длину ложа кровати не менее чем на 250 мм.</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10</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Инфузионная стойка</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napToGrid w:val="0"/>
              <w:jc w:val="both"/>
              <w:rPr>
                <w:sz w:val="20"/>
                <w:szCs w:val="20"/>
              </w:rPr>
            </w:pPr>
            <w:r w:rsidRPr="001B455F">
              <w:rPr>
                <w:sz w:val="20"/>
                <w:szCs w:val="20"/>
              </w:rPr>
              <w:t>Должна устанавливаться в одно из четырех угловых отверстий для аксессуаров. Должна быть изготовлена из нержавеющей стали. Оснащена не менее чем четырьмя пластиковыми крюками. Высота инфузионной стойки должна регулироваться телескопическим механизмом и составлять не более 1250 мм в сложенном состоянии и  не менее 1650 мм в раздвинутом положении.</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11</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Держатель для мочеприемника</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snapToGrid w:val="0"/>
              <w:rPr>
                <w:sz w:val="20"/>
                <w:szCs w:val="20"/>
              </w:rPr>
            </w:pPr>
            <w:r w:rsidRPr="001B455F">
              <w:rPr>
                <w:sz w:val="20"/>
                <w:szCs w:val="20"/>
              </w:rPr>
              <w:t xml:space="preserve">Должны быть изготовлены из </w:t>
            </w:r>
            <w:r w:rsidRPr="001B455F">
              <w:rPr>
                <w:sz w:val="20"/>
                <w:szCs w:val="20"/>
                <w:lang w:val="en-US"/>
              </w:rPr>
              <w:t>ABS</w:t>
            </w:r>
            <w:r w:rsidRPr="001B455F">
              <w:rPr>
                <w:sz w:val="20"/>
                <w:szCs w:val="20"/>
              </w:rPr>
              <w:t xml:space="preserve"> пластика. Расположены на боковых ограждениях кровати (по 1 штуке на каждом ограждении).</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4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bCs/>
                <w:sz w:val="20"/>
                <w:szCs w:val="20"/>
              </w:rPr>
            </w:pPr>
          </w:p>
        </w:tc>
        <w:tc>
          <w:tcPr>
            <w:tcW w:w="464"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sz w:val="20"/>
                <w:szCs w:val="20"/>
              </w:rPr>
            </w:pPr>
            <w:r w:rsidRPr="001B455F">
              <w:rPr>
                <w:sz w:val="20"/>
                <w:szCs w:val="20"/>
              </w:rPr>
              <w:t>12</w:t>
            </w:r>
          </w:p>
        </w:tc>
        <w:tc>
          <w:tcPr>
            <w:tcW w:w="933" w:type="pct"/>
            <w:gridSpan w:val="3"/>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shd w:val="clear" w:color="auto" w:fill="FFFFFF"/>
              </w:rPr>
            </w:pPr>
            <w:r w:rsidRPr="001B455F">
              <w:rPr>
                <w:sz w:val="20"/>
                <w:szCs w:val="20"/>
                <w:shd w:val="clear" w:color="auto" w:fill="FFFFFF"/>
              </w:rPr>
              <w:t>Аккумуляторная батарея</w:t>
            </w:r>
          </w:p>
        </w:tc>
        <w:tc>
          <w:tcPr>
            <w:tcW w:w="1770" w:type="pct"/>
            <w:gridSpan w:val="3"/>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pStyle w:val="a7"/>
              <w:shd w:val="clear" w:color="auto" w:fill="FFFFFF"/>
              <w:spacing w:before="0" w:beforeAutospacing="0" w:after="0" w:afterAutospacing="0"/>
              <w:jc w:val="both"/>
              <w:rPr>
                <w:sz w:val="20"/>
                <w:szCs w:val="20"/>
                <w:lang w:val="ru-RU"/>
              </w:rPr>
            </w:pPr>
            <w:r w:rsidRPr="001B455F">
              <w:rPr>
                <w:sz w:val="20"/>
                <w:szCs w:val="20"/>
              </w:rPr>
              <w:t>Батарея резервного питания. На задней стороне батареи имеется вентиляционная мембрана, которая обеспечивает отвод газов, исключая проникновение влаги.</w:t>
            </w:r>
            <w:r w:rsidRPr="001B455F">
              <w:rPr>
                <w:sz w:val="20"/>
                <w:szCs w:val="20"/>
                <w:lang w:val="ru-RU"/>
              </w:rPr>
              <w:t xml:space="preserve"> </w:t>
            </w:r>
            <w:r w:rsidRPr="001B455F">
              <w:rPr>
                <w:bCs/>
                <w:sz w:val="20"/>
                <w:szCs w:val="20"/>
                <w:lang w:eastAsia="ru-RU"/>
              </w:rPr>
              <w:t xml:space="preserve">При работе от аккумуляторной батареи кровать автоматически переходит в «спящий» режим не менее чем через </w:t>
            </w:r>
            <w:r w:rsidRPr="001B455F">
              <w:rPr>
                <w:bCs/>
                <w:color w:val="000000" w:themeColor="text1"/>
                <w:sz w:val="20"/>
                <w:szCs w:val="20"/>
                <w:lang w:eastAsia="ru-RU"/>
              </w:rPr>
              <w:t>5</w:t>
            </w:r>
            <w:r w:rsidRPr="001B455F">
              <w:rPr>
                <w:bCs/>
                <w:color w:val="FF0000"/>
                <w:sz w:val="20"/>
                <w:szCs w:val="20"/>
                <w:lang w:eastAsia="ru-RU"/>
              </w:rPr>
              <w:t xml:space="preserve"> </w:t>
            </w:r>
            <w:r w:rsidRPr="001B455F">
              <w:rPr>
                <w:bCs/>
                <w:sz w:val="20"/>
                <w:szCs w:val="20"/>
                <w:lang w:eastAsia="ru-RU"/>
              </w:rPr>
              <w:t>минут после активации последней функции.</w:t>
            </w:r>
            <w:r w:rsidRPr="001B455F">
              <w:rPr>
                <w:bCs/>
                <w:sz w:val="20"/>
                <w:szCs w:val="20"/>
                <w:lang w:val="ru-RU" w:eastAsia="ru-RU"/>
              </w:rPr>
              <w:t xml:space="preserve"> </w:t>
            </w:r>
            <w:r w:rsidRPr="001B455F">
              <w:rPr>
                <w:sz w:val="20"/>
                <w:szCs w:val="20"/>
                <w:lang w:val="ru-RU"/>
              </w:rPr>
              <w:t>В</w:t>
            </w:r>
            <w:r w:rsidRPr="001B455F">
              <w:rPr>
                <w:sz w:val="20"/>
                <w:szCs w:val="20"/>
              </w:rPr>
              <w:t xml:space="preserve"> случае отказа источника питания позволяет выполнять движения, необходимые для обеспечения безопасности пациента (приведение ложа в горизонтальное положение, положение Тренделенбурга). Количество выполненных циклов (один цикл - это все электрические функции в полном диапазоне) зависит от состояния заряда батареи, в случае, когда аккумулятор заряжался около 12 ч. возможность выполнения </w:t>
            </w:r>
            <w:r w:rsidRPr="001B455F">
              <w:rPr>
                <w:sz w:val="20"/>
                <w:szCs w:val="20"/>
                <w:lang w:val="ru-RU"/>
              </w:rPr>
              <w:t>должна составлять</w:t>
            </w:r>
            <w:r w:rsidRPr="001B455F">
              <w:rPr>
                <w:sz w:val="20"/>
                <w:szCs w:val="20"/>
              </w:rPr>
              <w:t xml:space="preserve"> не менее 3 циклов.</w:t>
            </w:r>
          </w:p>
        </w:tc>
        <w:tc>
          <w:tcPr>
            <w:tcW w:w="365"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rPr>
                <w:sz w:val="20"/>
                <w:szCs w:val="20"/>
              </w:rPr>
            </w:pPr>
            <w:r w:rsidRPr="001B455F">
              <w:rPr>
                <w:sz w:val="20"/>
                <w:szCs w:val="20"/>
              </w:rPr>
              <w:t>1 шт.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tabs>
                <w:tab w:val="left" w:pos="450"/>
              </w:tabs>
              <w:jc w:val="center"/>
              <w:rPr>
                <w:b/>
                <w:sz w:val="20"/>
                <w:szCs w:val="20"/>
              </w:rPr>
            </w:pPr>
            <w:r w:rsidRPr="001B455F">
              <w:rPr>
                <w:b/>
                <w:sz w:val="20"/>
                <w:szCs w:val="20"/>
              </w:rPr>
              <w:t>4</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sz w:val="20"/>
                <w:szCs w:val="20"/>
              </w:rPr>
            </w:pPr>
            <w:r w:rsidRPr="001B455F">
              <w:rPr>
                <w:b/>
                <w:bCs/>
                <w:sz w:val="20"/>
                <w:szCs w:val="20"/>
              </w:rPr>
              <w:t>Требования к условиям эксплуатации</w:t>
            </w:r>
          </w:p>
        </w:tc>
        <w:tc>
          <w:tcPr>
            <w:tcW w:w="3532" w:type="pct"/>
            <w:gridSpan w:val="11"/>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sz w:val="20"/>
                <w:szCs w:val="20"/>
              </w:rPr>
            </w:pPr>
            <w:r w:rsidRPr="001B455F">
              <w:rPr>
                <w:sz w:val="20"/>
                <w:szCs w:val="20"/>
              </w:rPr>
              <w:t>Нет</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b/>
                <w:sz w:val="20"/>
                <w:szCs w:val="20"/>
              </w:rPr>
            </w:pPr>
            <w:r w:rsidRPr="001B455F">
              <w:rPr>
                <w:b/>
                <w:sz w:val="20"/>
                <w:szCs w:val="20"/>
              </w:rPr>
              <w:t>5</w:t>
            </w:r>
          </w:p>
        </w:tc>
        <w:tc>
          <w:tcPr>
            <w:tcW w:w="1209" w:type="pct"/>
            <w:gridSpan w:val="2"/>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spacing w:after="120"/>
              <w:contextualSpacing/>
              <w:jc w:val="both"/>
              <w:rPr>
                <w:b/>
                <w:sz w:val="20"/>
                <w:szCs w:val="20"/>
              </w:rPr>
            </w:pPr>
            <w:r w:rsidRPr="001B455F">
              <w:rPr>
                <w:b/>
                <w:sz w:val="20"/>
                <w:szCs w:val="20"/>
              </w:rPr>
              <w:t>Условия осуществления поставки</w:t>
            </w:r>
          </w:p>
          <w:p w:rsidR="000E4006" w:rsidRPr="001B455F" w:rsidRDefault="000E4006" w:rsidP="00B32E9B">
            <w:pPr>
              <w:pStyle w:val="TableParagraph"/>
              <w:spacing w:after="120"/>
              <w:contextualSpacing/>
              <w:jc w:val="both"/>
              <w:rPr>
                <w:i/>
                <w:sz w:val="20"/>
                <w:szCs w:val="20"/>
              </w:rPr>
            </w:pPr>
            <w:r w:rsidRPr="001B455F">
              <w:rPr>
                <w:b/>
                <w:sz w:val="20"/>
                <w:szCs w:val="20"/>
              </w:rPr>
              <w:t xml:space="preserve">медицинской техники </w:t>
            </w:r>
            <w:r w:rsidRPr="001B455F">
              <w:rPr>
                <w:i/>
                <w:sz w:val="20"/>
                <w:szCs w:val="20"/>
              </w:rPr>
              <w:t>(в соответствии с ИНКОТЕРМС 20</w:t>
            </w:r>
            <w:r w:rsidRPr="001B455F">
              <w:rPr>
                <w:i/>
                <w:sz w:val="20"/>
                <w:szCs w:val="20"/>
                <w:lang w:val="ru-RU"/>
              </w:rPr>
              <w:t>2</w:t>
            </w:r>
            <w:r w:rsidRPr="001B455F">
              <w:rPr>
                <w:i/>
                <w:sz w:val="20"/>
                <w:szCs w:val="20"/>
              </w:rPr>
              <w:t>0)</w:t>
            </w:r>
          </w:p>
        </w:tc>
        <w:tc>
          <w:tcPr>
            <w:tcW w:w="3532" w:type="pct"/>
            <w:gridSpan w:val="11"/>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spacing w:after="120"/>
              <w:contextualSpacing/>
              <w:jc w:val="both"/>
              <w:rPr>
                <w:sz w:val="20"/>
                <w:szCs w:val="20"/>
              </w:rPr>
            </w:pPr>
            <w:r w:rsidRPr="001B455F">
              <w:rPr>
                <w:sz w:val="20"/>
                <w:szCs w:val="20"/>
              </w:rPr>
              <w:t>DDP пункт назначения</w:t>
            </w:r>
          </w:p>
        </w:tc>
      </w:tr>
      <w:tr w:rsidR="000E4006" w:rsidRPr="001B455F" w:rsidTr="00C625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470"/>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b/>
                <w:sz w:val="20"/>
                <w:szCs w:val="20"/>
              </w:rPr>
            </w:pPr>
            <w:r w:rsidRPr="001B455F">
              <w:rPr>
                <w:b/>
                <w:sz w:val="20"/>
                <w:szCs w:val="20"/>
              </w:rPr>
              <w:t>6</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sz w:val="20"/>
                <w:szCs w:val="20"/>
              </w:rPr>
            </w:pPr>
            <w:r w:rsidRPr="001B455F">
              <w:rPr>
                <w:b/>
                <w:sz w:val="20"/>
                <w:szCs w:val="20"/>
              </w:rPr>
              <w:t xml:space="preserve">Срок поставки МТ и место дислокации </w:t>
            </w:r>
          </w:p>
        </w:tc>
        <w:tc>
          <w:tcPr>
            <w:tcW w:w="3532" w:type="pct"/>
            <w:gridSpan w:val="11"/>
            <w:tcBorders>
              <w:top w:val="single" w:sz="4" w:space="0" w:color="auto"/>
              <w:left w:val="single" w:sz="4" w:space="0" w:color="auto"/>
              <w:bottom w:val="single" w:sz="4" w:space="0" w:color="auto"/>
              <w:right w:val="single" w:sz="4" w:space="0" w:color="auto"/>
            </w:tcBorders>
          </w:tcPr>
          <w:p w:rsidR="000E4006" w:rsidRPr="001B455F" w:rsidRDefault="000E4006" w:rsidP="00B32E9B">
            <w:pPr>
              <w:pStyle w:val="TableParagraph"/>
              <w:tabs>
                <w:tab w:val="left" w:pos="379"/>
              </w:tabs>
              <w:spacing w:after="120"/>
              <w:contextualSpacing/>
              <w:jc w:val="both"/>
              <w:rPr>
                <w:sz w:val="20"/>
                <w:szCs w:val="20"/>
              </w:rPr>
            </w:pPr>
            <w:r w:rsidRPr="001B455F">
              <w:rPr>
                <w:sz w:val="20"/>
                <w:szCs w:val="20"/>
              </w:rPr>
              <w:t>до 05 декабря 2021 года</w:t>
            </w:r>
          </w:p>
          <w:p w:rsidR="000E4006" w:rsidRPr="001B455F" w:rsidRDefault="000E4006" w:rsidP="00B32E9B">
            <w:pPr>
              <w:pStyle w:val="TableParagraph"/>
              <w:spacing w:after="120"/>
              <w:contextualSpacing/>
              <w:jc w:val="both"/>
              <w:rPr>
                <w:sz w:val="20"/>
                <w:szCs w:val="20"/>
              </w:rPr>
            </w:pPr>
            <w:r w:rsidRPr="001B455F">
              <w:rPr>
                <w:sz w:val="20"/>
                <w:szCs w:val="20"/>
              </w:rPr>
              <w:t>адрес: КГП Костанайская районная больница, ул. Чапаева 36/5</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136"/>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b/>
                <w:sz w:val="20"/>
                <w:szCs w:val="20"/>
              </w:rPr>
            </w:pPr>
            <w:r w:rsidRPr="001B455F">
              <w:rPr>
                <w:b/>
                <w:sz w:val="20"/>
                <w:szCs w:val="20"/>
              </w:rPr>
              <w:t>7</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sz w:val="20"/>
                <w:szCs w:val="20"/>
              </w:rPr>
            </w:pPr>
            <w:r w:rsidRPr="001B455F">
              <w:rPr>
                <w:b/>
                <w:sz w:val="20"/>
                <w:szCs w:val="20"/>
              </w:rPr>
              <w:t>Условия гарантийного и постгарантийного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3532" w:type="pct"/>
            <w:gridSpan w:val="11"/>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sz w:val="20"/>
                <w:szCs w:val="20"/>
              </w:rPr>
            </w:pPr>
            <w:r w:rsidRPr="001B455F">
              <w:rPr>
                <w:sz w:val="20"/>
                <w:szCs w:val="20"/>
              </w:rPr>
              <w:t xml:space="preserve">Необходимо гарантийное сервисное обслуживание МТ не менее 37 месяцев и постгарантийное сервисное обслуживание не менее </w:t>
            </w:r>
            <w:r w:rsidRPr="001B455F">
              <w:rPr>
                <w:sz w:val="20"/>
                <w:szCs w:val="20"/>
                <w:lang w:val="en-US"/>
              </w:rPr>
              <w:t>XX</w:t>
            </w:r>
            <w:r w:rsidRPr="001B455F">
              <w:rPr>
                <w:sz w:val="20"/>
                <w:szCs w:val="20"/>
              </w:rPr>
              <w:t xml:space="preserve"> месяцев с момента завершения срока гарантийного сервисного обслуживания </w:t>
            </w:r>
            <w:r w:rsidRPr="001B455F">
              <w:rPr>
                <w:i/>
                <w:sz w:val="20"/>
                <w:szCs w:val="20"/>
              </w:rPr>
              <w:t xml:space="preserve">(на весь срок лизинга). </w:t>
            </w:r>
            <w:r w:rsidRPr="001B455F">
              <w:rPr>
                <w:sz w:val="20"/>
                <w:szCs w:val="20"/>
              </w:rPr>
              <w:t>Плановое техническое обслуживание должно проводиться не реже чем 1 раз в квартал.</w:t>
            </w:r>
          </w:p>
          <w:p w:rsidR="000E4006" w:rsidRPr="001B455F" w:rsidRDefault="000E4006" w:rsidP="00B32E9B">
            <w:pPr>
              <w:rPr>
                <w:sz w:val="20"/>
                <w:szCs w:val="20"/>
              </w:rPr>
            </w:pPr>
            <w:r w:rsidRPr="001B455F">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0E4006" w:rsidRPr="001B455F" w:rsidRDefault="000E4006" w:rsidP="00B32E9B">
            <w:pPr>
              <w:rPr>
                <w:sz w:val="20"/>
                <w:szCs w:val="20"/>
              </w:rPr>
            </w:pPr>
            <w:r w:rsidRPr="001B455F">
              <w:rPr>
                <w:sz w:val="20"/>
                <w:szCs w:val="20"/>
              </w:rPr>
              <w:t>- настройку и регулировку изделия; специфические для данного изделия работы и т.п.;</w:t>
            </w:r>
          </w:p>
          <w:p w:rsidR="000E4006" w:rsidRPr="001B455F" w:rsidRDefault="000E4006" w:rsidP="00B32E9B">
            <w:pPr>
              <w:rPr>
                <w:sz w:val="20"/>
                <w:szCs w:val="20"/>
              </w:rPr>
            </w:pPr>
            <w:r w:rsidRPr="001B455F">
              <w:rPr>
                <w:sz w:val="20"/>
                <w:szCs w:val="20"/>
              </w:rPr>
              <w:t>- чистку, смазку и при необходимости переборку основных механизмов и узлов;</w:t>
            </w:r>
          </w:p>
          <w:p w:rsidR="000E4006" w:rsidRPr="001B455F" w:rsidRDefault="000E4006" w:rsidP="00B32E9B">
            <w:pPr>
              <w:rPr>
                <w:sz w:val="20"/>
                <w:szCs w:val="20"/>
              </w:rPr>
            </w:pPr>
            <w:r w:rsidRPr="001B455F">
              <w:rPr>
                <w:sz w:val="20"/>
                <w:szCs w:val="20"/>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B455F">
              <w:rPr>
                <w:sz w:val="20"/>
                <w:szCs w:val="20"/>
              </w:rPr>
              <w:t>блочно</w:t>
            </w:r>
            <w:proofErr w:type="spellEnd"/>
            <w:r w:rsidRPr="001B455F">
              <w:rPr>
                <w:sz w:val="20"/>
                <w:szCs w:val="20"/>
              </w:rPr>
              <w:t>-узловой разборкой);</w:t>
            </w:r>
          </w:p>
          <w:p w:rsidR="000E4006" w:rsidRPr="001B455F" w:rsidRDefault="000E4006" w:rsidP="00B32E9B">
            <w:pPr>
              <w:rPr>
                <w:sz w:val="20"/>
                <w:szCs w:val="20"/>
              </w:rPr>
            </w:pPr>
            <w:r w:rsidRPr="001B455F">
              <w:rPr>
                <w:sz w:val="20"/>
                <w:szCs w:val="20"/>
              </w:rPr>
              <w:t>- иные указанные в эксплуатационной документации операции, специфические для конкретного типа изделий</w:t>
            </w:r>
          </w:p>
          <w:p w:rsidR="000E4006" w:rsidRPr="001B455F" w:rsidRDefault="000E4006" w:rsidP="000E4006">
            <w:pPr>
              <w:widowControl w:val="0"/>
              <w:tabs>
                <w:tab w:val="left" w:pos="100"/>
              </w:tabs>
              <w:autoSpaceDE w:val="0"/>
              <w:autoSpaceDN w:val="0"/>
              <w:spacing w:after="120"/>
              <w:contextualSpacing/>
              <w:jc w:val="both"/>
              <w:rPr>
                <w:b/>
                <w:sz w:val="20"/>
                <w:szCs w:val="20"/>
              </w:rPr>
            </w:pPr>
            <w:r w:rsidRPr="001B455F">
              <w:rPr>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0E4006" w:rsidRPr="001B455F" w:rsidRDefault="000E4006" w:rsidP="000E4006">
            <w:pPr>
              <w:widowControl w:val="0"/>
              <w:tabs>
                <w:tab w:val="left" w:pos="100"/>
              </w:tabs>
              <w:autoSpaceDE w:val="0"/>
              <w:autoSpaceDN w:val="0"/>
              <w:spacing w:after="120"/>
              <w:contextualSpacing/>
              <w:jc w:val="both"/>
              <w:rPr>
                <w:sz w:val="20"/>
                <w:szCs w:val="20"/>
              </w:rPr>
            </w:pPr>
            <w:r w:rsidRPr="001B455F">
              <w:rPr>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0E4006" w:rsidRPr="001B455F" w:rsidRDefault="000E4006" w:rsidP="000E4006">
            <w:pPr>
              <w:rPr>
                <w:sz w:val="20"/>
                <w:szCs w:val="20"/>
              </w:rPr>
            </w:pPr>
            <w:r w:rsidRPr="001B455F">
              <w:rPr>
                <w:sz w:val="20"/>
                <w:szCs w:val="20"/>
              </w:rPr>
              <w:t xml:space="preserve">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ҚР ДСМ-273/2020. «Об утверждении Правил осуществления сервисного </w:t>
            </w:r>
            <w:r w:rsidRPr="001B455F">
              <w:rPr>
                <w:sz w:val="20"/>
                <w:szCs w:val="20"/>
              </w:rPr>
              <w:lastRenderedPageBreak/>
              <w:t>обслуживания медицинских изделий в Республике Казахстан»)</w:t>
            </w:r>
          </w:p>
        </w:tc>
      </w:tr>
      <w:tr w:rsidR="000E4006" w:rsidRPr="001B455F" w:rsidTr="000E40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 w:type="pct"/>
          <w:trHeight w:val="136"/>
        </w:trPr>
        <w:tc>
          <w:tcPr>
            <w:tcW w:w="231"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jc w:val="center"/>
              <w:rPr>
                <w:b/>
                <w:sz w:val="20"/>
                <w:szCs w:val="20"/>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b/>
                <w:sz w:val="20"/>
                <w:szCs w:val="20"/>
              </w:rPr>
            </w:pPr>
            <w:r w:rsidRPr="001B455F">
              <w:rPr>
                <w:b/>
                <w:sz w:val="20"/>
                <w:szCs w:val="20"/>
              </w:rPr>
              <w:t>Калибровка МТ</w:t>
            </w:r>
          </w:p>
        </w:tc>
        <w:tc>
          <w:tcPr>
            <w:tcW w:w="3532" w:type="pct"/>
            <w:gridSpan w:val="11"/>
            <w:tcBorders>
              <w:top w:val="single" w:sz="4" w:space="0" w:color="auto"/>
              <w:left w:val="single" w:sz="4" w:space="0" w:color="auto"/>
              <w:bottom w:val="single" w:sz="4" w:space="0" w:color="auto"/>
              <w:right w:val="single" w:sz="4" w:space="0" w:color="auto"/>
            </w:tcBorders>
            <w:vAlign w:val="center"/>
          </w:tcPr>
          <w:p w:rsidR="000E4006" w:rsidRPr="001B455F" w:rsidRDefault="000E4006" w:rsidP="00B32E9B">
            <w:pPr>
              <w:rPr>
                <w:sz w:val="20"/>
                <w:szCs w:val="20"/>
              </w:rPr>
            </w:pPr>
            <w:r w:rsidRPr="001B455F">
              <w:rPr>
                <w:sz w:val="20"/>
                <w:szCs w:val="20"/>
              </w:rPr>
              <w:t>Не требуется</w:t>
            </w:r>
          </w:p>
        </w:tc>
      </w:tr>
    </w:tbl>
    <w:p w:rsidR="00B63AC7" w:rsidRPr="0041484E" w:rsidRDefault="000E4006" w:rsidP="000E4006">
      <w:pPr>
        <w:widowControl w:val="0"/>
        <w:tabs>
          <w:tab w:val="left" w:pos="12750"/>
        </w:tabs>
        <w:suppressAutoHyphens/>
        <w:rPr>
          <w:rFonts w:ascii="Arial" w:eastAsia="Lucida Sans Unicode" w:hAnsi="Arial"/>
          <w:kern w:val="1"/>
          <w:sz w:val="20"/>
        </w:rPr>
      </w:pPr>
      <w:r>
        <w:rPr>
          <w:rFonts w:ascii="Arial" w:eastAsia="Lucida Sans Unicode" w:hAnsi="Arial"/>
          <w:kern w:val="1"/>
          <w:sz w:val="20"/>
        </w:rPr>
        <w:tab/>
      </w:r>
    </w:p>
    <w:sectPr w:rsidR="00B63AC7" w:rsidRPr="0041484E" w:rsidSect="00E70C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3C02"/>
    <w:multiLevelType w:val="hybridMultilevel"/>
    <w:tmpl w:val="D070E7AA"/>
    <w:lvl w:ilvl="0" w:tplc="A11E9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0E085C"/>
    <w:multiLevelType w:val="hybridMultilevel"/>
    <w:tmpl w:val="E210F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042E72"/>
    <w:multiLevelType w:val="hybridMultilevel"/>
    <w:tmpl w:val="4A086B40"/>
    <w:lvl w:ilvl="0" w:tplc="B15EF086">
      <w:start w:val="1"/>
      <w:numFmt w:val="bullet"/>
      <w:lvlText w:val=""/>
      <w:lvlJc w:val="left"/>
      <w:pPr>
        <w:tabs>
          <w:tab w:val="num" w:pos="720"/>
        </w:tabs>
        <w:ind w:left="720" w:hanging="360"/>
      </w:pPr>
      <w:rPr>
        <w:rFonts w:ascii="Symbol" w:hAnsi="Symbol" w:hint="default"/>
        <w:sz w:val="20"/>
      </w:rPr>
    </w:lvl>
    <w:lvl w:ilvl="1" w:tplc="C7662D8C" w:tentative="1">
      <w:start w:val="1"/>
      <w:numFmt w:val="bullet"/>
      <w:lvlText w:val="o"/>
      <w:lvlJc w:val="left"/>
      <w:pPr>
        <w:tabs>
          <w:tab w:val="num" w:pos="1440"/>
        </w:tabs>
        <w:ind w:left="1440" w:hanging="360"/>
      </w:pPr>
      <w:rPr>
        <w:rFonts w:ascii="Courier New" w:hAnsi="Courier New" w:hint="default"/>
        <w:sz w:val="20"/>
      </w:rPr>
    </w:lvl>
    <w:lvl w:ilvl="2" w:tplc="BD1692AE" w:tentative="1">
      <w:start w:val="1"/>
      <w:numFmt w:val="bullet"/>
      <w:lvlText w:val=""/>
      <w:lvlJc w:val="left"/>
      <w:pPr>
        <w:tabs>
          <w:tab w:val="num" w:pos="2160"/>
        </w:tabs>
        <w:ind w:left="2160" w:hanging="360"/>
      </w:pPr>
      <w:rPr>
        <w:rFonts w:ascii="Wingdings" w:hAnsi="Wingdings" w:hint="default"/>
        <w:sz w:val="20"/>
      </w:rPr>
    </w:lvl>
    <w:lvl w:ilvl="3" w:tplc="9F96A762" w:tentative="1">
      <w:start w:val="1"/>
      <w:numFmt w:val="bullet"/>
      <w:lvlText w:val=""/>
      <w:lvlJc w:val="left"/>
      <w:pPr>
        <w:tabs>
          <w:tab w:val="num" w:pos="2880"/>
        </w:tabs>
        <w:ind w:left="2880" w:hanging="360"/>
      </w:pPr>
      <w:rPr>
        <w:rFonts w:ascii="Wingdings" w:hAnsi="Wingdings" w:hint="default"/>
        <w:sz w:val="20"/>
      </w:rPr>
    </w:lvl>
    <w:lvl w:ilvl="4" w:tplc="D8163DEA" w:tentative="1">
      <w:start w:val="1"/>
      <w:numFmt w:val="bullet"/>
      <w:lvlText w:val=""/>
      <w:lvlJc w:val="left"/>
      <w:pPr>
        <w:tabs>
          <w:tab w:val="num" w:pos="3600"/>
        </w:tabs>
        <w:ind w:left="3600" w:hanging="360"/>
      </w:pPr>
      <w:rPr>
        <w:rFonts w:ascii="Wingdings" w:hAnsi="Wingdings" w:hint="default"/>
        <w:sz w:val="20"/>
      </w:rPr>
    </w:lvl>
    <w:lvl w:ilvl="5" w:tplc="ACF0FFEC" w:tentative="1">
      <w:start w:val="1"/>
      <w:numFmt w:val="bullet"/>
      <w:lvlText w:val=""/>
      <w:lvlJc w:val="left"/>
      <w:pPr>
        <w:tabs>
          <w:tab w:val="num" w:pos="4320"/>
        </w:tabs>
        <w:ind w:left="4320" w:hanging="360"/>
      </w:pPr>
      <w:rPr>
        <w:rFonts w:ascii="Wingdings" w:hAnsi="Wingdings" w:hint="default"/>
        <w:sz w:val="20"/>
      </w:rPr>
    </w:lvl>
    <w:lvl w:ilvl="6" w:tplc="C206F998" w:tentative="1">
      <w:start w:val="1"/>
      <w:numFmt w:val="bullet"/>
      <w:lvlText w:val=""/>
      <w:lvlJc w:val="left"/>
      <w:pPr>
        <w:tabs>
          <w:tab w:val="num" w:pos="5040"/>
        </w:tabs>
        <w:ind w:left="5040" w:hanging="360"/>
      </w:pPr>
      <w:rPr>
        <w:rFonts w:ascii="Wingdings" w:hAnsi="Wingdings" w:hint="default"/>
        <w:sz w:val="20"/>
      </w:rPr>
    </w:lvl>
    <w:lvl w:ilvl="7" w:tplc="E8F4627C" w:tentative="1">
      <w:start w:val="1"/>
      <w:numFmt w:val="bullet"/>
      <w:lvlText w:val=""/>
      <w:lvlJc w:val="left"/>
      <w:pPr>
        <w:tabs>
          <w:tab w:val="num" w:pos="5760"/>
        </w:tabs>
        <w:ind w:left="5760" w:hanging="360"/>
      </w:pPr>
      <w:rPr>
        <w:rFonts w:ascii="Wingdings" w:hAnsi="Wingdings" w:hint="default"/>
        <w:sz w:val="20"/>
      </w:rPr>
    </w:lvl>
    <w:lvl w:ilvl="8" w:tplc="BABC53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52"/>
    <w:rsid w:val="000E4006"/>
    <w:rsid w:val="00123AEE"/>
    <w:rsid w:val="0014029B"/>
    <w:rsid w:val="00175E62"/>
    <w:rsid w:val="001B3E3C"/>
    <w:rsid w:val="001B455F"/>
    <w:rsid w:val="00204523"/>
    <w:rsid w:val="002721EC"/>
    <w:rsid w:val="00272965"/>
    <w:rsid w:val="002E0520"/>
    <w:rsid w:val="002F73BE"/>
    <w:rsid w:val="003032A5"/>
    <w:rsid w:val="003660D2"/>
    <w:rsid w:val="00373AFB"/>
    <w:rsid w:val="0041484E"/>
    <w:rsid w:val="00457EC6"/>
    <w:rsid w:val="004E695D"/>
    <w:rsid w:val="00543E3B"/>
    <w:rsid w:val="00550939"/>
    <w:rsid w:val="00553FB0"/>
    <w:rsid w:val="005E4D75"/>
    <w:rsid w:val="00612A6B"/>
    <w:rsid w:val="0063585C"/>
    <w:rsid w:val="006652EE"/>
    <w:rsid w:val="0069631D"/>
    <w:rsid w:val="00754E84"/>
    <w:rsid w:val="0076704A"/>
    <w:rsid w:val="007C3458"/>
    <w:rsid w:val="00812B34"/>
    <w:rsid w:val="00832F12"/>
    <w:rsid w:val="00843D91"/>
    <w:rsid w:val="00870D99"/>
    <w:rsid w:val="0091050F"/>
    <w:rsid w:val="00913DB6"/>
    <w:rsid w:val="00920495"/>
    <w:rsid w:val="00943E91"/>
    <w:rsid w:val="00986933"/>
    <w:rsid w:val="009A14E5"/>
    <w:rsid w:val="009F4CF8"/>
    <w:rsid w:val="00A17DAC"/>
    <w:rsid w:val="00AB772C"/>
    <w:rsid w:val="00B22601"/>
    <w:rsid w:val="00B63AC7"/>
    <w:rsid w:val="00B706CC"/>
    <w:rsid w:val="00B83644"/>
    <w:rsid w:val="00BA22A6"/>
    <w:rsid w:val="00BE3252"/>
    <w:rsid w:val="00C14756"/>
    <w:rsid w:val="00C7285F"/>
    <w:rsid w:val="00D02569"/>
    <w:rsid w:val="00D066A0"/>
    <w:rsid w:val="00E33893"/>
    <w:rsid w:val="00E35D09"/>
    <w:rsid w:val="00E6238A"/>
    <w:rsid w:val="00E70C52"/>
    <w:rsid w:val="00E86DC2"/>
    <w:rsid w:val="00E95614"/>
    <w:rsid w:val="00E956DD"/>
    <w:rsid w:val="00F02EA6"/>
    <w:rsid w:val="00F10CFF"/>
    <w:rsid w:val="00F137CE"/>
    <w:rsid w:val="00F66381"/>
    <w:rsid w:val="00FB5D73"/>
    <w:rsid w:val="00FF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6FA3AE"/>
  <w15:docId w15:val="{5A9B5C81-F6D3-4716-A6C8-BB60327C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1E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E3252"/>
    <w:pPr>
      <w:keepNext/>
      <w:autoSpaceDE w:val="0"/>
      <w:autoSpaceDN w:val="0"/>
      <w:adjustRightInd w:val="0"/>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3252"/>
    <w:rPr>
      <w:rFonts w:ascii="Times New Roman" w:eastAsia="Times New Roman" w:hAnsi="Times New Roman" w:cs="Times New Roman"/>
      <w:b/>
      <w:bCs/>
      <w:color w:val="000000"/>
      <w:sz w:val="24"/>
      <w:szCs w:val="24"/>
      <w:lang w:eastAsia="ru-RU"/>
    </w:rPr>
  </w:style>
  <w:style w:type="paragraph" w:styleId="a3">
    <w:name w:val="No Spacing"/>
    <w:link w:val="a4"/>
    <w:uiPriority w:val="1"/>
    <w:qFormat/>
    <w:rsid w:val="00BE325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E3252"/>
    <w:rPr>
      <w:rFonts w:ascii="Times New Roman" w:eastAsia="Times New Roman" w:hAnsi="Times New Roman" w:cs="Times New Roman"/>
      <w:sz w:val="24"/>
      <w:szCs w:val="24"/>
      <w:lang w:eastAsia="ru-RU"/>
    </w:rPr>
  </w:style>
  <w:style w:type="paragraph" w:customStyle="1" w:styleId="1">
    <w:name w:val="Текст выноски1"/>
    <w:basedOn w:val="a"/>
    <w:rsid w:val="00BE3252"/>
    <w:rPr>
      <w:rFonts w:ascii="Tahoma" w:hAnsi="Tahoma" w:cs="Tahoma"/>
      <w:sz w:val="16"/>
      <w:szCs w:val="16"/>
      <w:lang w:eastAsia="en-US"/>
    </w:rPr>
  </w:style>
  <w:style w:type="paragraph" w:styleId="a5">
    <w:name w:val="List Paragraph"/>
    <w:basedOn w:val="a"/>
    <w:uiPriority w:val="34"/>
    <w:qFormat/>
    <w:rsid w:val="0091050F"/>
    <w:pPr>
      <w:ind w:left="720"/>
      <w:contextualSpacing/>
    </w:pPr>
    <w:rPr>
      <w:sz w:val="20"/>
      <w:szCs w:val="20"/>
    </w:rPr>
  </w:style>
  <w:style w:type="table" w:customStyle="1" w:styleId="TableNormal1">
    <w:name w:val="Table Normal1"/>
    <w:uiPriority w:val="2"/>
    <w:semiHidden/>
    <w:unhideWhenUsed/>
    <w:qFormat/>
    <w:rsid w:val="002721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1EC"/>
    <w:pPr>
      <w:widowControl w:val="0"/>
      <w:autoSpaceDE w:val="0"/>
      <w:autoSpaceDN w:val="0"/>
    </w:pPr>
    <w:rPr>
      <w:sz w:val="22"/>
      <w:szCs w:val="22"/>
      <w:lang w:val="kk-KZ" w:eastAsia="kk-KZ" w:bidi="kk-KZ"/>
    </w:rPr>
  </w:style>
  <w:style w:type="paragraph" w:customStyle="1" w:styleId="a6">
    <w:name w:val="Таблица текст"/>
    <w:basedOn w:val="a"/>
    <w:rsid w:val="002721EC"/>
    <w:pPr>
      <w:spacing w:before="40" w:after="40"/>
      <w:ind w:left="57" w:right="57"/>
    </w:pPr>
    <w:rPr>
      <w:sz w:val="22"/>
      <w:szCs w:val="22"/>
    </w:rPr>
  </w:style>
  <w:style w:type="paragraph" w:customStyle="1" w:styleId="Mi">
    <w:name w:val="Mi_Основной текст"/>
    <w:basedOn w:val="a"/>
    <w:link w:val="Mi1"/>
    <w:qFormat/>
    <w:rsid w:val="002721EC"/>
    <w:pPr>
      <w:widowControl w:val="0"/>
      <w:spacing w:after="60"/>
      <w:ind w:left="340"/>
      <w:jc w:val="both"/>
    </w:pPr>
    <w:rPr>
      <w:rFonts w:eastAsia="MS Mincho"/>
      <w:sz w:val="20"/>
    </w:rPr>
  </w:style>
  <w:style w:type="character" w:customStyle="1" w:styleId="Mi1">
    <w:name w:val="Mi_Основной текст Знак1"/>
    <w:basedOn w:val="a0"/>
    <w:link w:val="Mi"/>
    <w:rsid w:val="002721EC"/>
    <w:rPr>
      <w:rFonts w:ascii="Times New Roman" w:eastAsia="MS Mincho" w:hAnsi="Times New Roman" w:cs="Times New Roman"/>
      <w:sz w:val="20"/>
      <w:szCs w:val="24"/>
      <w:lang w:eastAsia="ru-RU"/>
    </w:rPr>
  </w:style>
  <w:style w:type="paragraph" w:customStyle="1" w:styleId="Text-list-1">
    <w:name w:val="Text-list-1"/>
    <w:basedOn w:val="a"/>
    <w:link w:val="Text-list-10"/>
    <w:qFormat/>
    <w:rsid w:val="002721EC"/>
    <w:rPr>
      <w:rFonts w:eastAsia="MS Mincho"/>
      <w:sz w:val="20"/>
    </w:rPr>
  </w:style>
  <w:style w:type="character" w:customStyle="1" w:styleId="Text-list-10">
    <w:name w:val="Text-list-1 Знак"/>
    <w:link w:val="Text-list-1"/>
    <w:rsid w:val="002721EC"/>
    <w:rPr>
      <w:rFonts w:ascii="Times New Roman" w:eastAsia="MS Mincho" w:hAnsi="Times New Roman" w:cs="Times New Roman"/>
      <w:sz w:val="20"/>
      <w:szCs w:val="24"/>
      <w:lang w:eastAsia="ru-RU"/>
    </w:rPr>
  </w:style>
  <w:style w:type="paragraph" w:customStyle="1" w:styleId="Text">
    <w:name w:val="Text"/>
    <w:link w:val="Text5"/>
    <w:qFormat/>
    <w:rsid w:val="002721EC"/>
    <w:pPr>
      <w:spacing w:before="120" w:after="0" w:line="240" w:lineRule="auto"/>
      <w:ind w:left="357"/>
      <w:jc w:val="both"/>
    </w:pPr>
    <w:rPr>
      <w:rFonts w:ascii="Times New Roman" w:eastAsia="MS Mincho" w:hAnsi="Times New Roman" w:cs="Times New Roman"/>
      <w:sz w:val="20"/>
      <w:szCs w:val="20"/>
      <w:lang w:eastAsia="ru-RU"/>
    </w:rPr>
  </w:style>
  <w:style w:type="character" w:customStyle="1" w:styleId="Text5">
    <w:name w:val="Text Знак5"/>
    <w:basedOn w:val="a0"/>
    <w:link w:val="Text"/>
    <w:rsid w:val="002721EC"/>
    <w:rPr>
      <w:rFonts w:ascii="Times New Roman" w:eastAsia="MS Mincho" w:hAnsi="Times New Roman" w:cs="Times New Roman"/>
      <w:sz w:val="20"/>
      <w:szCs w:val="20"/>
      <w:lang w:eastAsia="ru-RU"/>
    </w:rPr>
  </w:style>
  <w:style w:type="table" w:customStyle="1" w:styleId="TableNormal11">
    <w:name w:val="Table Normal11"/>
    <w:uiPriority w:val="2"/>
    <w:semiHidden/>
    <w:unhideWhenUsed/>
    <w:qFormat/>
    <w:rsid w:val="000E40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0E400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Default">
    <w:name w:val="Default"/>
    <w:rsid w:val="000E400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0E4006"/>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62916">
      <w:bodyDiv w:val="1"/>
      <w:marLeft w:val="0"/>
      <w:marRight w:val="0"/>
      <w:marTop w:val="0"/>
      <w:marBottom w:val="0"/>
      <w:divBdr>
        <w:top w:val="none" w:sz="0" w:space="0" w:color="auto"/>
        <w:left w:val="none" w:sz="0" w:space="0" w:color="auto"/>
        <w:bottom w:val="none" w:sz="0" w:space="0" w:color="auto"/>
        <w:right w:val="none" w:sz="0" w:space="0" w:color="auto"/>
      </w:divBdr>
    </w:div>
    <w:div w:id="18276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84BB-533A-4960-81B9-87531429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59</Pages>
  <Words>14811</Words>
  <Characters>84429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01</cp:lastModifiedBy>
  <cp:revision>5</cp:revision>
  <dcterms:created xsi:type="dcterms:W3CDTF">2021-09-16T02:05:00Z</dcterms:created>
  <dcterms:modified xsi:type="dcterms:W3CDTF">2021-09-16T04:33:00Z</dcterms:modified>
</cp:coreProperties>
</file>